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76A01" w14:textId="77777777" w:rsidR="00654D42" w:rsidRPr="00B43ABC" w:rsidRDefault="00603318" w:rsidP="00654D42">
      <w:pPr>
        <w:jc w:val="center"/>
        <w:rPr>
          <w:rFonts w:ascii="Cambria" w:hAnsi="Cambria"/>
          <w:b/>
          <w:bCs/>
          <w:sz w:val="28"/>
        </w:rPr>
      </w:pPr>
      <w:r w:rsidRPr="00B43ABC">
        <w:rPr>
          <w:rFonts w:ascii="Cambria" w:hAnsi="Cambria"/>
          <w:b/>
          <w:bCs/>
          <w:sz w:val="28"/>
        </w:rPr>
        <w:t xml:space="preserve"> </w:t>
      </w:r>
    </w:p>
    <w:p w14:paraId="5BAA5B9D" w14:textId="77777777" w:rsidR="00654D42" w:rsidRPr="00B43ABC" w:rsidRDefault="00654D42" w:rsidP="00654D42">
      <w:pPr>
        <w:jc w:val="center"/>
        <w:rPr>
          <w:rFonts w:ascii="Cambria" w:hAnsi="Cambria"/>
          <w:b/>
          <w:bCs/>
          <w:sz w:val="28"/>
        </w:rPr>
      </w:pPr>
    </w:p>
    <w:p w14:paraId="3189792B" w14:textId="77777777" w:rsidR="00654D42" w:rsidRPr="00B43ABC" w:rsidRDefault="00654D42" w:rsidP="00654D42">
      <w:pPr>
        <w:jc w:val="center"/>
        <w:rPr>
          <w:rFonts w:ascii="Cambria" w:hAnsi="Cambria"/>
          <w:b/>
          <w:bCs/>
          <w:sz w:val="28"/>
        </w:rPr>
      </w:pPr>
    </w:p>
    <w:p w14:paraId="01FA2604" w14:textId="77777777" w:rsidR="00654D42" w:rsidRPr="00B43ABC" w:rsidRDefault="00654D42" w:rsidP="00654D42">
      <w:pPr>
        <w:jc w:val="center"/>
        <w:rPr>
          <w:rFonts w:ascii="Cambria" w:hAnsi="Cambria"/>
          <w:b/>
          <w:bCs/>
          <w:sz w:val="72"/>
          <w:szCs w:val="72"/>
        </w:rPr>
      </w:pPr>
      <w:r w:rsidRPr="00B43ABC">
        <w:rPr>
          <w:rFonts w:ascii="Cambria" w:hAnsi="Cambria"/>
          <w:b/>
          <w:bCs/>
          <w:sz w:val="72"/>
          <w:szCs w:val="72"/>
        </w:rPr>
        <w:t>School of Anthropology</w:t>
      </w:r>
      <w:r w:rsidR="006C4092">
        <w:rPr>
          <w:rFonts w:ascii="Cambria" w:hAnsi="Cambria"/>
          <w:b/>
          <w:bCs/>
          <w:sz w:val="72"/>
          <w:szCs w:val="72"/>
        </w:rPr>
        <w:t xml:space="preserve"> and Museum Ethnography (SAME)</w:t>
      </w:r>
    </w:p>
    <w:p w14:paraId="74910E30" w14:textId="77777777" w:rsidR="00654D42" w:rsidRPr="00B43ABC" w:rsidRDefault="00654D42" w:rsidP="00654D42">
      <w:pPr>
        <w:jc w:val="center"/>
        <w:rPr>
          <w:rFonts w:ascii="Cambria" w:hAnsi="Cambria"/>
          <w:b/>
          <w:bCs/>
          <w:sz w:val="28"/>
        </w:rPr>
      </w:pPr>
    </w:p>
    <w:p w14:paraId="7BDA441E" w14:textId="77777777" w:rsidR="00654D42" w:rsidRPr="00B43ABC" w:rsidRDefault="00654D42" w:rsidP="00654D42">
      <w:pPr>
        <w:jc w:val="center"/>
        <w:rPr>
          <w:rFonts w:ascii="Cambria" w:hAnsi="Cambria"/>
          <w:b/>
          <w:bCs/>
          <w:sz w:val="28"/>
        </w:rPr>
      </w:pPr>
    </w:p>
    <w:p w14:paraId="7F742D67" w14:textId="77777777" w:rsidR="00654D42" w:rsidRPr="00B43ABC" w:rsidRDefault="00654D42" w:rsidP="00654D42">
      <w:pPr>
        <w:jc w:val="center"/>
        <w:rPr>
          <w:rFonts w:ascii="Cambria" w:hAnsi="Cambria"/>
          <w:b/>
          <w:bCs/>
          <w:sz w:val="96"/>
          <w:szCs w:val="96"/>
        </w:rPr>
      </w:pPr>
      <w:r w:rsidRPr="00B43ABC">
        <w:rPr>
          <w:rFonts w:ascii="Cambria" w:hAnsi="Cambria"/>
          <w:b/>
          <w:bCs/>
          <w:sz w:val="96"/>
          <w:szCs w:val="96"/>
        </w:rPr>
        <w:t>Statement of Safety Organisation</w:t>
      </w:r>
    </w:p>
    <w:p w14:paraId="26FEC806" w14:textId="77777777" w:rsidR="00654D42" w:rsidRPr="00B43ABC" w:rsidRDefault="00654D42" w:rsidP="00654D42">
      <w:pPr>
        <w:jc w:val="center"/>
        <w:rPr>
          <w:rFonts w:ascii="Cambria" w:hAnsi="Cambria"/>
          <w:b/>
          <w:bCs/>
          <w:sz w:val="28"/>
        </w:rPr>
      </w:pPr>
    </w:p>
    <w:p w14:paraId="174C4E8C" w14:textId="77777777" w:rsidR="00654D42" w:rsidRPr="00B43ABC" w:rsidRDefault="00654D42" w:rsidP="00654D42">
      <w:pPr>
        <w:jc w:val="center"/>
        <w:rPr>
          <w:rFonts w:ascii="Cambria" w:hAnsi="Cambria"/>
          <w:b/>
          <w:bCs/>
          <w:sz w:val="28"/>
        </w:rPr>
      </w:pPr>
    </w:p>
    <w:p w14:paraId="656E0575" w14:textId="715CA365" w:rsidR="00654D42" w:rsidRDefault="00654D42" w:rsidP="00654D42">
      <w:pPr>
        <w:jc w:val="center"/>
        <w:rPr>
          <w:rFonts w:ascii="Cambria" w:hAnsi="Cambria"/>
          <w:b/>
          <w:bCs/>
          <w:sz w:val="72"/>
          <w:szCs w:val="72"/>
        </w:rPr>
      </w:pPr>
      <w:r w:rsidRPr="001D25E8">
        <w:rPr>
          <w:rFonts w:ascii="Cambria" w:hAnsi="Cambria"/>
          <w:b/>
          <w:bCs/>
          <w:sz w:val="72"/>
          <w:szCs w:val="72"/>
        </w:rPr>
        <w:t xml:space="preserve">Revised </w:t>
      </w:r>
      <w:r w:rsidR="00623F09" w:rsidRPr="001D25E8">
        <w:rPr>
          <w:rFonts w:ascii="Cambria" w:hAnsi="Cambria"/>
          <w:b/>
          <w:bCs/>
          <w:sz w:val="72"/>
          <w:szCs w:val="72"/>
        </w:rPr>
        <w:t xml:space="preserve">October </w:t>
      </w:r>
      <w:r w:rsidR="00CF7D29">
        <w:rPr>
          <w:rFonts w:ascii="Cambria" w:hAnsi="Cambria"/>
          <w:b/>
          <w:bCs/>
          <w:sz w:val="72"/>
          <w:szCs w:val="72"/>
        </w:rPr>
        <w:t>2020</w:t>
      </w:r>
    </w:p>
    <w:p w14:paraId="48D446F9" w14:textId="77777777" w:rsidR="00623F09" w:rsidRPr="00B43ABC" w:rsidRDefault="00623F09" w:rsidP="00654D42">
      <w:pPr>
        <w:jc w:val="center"/>
        <w:rPr>
          <w:rFonts w:ascii="Cambria" w:hAnsi="Cambria"/>
          <w:b/>
          <w:bCs/>
          <w:sz w:val="72"/>
          <w:szCs w:val="72"/>
        </w:rPr>
      </w:pPr>
    </w:p>
    <w:p w14:paraId="12B3A6C3" w14:textId="77777777" w:rsidR="00654D42" w:rsidRPr="00B43ABC" w:rsidRDefault="00654D42" w:rsidP="00654D42">
      <w:pPr>
        <w:jc w:val="left"/>
        <w:rPr>
          <w:rFonts w:ascii="Cambria" w:hAnsi="Cambria"/>
          <w:b/>
          <w:bCs/>
          <w:sz w:val="28"/>
        </w:rPr>
      </w:pPr>
      <w:r w:rsidRPr="00B43ABC">
        <w:rPr>
          <w:rFonts w:ascii="Cambria" w:hAnsi="Cambria"/>
          <w:b/>
          <w:bCs/>
          <w:sz w:val="28"/>
        </w:rPr>
        <w:tab/>
      </w:r>
      <w:r w:rsidRPr="00B43ABC">
        <w:rPr>
          <w:rFonts w:ascii="Cambria" w:hAnsi="Cambria"/>
          <w:b/>
          <w:bCs/>
          <w:sz w:val="28"/>
        </w:rPr>
        <w:tab/>
      </w:r>
      <w:r w:rsidR="00F706CB">
        <w:rPr>
          <w:rFonts w:ascii="Cambria" w:hAnsi="Cambria"/>
          <w:b/>
          <w:bCs/>
          <w:sz w:val="28"/>
        </w:rPr>
        <w:t xml:space="preserve">Dr Elizabeth </w:t>
      </w:r>
      <w:proofErr w:type="spellStart"/>
      <w:r w:rsidR="00F706CB">
        <w:rPr>
          <w:rFonts w:ascii="Cambria" w:hAnsi="Cambria"/>
          <w:b/>
          <w:bCs/>
          <w:sz w:val="28"/>
        </w:rPr>
        <w:t>Ewart</w:t>
      </w:r>
      <w:proofErr w:type="spellEnd"/>
      <w:r w:rsidR="00F706CB">
        <w:rPr>
          <w:rFonts w:ascii="Cambria" w:hAnsi="Cambria"/>
          <w:b/>
          <w:bCs/>
          <w:sz w:val="28"/>
        </w:rPr>
        <w:t xml:space="preserve"> </w:t>
      </w:r>
    </w:p>
    <w:p w14:paraId="11113453" w14:textId="77777777" w:rsidR="006A04FD" w:rsidRPr="00B43ABC" w:rsidRDefault="00654D42" w:rsidP="00F70C97">
      <w:pPr>
        <w:rPr>
          <w:rFonts w:ascii="Cambria" w:hAnsi="Cambria"/>
          <w:spacing w:val="-3"/>
        </w:rPr>
      </w:pPr>
      <w:r w:rsidRPr="00B43ABC">
        <w:rPr>
          <w:rFonts w:ascii="Cambria" w:hAnsi="Cambria"/>
          <w:b/>
          <w:bCs/>
          <w:sz w:val="28"/>
        </w:rPr>
        <w:tab/>
      </w:r>
      <w:r w:rsidRPr="00B43ABC">
        <w:rPr>
          <w:rFonts w:ascii="Cambria" w:hAnsi="Cambria"/>
          <w:b/>
          <w:bCs/>
          <w:sz w:val="28"/>
        </w:rPr>
        <w:tab/>
        <w:t>Head of School</w:t>
      </w:r>
      <w:r w:rsidRPr="00B43ABC">
        <w:rPr>
          <w:rFonts w:ascii="Cambria" w:hAnsi="Cambria"/>
          <w:b/>
          <w:bCs/>
          <w:sz w:val="28"/>
        </w:rPr>
        <w:br w:type="page"/>
      </w:r>
      <w:r w:rsidR="004334D6" w:rsidRPr="00B43ABC">
        <w:rPr>
          <w:rFonts w:ascii="Cambria" w:hAnsi="Cambria"/>
          <w:spacing w:val="-3"/>
        </w:rPr>
        <w:lastRenderedPageBreak/>
        <w:t>A</w:t>
      </w:r>
      <w:r w:rsidR="009302D7" w:rsidRPr="00B43ABC">
        <w:rPr>
          <w:rFonts w:ascii="Cambria" w:hAnsi="Cambria"/>
          <w:spacing w:val="-3"/>
        </w:rPr>
        <w:t xml:space="preserve">s </w:t>
      </w:r>
      <w:r w:rsidR="006A04FD" w:rsidRPr="00B43ABC">
        <w:rPr>
          <w:rFonts w:ascii="Cambria" w:hAnsi="Cambria"/>
          <w:spacing w:val="-3"/>
        </w:rPr>
        <w:t xml:space="preserve">Head of the School </w:t>
      </w:r>
      <w:r w:rsidR="007C0866">
        <w:rPr>
          <w:rFonts w:ascii="Cambria" w:hAnsi="Cambria"/>
          <w:spacing w:val="-3"/>
        </w:rPr>
        <w:t>o</w:t>
      </w:r>
      <w:r w:rsidR="006A04FD" w:rsidRPr="00B43ABC">
        <w:rPr>
          <w:rFonts w:ascii="Cambria" w:hAnsi="Cambria"/>
          <w:spacing w:val="-3"/>
        </w:rPr>
        <w:t>f Anthropology</w:t>
      </w:r>
      <w:r w:rsidR="00F90358">
        <w:rPr>
          <w:rFonts w:ascii="Cambria" w:hAnsi="Cambria"/>
          <w:spacing w:val="-3"/>
        </w:rPr>
        <w:t xml:space="preserve"> and Museum Ethnography</w:t>
      </w:r>
      <w:r w:rsidR="006A04FD" w:rsidRPr="00B43ABC">
        <w:rPr>
          <w:rFonts w:ascii="Cambria" w:hAnsi="Cambria"/>
          <w:spacing w:val="-3"/>
        </w:rPr>
        <w:t>, I am responsible for ensuring compliance with the University Health and Safety Policy.</w:t>
      </w:r>
      <w:r w:rsidR="0091605C" w:rsidRPr="00B43ABC">
        <w:rPr>
          <w:rFonts w:ascii="Cambria" w:hAnsi="Cambria"/>
          <w:spacing w:val="-3"/>
        </w:rPr>
        <w:t xml:space="preserve"> </w:t>
      </w:r>
      <w:r w:rsidR="006A04FD" w:rsidRPr="00B43ABC">
        <w:rPr>
          <w:rFonts w:ascii="Cambria" w:hAnsi="Cambria"/>
          <w:spacing w:val="-3"/>
        </w:rPr>
        <w:t>My resp</w:t>
      </w:r>
      <w:r w:rsidR="0091605C" w:rsidRPr="00B43ABC">
        <w:rPr>
          <w:rFonts w:ascii="Cambria" w:hAnsi="Cambria"/>
          <w:spacing w:val="-3"/>
        </w:rPr>
        <w:t xml:space="preserve">onsibilities are set out in </w:t>
      </w:r>
      <w:r w:rsidR="004C01B1" w:rsidRPr="00B43ABC">
        <w:rPr>
          <w:rFonts w:ascii="Cambria" w:hAnsi="Cambria"/>
          <w:spacing w:val="-3"/>
        </w:rPr>
        <w:t>Appendix A</w:t>
      </w:r>
      <w:r w:rsidR="009A7999" w:rsidRPr="00B43ABC">
        <w:rPr>
          <w:rFonts w:ascii="Cambria" w:hAnsi="Cambria"/>
          <w:spacing w:val="-3"/>
        </w:rPr>
        <w:t xml:space="preserve"> and I have delegated some </w:t>
      </w:r>
      <w:r w:rsidR="006A04FD" w:rsidRPr="00B43ABC">
        <w:rPr>
          <w:rFonts w:ascii="Cambria" w:hAnsi="Cambria"/>
          <w:spacing w:val="-3"/>
        </w:rPr>
        <w:t>of t</w:t>
      </w:r>
      <w:r w:rsidR="009A7999" w:rsidRPr="00B43ABC">
        <w:rPr>
          <w:rFonts w:ascii="Cambria" w:hAnsi="Cambria"/>
          <w:spacing w:val="-3"/>
        </w:rPr>
        <w:t>hese re</w:t>
      </w:r>
      <w:r w:rsidR="0091605C" w:rsidRPr="00B43ABC">
        <w:rPr>
          <w:rFonts w:ascii="Cambria" w:hAnsi="Cambria"/>
          <w:spacing w:val="-3"/>
        </w:rPr>
        <w:t>sponsibilities to others, as se</w:t>
      </w:r>
      <w:r w:rsidR="009A7999" w:rsidRPr="00B43ABC">
        <w:rPr>
          <w:rFonts w:ascii="Cambria" w:hAnsi="Cambria"/>
          <w:spacing w:val="-3"/>
        </w:rPr>
        <w:t>t out in Section 1</w:t>
      </w:r>
      <w:r w:rsidR="006A04FD" w:rsidRPr="00B43ABC">
        <w:rPr>
          <w:rFonts w:ascii="Cambria" w:hAnsi="Cambria"/>
          <w:spacing w:val="-3"/>
        </w:rPr>
        <w:t>.</w:t>
      </w:r>
    </w:p>
    <w:p w14:paraId="5C111171" w14:textId="77777777" w:rsidR="006A04FD" w:rsidRPr="00B43ABC" w:rsidRDefault="006A04FD" w:rsidP="00F70C97">
      <w:pPr>
        <w:rPr>
          <w:rFonts w:ascii="Cambria" w:hAnsi="Cambria"/>
          <w:spacing w:val="-3"/>
        </w:rPr>
      </w:pPr>
      <w:r w:rsidRPr="00B43ABC">
        <w:rPr>
          <w:rFonts w:ascii="Cambria" w:hAnsi="Cambria"/>
          <w:spacing w:val="-3"/>
        </w:rPr>
        <w:t>1.</w:t>
      </w:r>
      <w:r w:rsidRPr="00B43ABC">
        <w:rPr>
          <w:rFonts w:ascii="Cambria" w:hAnsi="Cambria"/>
          <w:b/>
          <w:bCs/>
          <w:spacing w:val="-3"/>
        </w:rPr>
        <w:tab/>
        <w:t>EXECUTIVE RESPONSIBILITY FOR SAFETY</w:t>
      </w:r>
    </w:p>
    <w:p w14:paraId="15D70C39" w14:textId="77777777" w:rsidR="00B43ABC" w:rsidRPr="00B43ABC" w:rsidRDefault="009A7999" w:rsidP="00F70C97">
      <w:pPr>
        <w:pStyle w:val="PlainText"/>
        <w:jc w:val="both"/>
        <w:rPr>
          <w:rFonts w:ascii="Cambria" w:hAnsi="Cambria"/>
          <w:sz w:val="24"/>
          <w:szCs w:val="24"/>
        </w:rPr>
      </w:pPr>
      <w:r w:rsidRPr="00B43ABC">
        <w:rPr>
          <w:rFonts w:ascii="Cambria" w:hAnsi="Cambria"/>
          <w:sz w:val="24"/>
          <w:szCs w:val="24"/>
        </w:rPr>
        <w:t>Every employee with a supervisory role is responsible for ensuring the health and safety of staff, students, and other persons within their area of responsibility; and of anyone else (e.g. contractors and other visitors) who might be affected by their work activities. In particular, the responsibilities liste</w:t>
      </w:r>
      <w:r w:rsidR="00E04A4B">
        <w:rPr>
          <w:rFonts w:ascii="Cambria" w:hAnsi="Cambria"/>
          <w:sz w:val="24"/>
          <w:szCs w:val="24"/>
        </w:rPr>
        <w:t xml:space="preserve">d in Appendix </w:t>
      </w:r>
      <w:proofErr w:type="gramStart"/>
      <w:r w:rsidR="00E04A4B">
        <w:rPr>
          <w:rFonts w:ascii="Cambria" w:hAnsi="Cambria"/>
          <w:sz w:val="24"/>
          <w:szCs w:val="24"/>
        </w:rPr>
        <w:t>A</w:t>
      </w:r>
      <w:proofErr w:type="gramEnd"/>
      <w:r w:rsidR="00E04A4B">
        <w:rPr>
          <w:rFonts w:ascii="Cambria" w:hAnsi="Cambria"/>
          <w:sz w:val="24"/>
          <w:szCs w:val="24"/>
        </w:rPr>
        <w:t xml:space="preserve"> </w:t>
      </w:r>
      <w:r w:rsidRPr="00B43ABC">
        <w:rPr>
          <w:rFonts w:ascii="Cambria" w:hAnsi="Cambria"/>
          <w:sz w:val="24"/>
          <w:szCs w:val="24"/>
        </w:rPr>
        <w:t>are delegated to supervisors for areas under their control.</w:t>
      </w:r>
    </w:p>
    <w:p w14:paraId="75FC96F5" w14:textId="77777777" w:rsidR="00B43ABC" w:rsidRPr="00B43ABC" w:rsidRDefault="00B43ABC" w:rsidP="00F70C97">
      <w:pPr>
        <w:pStyle w:val="PlainText"/>
        <w:jc w:val="both"/>
        <w:rPr>
          <w:rFonts w:ascii="Cambria" w:hAnsi="Cambria"/>
          <w:sz w:val="24"/>
          <w:szCs w:val="24"/>
        </w:rPr>
      </w:pPr>
    </w:p>
    <w:p w14:paraId="7638344E" w14:textId="77777777" w:rsidR="00B43ABC" w:rsidRPr="00B43ABC" w:rsidRDefault="009A7999" w:rsidP="00F70C97">
      <w:pPr>
        <w:pStyle w:val="PlainText"/>
        <w:jc w:val="both"/>
        <w:rPr>
          <w:rFonts w:ascii="Cambria" w:hAnsi="Cambria"/>
          <w:sz w:val="24"/>
          <w:szCs w:val="24"/>
        </w:rPr>
      </w:pPr>
      <w:r w:rsidRPr="00B43ABC">
        <w:rPr>
          <w:rFonts w:ascii="Cambria" w:hAnsi="Cambria"/>
          <w:sz w:val="24"/>
          <w:szCs w:val="24"/>
        </w:rPr>
        <w:t xml:space="preserve">As it is my duty to ensure adherence to the University Health and Safety Policy, I instruct every employee with a supervisory role, </w:t>
      </w:r>
      <w:r w:rsidRPr="00B43ABC">
        <w:rPr>
          <w:rFonts w:ascii="Cambria" w:hAnsi="Cambria"/>
          <w:bCs/>
          <w:sz w:val="24"/>
          <w:szCs w:val="24"/>
        </w:rPr>
        <w:t>the Departmental Safety Officer and Area Safety Officer</w:t>
      </w:r>
      <w:r w:rsidRPr="00B43ABC">
        <w:rPr>
          <w:rFonts w:ascii="Cambria" w:hAnsi="Cambria"/>
          <w:sz w:val="24"/>
          <w:szCs w:val="24"/>
        </w:rPr>
        <w:t xml:space="preserve"> to report to me any breach of the Policy.</w:t>
      </w:r>
    </w:p>
    <w:p w14:paraId="653B858D" w14:textId="77777777" w:rsidR="00B43ABC" w:rsidRPr="00B43ABC" w:rsidRDefault="00B43ABC" w:rsidP="00F70C97">
      <w:pPr>
        <w:pStyle w:val="PlainText"/>
        <w:jc w:val="both"/>
        <w:rPr>
          <w:rFonts w:ascii="Cambria" w:hAnsi="Cambria"/>
          <w:sz w:val="24"/>
          <w:szCs w:val="24"/>
        </w:rPr>
      </w:pPr>
    </w:p>
    <w:p w14:paraId="377F5DBF" w14:textId="77777777" w:rsidR="00B43ABC" w:rsidRPr="00A56BE2" w:rsidRDefault="009A7999" w:rsidP="00F70C97">
      <w:pPr>
        <w:pStyle w:val="PlainText"/>
        <w:jc w:val="both"/>
        <w:rPr>
          <w:rFonts w:ascii="Cambria" w:hAnsi="Cambria"/>
          <w:sz w:val="24"/>
          <w:szCs w:val="24"/>
        </w:rPr>
      </w:pPr>
      <w:r w:rsidRPr="00A56BE2">
        <w:rPr>
          <w:rFonts w:ascii="Cambria" w:hAnsi="Cambria"/>
          <w:sz w:val="24"/>
          <w:szCs w:val="24"/>
        </w:rPr>
        <w:t xml:space="preserve">All those with executive responsibility should notify </w:t>
      </w:r>
      <w:r w:rsidRPr="00A56BE2">
        <w:rPr>
          <w:rFonts w:ascii="Cambria" w:hAnsi="Cambria"/>
          <w:bCs/>
          <w:sz w:val="24"/>
          <w:szCs w:val="24"/>
        </w:rPr>
        <w:t>their Departmental Safety Officer or the Area Safety Officer</w:t>
      </w:r>
      <w:r w:rsidRPr="00A56BE2">
        <w:rPr>
          <w:rFonts w:ascii="Cambria" w:hAnsi="Cambria"/>
          <w:sz w:val="24"/>
          <w:szCs w:val="24"/>
        </w:rPr>
        <w:t xml:space="preserve"> of any planned, new or newly identified significant hazards in their areas and also of those control measures needed to avert any risks involved.</w:t>
      </w:r>
    </w:p>
    <w:p w14:paraId="2C3C34F7" w14:textId="77777777" w:rsidR="00A56BE2" w:rsidRPr="00A56BE2" w:rsidRDefault="00A56BE2" w:rsidP="00F70C97">
      <w:pPr>
        <w:pStyle w:val="PlainText"/>
        <w:jc w:val="both"/>
        <w:rPr>
          <w:rFonts w:ascii="Cambria" w:hAnsi="Cambria"/>
          <w:spacing w:val="-3"/>
          <w:sz w:val="24"/>
          <w:szCs w:val="24"/>
        </w:rPr>
      </w:pPr>
    </w:p>
    <w:p w14:paraId="1CC8B3A3" w14:textId="77777777" w:rsidR="009A7999" w:rsidRPr="00B43ABC" w:rsidRDefault="009A7999" w:rsidP="00F70C97">
      <w:pPr>
        <w:tabs>
          <w:tab w:val="clear" w:pos="576"/>
          <w:tab w:val="left" w:pos="0"/>
        </w:tabs>
        <w:rPr>
          <w:rFonts w:ascii="Cambria" w:hAnsi="Cambria"/>
          <w:spacing w:val="-3"/>
        </w:rPr>
      </w:pPr>
      <w:r w:rsidRPr="00B43ABC">
        <w:rPr>
          <w:rFonts w:ascii="Cambria" w:hAnsi="Cambria"/>
          <w:spacing w:val="-3"/>
        </w:rPr>
        <w:t>Where supervisors or others in charge of areas or with specific duties are to be absent for significant periods, adequate substitution must be made in writing to me and such employees and other persons as are affected.  Deputising arrangements must be in accordance with University Policy.</w:t>
      </w:r>
    </w:p>
    <w:p w14:paraId="5AA027C4" w14:textId="77777777" w:rsidR="009A7999" w:rsidRPr="00B43ABC" w:rsidRDefault="00F90358" w:rsidP="00F70C97">
      <w:pPr>
        <w:tabs>
          <w:tab w:val="clear" w:pos="576"/>
          <w:tab w:val="left" w:pos="0"/>
        </w:tabs>
        <w:rPr>
          <w:rFonts w:ascii="Cambria" w:hAnsi="Cambria"/>
          <w:spacing w:val="-3"/>
        </w:rPr>
      </w:pPr>
      <w:r>
        <w:rPr>
          <w:rFonts w:ascii="Cambria" w:hAnsi="Cambria"/>
          <w:spacing w:val="-3"/>
        </w:rPr>
        <w:t>N Clarke</w:t>
      </w:r>
      <w:r w:rsidR="009A7999" w:rsidRPr="00B43ABC">
        <w:rPr>
          <w:rFonts w:ascii="Cambria" w:hAnsi="Cambria"/>
          <w:spacing w:val="-3"/>
        </w:rPr>
        <w:t xml:space="preserve"> is responsible for making arrangements for visitors (including contractors) for </w:t>
      </w:r>
      <w:r w:rsidR="0091605C" w:rsidRPr="00B43ABC">
        <w:rPr>
          <w:rFonts w:ascii="Cambria" w:hAnsi="Cambria"/>
          <w:spacing w:val="-3"/>
        </w:rPr>
        <w:t xml:space="preserve">the </w:t>
      </w:r>
      <w:r>
        <w:rPr>
          <w:rFonts w:ascii="Cambria" w:hAnsi="Cambria"/>
          <w:spacing w:val="-3"/>
        </w:rPr>
        <w:t>School of Anthropology and Museum Ethnography</w:t>
      </w:r>
      <w:r w:rsidR="009A7999" w:rsidRPr="00B43ABC">
        <w:rPr>
          <w:rFonts w:ascii="Cambria" w:hAnsi="Cambria"/>
          <w:spacing w:val="-3"/>
        </w:rPr>
        <w:t xml:space="preserve">, S-J White for the Institute </w:t>
      </w:r>
      <w:r w:rsidR="00BD7744">
        <w:rPr>
          <w:rFonts w:ascii="Cambria" w:hAnsi="Cambria"/>
          <w:spacing w:val="-3"/>
        </w:rPr>
        <w:t>o</w:t>
      </w:r>
      <w:r w:rsidR="009A7999" w:rsidRPr="00B43ABC">
        <w:rPr>
          <w:rFonts w:ascii="Cambria" w:hAnsi="Cambria"/>
          <w:spacing w:val="-3"/>
        </w:rPr>
        <w:t>f Human Sciences</w:t>
      </w:r>
      <w:r w:rsidR="00704101">
        <w:rPr>
          <w:rFonts w:ascii="Cambria" w:hAnsi="Cambria"/>
          <w:spacing w:val="-3"/>
        </w:rPr>
        <w:t xml:space="preserve">, </w:t>
      </w:r>
      <w:r w:rsidR="007E64A0">
        <w:rPr>
          <w:rFonts w:ascii="Cambria" w:hAnsi="Cambria"/>
          <w:spacing w:val="-3"/>
        </w:rPr>
        <w:t xml:space="preserve">N </w:t>
      </w:r>
      <w:proofErr w:type="spellStart"/>
      <w:r w:rsidR="007E64A0">
        <w:rPr>
          <w:rFonts w:ascii="Cambria" w:hAnsi="Cambria"/>
          <w:spacing w:val="-3"/>
        </w:rPr>
        <w:t>Grassi</w:t>
      </w:r>
      <w:proofErr w:type="spellEnd"/>
      <w:r w:rsidR="004D733B">
        <w:rPr>
          <w:rFonts w:ascii="Cambria" w:hAnsi="Cambria"/>
          <w:spacing w:val="-3"/>
        </w:rPr>
        <w:t xml:space="preserve"> (COMPAS)</w:t>
      </w:r>
      <w:proofErr w:type="gramStart"/>
      <w:r w:rsidR="004D733B" w:rsidRPr="001D25E8">
        <w:rPr>
          <w:rFonts w:ascii="Cambria" w:hAnsi="Cambria"/>
          <w:spacing w:val="-3"/>
        </w:rPr>
        <w:t xml:space="preserve">, </w:t>
      </w:r>
      <w:r w:rsidR="00074EBE" w:rsidRPr="001D25E8">
        <w:rPr>
          <w:rFonts w:ascii="Cambria" w:hAnsi="Cambria"/>
          <w:spacing w:val="-3"/>
        </w:rPr>
        <w:t xml:space="preserve"> Lisa</w:t>
      </w:r>
      <w:proofErr w:type="gramEnd"/>
      <w:r w:rsidR="00074EBE" w:rsidRPr="001D25E8">
        <w:rPr>
          <w:rFonts w:ascii="Cambria" w:hAnsi="Cambria"/>
          <w:spacing w:val="-3"/>
        </w:rPr>
        <w:t xml:space="preserve"> Bligh (</w:t>
      </w:r>
      <w:r w:rsidR="00BD7744">
        <w:rPr>
          <w:rFonts w:ascii="Cambria" w:hAnsi="Cambria"/>
          <w:spacing w:val="-3"/>
        </w:rPr>
        <w:t>CSSC</w:t>
      </w:r>
      <w:r w:rsidR="00074EBE" w:rsidRPr="001D25E8">
        <w:rPr>
          <w:rFonts w:ascii="Cambria" w:hAnsi="Cambria"/>
          <w:spacing w:val="-3"/>
        </w:rPr>
        <w:t xml:space="preserve">) </w:t>
      </w:r>
      <w:r w:rsidR="008C5991" w:rsidRPr="001D25E8">
        <w:rPr>
          <w:rFonts w:ascii="Cambria" w:hAnsi="Cambria"/>
          <w:spacing w:val="-3"/>
        </w:rPr>
        <w:t>and (</w:t>
      </w:r>
      <w:r w:rsidR="001D25E8">
        <w:rPr>
          <w:rFonts w:ascii="Cambria" w:hAnsi="Cambria"/>
          <w:spacing w:val="-3"/>
        </w:rPr>
        <w:t xml:space="preserve"> </w:t>
      </w:r>
      <w:r w:rsidR="008C257B" w:rsidRPr="001D25E8">
        <w:rPr>
          <w:rFonts w:ascii="Cambria" w:hAnsi="Cambria"/>
          <w:spacing w:val="-3"/>
        </w:rPr>
        <w:t xml:space="preserve">Antonella </w:t>
      </w:r>
      <w:proofErr w:type="spellStart"/>
      <w:r w:rsidR="008C257B" w:rsidRPr="001D25E8">
        <w:rPr>
          <w:rFonts w:ascii="Cambria" w:hAnsi="Cambria"/>
          <w:spacing w:val="-3"/>
        </w:rPr>
        <w:t>Surdi</w:t>
      </w:r>
      <w:proofErr w:type="spellEnd"/>
      <w:r w:rsidR="008C5991" w:rsidRPr="001D25E8">
        <w:rPr>
          <w:rFonts w:ascii="Cambria" w:hAnsi="Cambria"/>
          <w:spacing w:val="-3"/>
        </w:rPr>
        <w:t xml:space="preserve"> </w:t>
      </w:r>
      <w:r w:rsidR="00BD7744">
        <w:rPr>
          <w:rFonts w:ascii="Cambria" w:hAnsi="Cambria"/>
          <w:spacing w:val="-3"/>
        </w:rPr>
        <w:t>(</w:t>
      </w:r>
      <w:proofErr w:type="spellStart"/>
      <w:r w:rsidR="008C5991" w:rsidRPr="001D25E8">
        <w:rPr>
          <w:rFonts w:ascii="Cambria" w:hAnsi="Cambria"/>
          <w:spacing w:val="-3"/>
        </w:rPr>
        <w:t>InSIS</w:t>
      </w:r>
      <w:proofErr w:type="spellEnd"/>
      <w:r w:rsidR="008C5991" w:rsidRPr="001D25E8">
        <w:rPr>
          <w:rFonts w:ascii="Cambria" w:hAnsi="Cambria"/>
          <w:spacing w:val="-3"/>
        </w:rPr>
        <w:t>)</w:t>
      </w:r>
      <w:r w:rsidR="00BD7744">
        <w:rPr>
          <w:rFonts w:ascii="Cambria" w:hAnsi="Cambria"/>
          <w:spacing w:val="-3"/>
        </w:rPr>
        <w:t>.</w:t>
      </w:r>
      <w:r w:rsidR="009A7999" w:rsidRPr="00B43ABC">
        <w:rPr>
          <w:rFonts w:ascii="Cambria" w:hAnsi="Cambria"/>
          <w:spacing w:val="-3"/>
        </w:rPr>
        <w:t xml:space="preserve"> This involve</w:t>
      </w:r>
      <w:r w:rsidR="00BD7744">
        <w:rPr>
          <w:rFonts w:ascii="Cambria" w:hAnsi="Cambria"/>
          <w:spacing w:val="-3"/>
        </w:rPr>
        <w:t>s</w:t>
      </w:r>
      <w:r w:rsidR="009A7999" w:rsidRPr="00B43ABC">
        <w:rPr>
          <w:rFonts w:ascii="Cambria" w:hAnsi="Cambria"/>
          <w:spacing w:val="-3"/>
        </w:rPr>
        <w:t xml:space="preserve"> carrying out suitable risk assessments as appropriate.</w:t>
      </w:r>
    </w:p>
    <w:p w14:paraId="4D2262D8" w14:textId="77777777" w:rsidR="006A04FD" w:rsidRPr="00B43ABC" w:rsidRDefault="006A04FD" w:rsidP="00F70C97">
      <w:pPr>
        <w:tabs>
          <w:tab w:val="clear" w:pos="576"/>
          <w:tab w:val="left" w:pos="0"/>
        </w:tabs>
        <w:rPr>
          <w:rFonts w:ascii="Cambria" w:hAnsi="Cambria"/>
          <w:b/>
          <w:bCs/>
          <w:spacing w:val="-3"/>
        </w:rPr>
      </w:pPr>
      <w:r w:rsidRPr="00B43ABC">
        <w:rPr>
          <w:rFonts w:ascii="Cambria" w:hAnsi="Cambria"/>
          <w:spacing w:val="-3"/>
        </w:rPr>
        <w:t xml:space="preserve">In the areas listed below, the persons named have overall executive authority for safety. </w:t>
      </w:r>
    </w:p>
    <w:p w14:paraId="3B36CDBD" w14:textId="77777777" w:rsidR="006A04FD" w:rsidRPr="00B43ABC" w:rsidRDefault="006A04FD" w:rsidP="00F70C97">
      <w:pPr>
        <w:tabs>
          <w:tab w:val="clear" w:pos="576"/>
          <w:tab w:val="left" w:pos="0"/>
        </w:tabs>
        <w:rPr>
          <w:rFonts w:ascii="Cambria" w:hAnsi="Cambria"/>
          <w:b/>
          <w:bCs/>
          <w:spacing w:val="-3"/>
        </w:rPr>
      </w:pPr>
      <w:r w:rsidRPr="00B43ABC">
        <w:rPr>
          <w:rFonts w:ascii="Cambria" w:hAnsi="Cambria"/>
          <w:b/>
          <w:bCs/>
          <w:spacing w:val="-3"/>
        </w:rPr>
        <w:t>Circulation Space, Lecture Roo</w:t>
      </w:r>
      <w:r w:rsidR="009119F7" w:rsidRPr="00B43ABC">
        <w:rPr>
          <w:rFonts w:ascii="Cambria" w:hAnsi="Cambria"/>
          <w:b/>
          <w:bCs/>
          <w:spacing w:val="-3"/>
        </w:rPr>
        <w:t>ms and Offices (</w:t>
      </w:r>
      <w:r w:rsidR="0092031E">
        <w:rPr>
          <w:rFonts w:ascii="Cambria" w:hAnsi="Cambria"/>
          <w:b/>
          <w:bCs/>
          <w:spacing w:val="-3"/>
        </w:rPr>
        <w:t xml:space="preserve">43, </w:t>
      </w:r>
      <w:r w:rsidR="009119F7" w:rsidRPr="00B43ABC">
        <w:rPr>
          <w:rFonts w:ascii="Cambria" w:hAnsi="Cambria"/>
          <w:b/>
          <w:bCs/>
          <w:spacing w:val="-3"/>
        </w:rPr>
        <w:t>51-53</w:t>
      </w:r>
      <w:r w:rsidR="00BD7744">
        <w:rPr>
          <w:rFonts w:ascii="Cambria" w:hAnsi="Cambria"/>
          <w:b/>
          <w:bCs/>
          <w:spacing w:val="-3"/>
        </w:rPr>
        <w:t>,</w:t>
      </w:r>
      <w:r w:rsidR="00A36F08" w:rsidRPr="00B43ABC">
        <w:rPr>
          <w:rFonts w:ascii="Cambria" w:hAnsi="Cambria"/>
          <w:b/>
          <w:bCs/>
          <w:spacing w:val="-3"/>
        </w:rPr>
        <w:t xml:space="preserve"> 61</w:t>
      </w:r>
      <w:r w:rsidR="00BD7744">
        <w:rPr>
          <w:rFonts w:ascii="Cambria" w:hAnsi="Cambria"/>
          <w:b/>
          <w:bCs/>
          <w:spacing w:val="-3"/>
        </w:rPr>
        <w:t xml:space="preserve"> and the ground and first floor of 64</w:t>
      </w:r>
      <w:r w:rsidRPr="00B43ABC">
        <w:rPr>
          <w:rFonts w:ascii="Cambria" w:hAnsi="Cambria"/>
          <w:b/>
          <w:bCs/>
          <w:spacing w:val="-3"/>
        </w:rPr>
        <w:t xml:space="preserve"> Banbury Road)</w:t>
      </w:r>
    </w:p>
    <w:p w14:paraId="407F9A43" w14:textId="77777777" w:rsidR="006A04FD" w:rsidRPr="00B43ABC" w:rsidRDefault="00F90358" w:rsidP="00F70C97">
      <w:pPr>
        <w:tabs>
          <w:tab w:val="clear" w:pos="576"/>
          <w:tab w:val="left" w:pos="0"/>
        </w:tabs>
        <w:rPr>
          <w:rFonts w:ascii="Cambria" w:hAnsi="Cambria"/>
          <w:spacing w:val="-3"/>
        </w:rPr>
      </w:pPr>
      <w:r>
        <w:rPr>
          <w:rFonts w:ascii="Cambria" w:hAnsi="Cambria"/>
          <w:spacing w:val="-3"/>
        </w:rPr>
        <w:t>N Clarke</w:t>
      </w:r>
      <w:r w:rsidR="00E32036" w:rsidRPr="00B43ABC">
        <w:rPr>
          <w:rFonts w:ascii="Cambria" w:hAnsi="Cambria"/>
          <w:spacing w:val="-3"/>
        </w:rPr>
        <w:t xml:space="preserve"> </w:t>
      </w:r>
      <w:r w:rsidR="00100B7B" w:rsidRPr="00B43ABC">
        <w:rPr>
          <w:rFonts w:ascii="Cambria" w:hAnsi="Cambria"/>
          <w:spacing w:val="-3"/>
        </w:rPr>
        <w:tab/>
        <w:t xml:space="preserve">Ext </w:t>
      </w:r>
      <w:r w:rsidR="0030139E" w:rsidRPr="00B43ABC">
        <w:rPr>
          <w:rFonts w:ascii="Cambria" w:hAnsi="Cambria"/>
          <w:spacing w:val="-3"/>
        </w:rPr>
        <w:t>74624</w:t>
      </w:r>
    </w:p>
    <w:p w14:paraId="7A4DC491" w14:textId="77777777" w:rsidR="006A04FD" w:rsidRPr="00B43ABC" w:rsidRDefault="006A04FD" w:rsidP="00F70C97">
      <w:pPr>
        <w:tabs>
          <w:tab w:val="clear" w:pos="576"/>
          <w:tab w:val="left" w:pos="0"/>
        </w:tabs>
        <w:rPr>
          <w:rFonts w:ascii="Cambria" w:hAnsi="Cambria"/>
          <w:b/>
          <w:spacing w:val="-3"/>
        </w:rPr>
      </w:pPr>
      <w:r w:rsidRPr="00B43ABC">
        <w:rPr>
          <w:rFonts w:ascii="Cambria" w:hAnsi="Cambria"/>
          <w:b/>
          <w:spacing w:val="-3"/>
        </w:rPr>
        <w:t xml:space="preserve">Institute </w:t>
      </w:r>
      <w:r w:rsidR="00BD7744">
        <w:rPr>
          <w:rFonts w:ascii="Cambria" w:hAnsi="Cambria"/>
          <w:b/>
          <w:spacing w:val="-3"/>
        </w:rPr>
        <w:t>o</w:t>
      </w:r>
      <w:r w:rsidRPr="00B43ABC">
        <w:rPr>
          <w:rFonts w:ascii="Cambria" w:hAnsi="Cambria"/>
          <w:b/>
          <w:spacing w:val="-3"/>
        </w:rPr>
        <w:t>f Human Sciences</w:t>
      </w:r>
      <w:r w:rsidR="009119F7" w:rsidRPr="00B43ABC">
        <w:rPr>
          <w:rFonts w:ascii="Cambria" w:hAnsi="Cambria"/>
          <w:b/>
          <w:spacing w:val="-3"/>
        </w:rPr>
        <w:t xml:space="preserve"> (58A Banbury Road)</w:t>
      </w:r>
    </w:p>
    <w:p w14:paraId="147AF2C7" w14:textId="77777777" w:rsidR="006A04FD" w:rsidRPr="00B43ABC" w:rsidRDefault="0052185D" w:rsidP="00F70C97">
      <w:pPr>
        <w:tabs>
          <w:tab w:val="clear" w:pos="576"/>
          <w:tab w:val="left" w:pos="0"/>
        </w:tabs>
        <w:rPr>
          <w:rFonts w:ascii="Cambria" w:hAnsi="Cambria"/>
          <w:spacing w:val="-3"/>
        </w:rPr>
      </w:pPr>
      <w:r w:rsidRPr="00B43ABC">
        <w:rPr>
          <w:rFonts w:ascii="Cambria" w:hAnsi="Cambria"/>
          <w:spacing w:val="-3"/>
        </w:rPr>
        <w:t xml:space="preserve"> Sarah Jane-White</w:t>
      </w:r>
      <w:r w:rsidR="00E32036" w:rsidRPr="00B43ABC">
        <w:rPr>
          <w:rFonts w:ascii="Cambria" w:hAnsi="Cambria"/>
          <w:spacing w:val="-3"/>
        </w:rPr>
        <w:t xml:space="preserve"> </w:t>
      </w:r>
      <w:r w:rsidR="00A9219B" w:rsidRPr="00B43ABC">
        <w:rPr>
          <w:rFonts w:ascii="Cambria" w:hAnsi="Cambria"/>
          <w:spacing w:val="-3"/>
        </w:rPr>
        <w:t>Ext 74702</w:t>
      </w:r>
    </w:p>
    <w:p w14:paraId="373DA6C7" w14:textId="77777777" w:rsidR="00CF7D29" w:rsidRDefault="006A04FD" w:rsidP="00F70C97">
      <w:pPr>
        <w:tabs>
          <w:tab w:val="clear" w:pos="576"/>
          <w:tab w:val="left" w:pos="0"/>
        </w:tabs>
        <w:rPr>
          <w:rFonts w:ascii="Cambria" w:hAnsi="Cambria"/>
          <w:b/>
          <w:bCs/>
          <w:spacing w:val="-3"/>
        </w:rPr>
      </w:pPr>
      <w:r w:rsidRPr="00B43ABC">
        <w:rPr>
          <w:rFonts w:ascii="Cambria" w:hAnsi="Cambria"/>
          <w:b/>
          <w:bCs/>
          <w:spacing w:val="-3"/>
        </w:rPr>
        <w:t>Computer Suites (</w:t>
      </w:r>
      <w:r w:rsidR="0092031E">
        <w:rPr>
          <w:rFonts w:ascii="Cambria" w:hAnsi="Cambria"/>
          <w:b/>
          <w:bCs/>
          <w:spacing w:val="-3"/>
        </w:rPr>
        <w:t xml:space="preserve">43, </w:t>
      </w:r>
      <w:r w:rsidRPr="00B43ABC">
        <w:rPr>
          <w:rFonts w:ascii="Cambria" w:hAnsi="Cambria"/>
          <w:b/>
          <w:bCs/>
          <w:spacing w:val="-3"/>
        </w:rPr>
        <w:t>51-53</w:t>
      </w:r>
      <w:r w:rsidR="009119F7" w:rsidRPr="00B43ABC">
        <w:rPr>
          <w:rFonts w:ascii="Cambria" w:hAnsi="Cambria"/>
          <w:b/>
          <w:bCs/>
          <w:spacing w:val="-3"/>
        </w:rPr>
        <w:t>, 58</w:t>
      </w:r>
      <w:r w:rsidRPr="00B43ABC">
        <w:rPr>
          <w:rFonts w:ascii="Cambria" w:hAnsi="Cambria"/>
          <w:b/>
          <w:bCs/>
          <w:spacing w:val="-3"/>
        </w:rPr>
        <w:t xml:space="preserve"> and 58</w:t>
      </w:r>
      <w:r w:rsidR="009119F7" w:rsidRPr="00B43ABC">
        <w:rPr>
          <w:rFonts w:ascii="Cambria" w:hAnsi="Cambria"/>
          <w:b/>
          <w:bCs/>
          <w:spacing w:val="-3"/>
        </w:rPr>
        <w:t>A</w:t>
      </w:r>
      <w:r w:rsidRPr="00B43ABC">
        <w:rPr>
          <w:rFonts w:ascii="Cambria" w:hAnsi="Cambria"/>
          <w:b/>
          <w:bCs/>
          <w:spacing w:val="-3"/>
        </w:rPr>
        <w:t xml:space="preserve"> Banbury Road) </w:t>
      </w:r>
    </w:p>
    <w:p w14:paraId="4BC078C2" w14:textId="4B77351E" w:rsidR="006A04FD" w:rsidRPr="00B43ABC" w:rsidRDefault="0092031E" w:rsidP="00F70C97">
      <w:pPr>
        <w:tabs>
          <w:tab w:val="clear" w:pos="576"/>
          <w:tab w:val="left" w:pos="0"/>
        </w:tabs>
        <w:rPr>
          <w:rFonts w:ascii="Cambria" w:hAnsi="Cambria"/>
          <w:spacing w:val="-3"/>
        </w:rPr>
      </w:pPr>
      <w:r>
        <w:rPr>
          <w:rFonts w:ascii="Cambria" w:hAnsi="Cambria"/>
          <w:spacing w:val="-3"/>
        </w:rPr>
        <w:t xml:space="preserve"> </w:t>
      </w:r>
      <w:r w:rsidR="00595C85">
        <w:rPr>
          <w:rFonts w:ascii="Cambria" w:hAnsi="Cambria"/>
          <w:spacing w:val="-3"/>
        </w:rPr>
        <w:t xml:space="preserve">R </w:t>
      </w:r>
      <w:proofErr w:type="spellStart"/>
      <w:r w:rsidR="00595C85">
        <w:rPr>
          <w:rFonts w:ascii="Cambria" w:hAnsi="Cambria"/>
          <w:spacing w:val="-3"/>
        </w:rPr>
        <w:t>Highman</w:t>
      </w:r>
      <w:proofErr w:type="spellEnd"/>
      <w:r w:rsidR="00595C85">
        <w:rPr>
          <w:rFonts w:ascii="Cambria" w:hAnsi="Cambria"/>
          <w:spacing w:val="-3"/>
        </w:rPr>
        <w:t xml:space="preserve"> </w:t>
      </w:r>
      <w:r w:rsidR="00E0320F" w:rsidRPr="00B43ABC">
        <w:rPr>
          <w:rFonts w:ascii="Cambria" w:hAnsi="Cambria"/>
          <w:spacing w:val="-3"/>
        </w:rPr>
        <w:tab/>
        <w:t>Ext 74629</w:t>
      </w:r>
    </w:p>
    <w:p w14:paraId="31E59AB8" w14:textId="77777777" w:rsidR="009302D7" w:rsidRPr="00B43ABC" w:rsidRDefault="009302D7" w:rsidP="00F70C97">
      <w:pPr>
        <w:tabs>
          <w:tab w:val="clear" w:pos="576"/>
          <w:tab w:val="left" w:pos="0"/>
        </w:tabs>
        <w:rPr>
          <w:rFonts w:ascii="Cambria" w:hAnsi="Cambria"/>
          <w:b/>
          <w:spacing w:val="-3"/>
        </w:rPr>
      </w:pPr>
      <w:r w:rsidRPr="00B43ABC">
        <w:rPr>
          <w:rFonts w:ascii="Cambria" w:hAnsi="Cambria"/>
          <w:b/>
          <w:spacing w:val="-3"/>
        </w:rPr>
        <w:t>Centre on Migration, Policy and Society (COMPAS) (58 Banbury Road)</w:t>
      </w:r>
    </w:p>
    <w:p w14:paraId="506D626E" w14:textId="77777777" w:rsidR="009302D7" w:rsidRPr="004921B6" w:rsidRDefault="006A713E" w:rsidP="00F70C97">
      <w:pPr>
        <w:tabs>
          <w:tab w:val="clear" w:pos="576"/>
          <w:tab w:val="left" w:pos="0"/>
        </w:tabs>
        <w:rPr>
          <w:rFonts w:ascii="Cambria" w:hAnsi="Cambria"/>
          <w:color w:val="000000" w:themeColor="text1"/>
          <w:spacing w:val="-3"/>
        </w:rPr>
      </w:pPr>
      <w:r w:rsidRPr="004921B6">
        <w:rPr>
          <w:rFonts w:ascii="Cambria" w:hAnsi="Cambria"/>
          <w:color w:val="000000" w:themeColor="text1"/>
          <w:spacing w:val="-3"/>
        </w:rPr>
        <w:t xml:space="preserve"> N </w:t>
      </w:r>
      <w:proofErr w:type="spellStart"/>
      <w:r w:rsidRPr="004921B6">
        <w:rPr>
          <w:rFonts w:ascii="Cambria" w:hAnsi="Cambria"/>
          <w:color w:val="000000" w:themeColor="text1"/>
          <w:spacing w:val="-3"/>
        </w:rPr>
        <w:t>Grassi</w:t>
      </w:r>
      <w:proofErr w:type="spellEnd"/>
      <w:r w:rsidR="004D733B" w:rsidRPr="004921B6">
        <w:rPr>
          <w:rFonts w:ascii="Cambria" w:hAnsi="Cambria"/>
          <w:color w:val="000000" w:themeColor="text1"/>
          <w:spacing w:val="-3"/>
        </w:rPr>
        <w:t xml:space="preserve"> </w:t>
      </w:r>
      <w:r w:rsidR="00D40900" w:rsidRPr="004921B6">
        <w:rPr>
          <w:rFonts w:ascii="Cambria" w:hAnsi="Cambria"/>
          <w:color w:val="000000" w:themeColor="text1"/>
          <w:spacing w:val="-3"/>
        </w:rPr>
        <w:t>Ext 747</w:t>
      </w:r>
      <w:r w:rsidRPr="004921B6">
        <w:rPr>
          <w:rFonts w:ascii="Cambria" w:hAnsi="Cambria"/>
          <w:color w:val="000000" w:themeColor="text1"/>
          <w:spacing w:val="-3"/>
        </w:rPr>
        <w:t>11</w:t>
      </w:r>
    </w:p>
    <w:p w14:paraId="0F65EAC8" w14:textId="77777777" w:rsidR="00F70C97" w:rsidRPr="00F70C97" w:rsidRDefault="00F70C97" w:rsidP="00F70C97">
      <w:pPr>
        <w:tabs>
          <w:tab w:val="clear" w:pos="576"/>
          <w:tab w:val="left" w:pos="0"/>
        </w:tabs>
        <w:rPr>
          <w:rFonts w:ascii="Cambria" w:hAnsi="Cambria"/>
          <w:b/>
          <w:spacing w:val="-3"/>
        </w:rPr>
      </w:pPr>
      <w:r w:rsidRPr="00F70C97">
        <w:rPr>
          <w:rFonts w:ascii="Cambria" w:hAnsi="Cambria"/>
          <w:b/>
          <w:spacing w:val="-3"/>
        </w:rPr>
        <w:t>Institute for Science, Innovation and Society (64 Banbury Road)</w:t>
      </w:r>
    </w:p>
    <w:p w14:paraId="53ECC5CF" w14:textId="71ED1A44" w:rsidR="00A56BE2" w:rsidRPr="00B43ABC" w:rsidRDefault="008C257B" w:rsidP="00B43ABC">
      <w:pPr>
        <w:tabs>
          <w:tab w:val="clear" w:pos="576"/>
          <w:tab w:val="left" w:pos="0"/>
        </w:tabs>
        <w:rPr>
          <w:rFonts w:ascii="Cambria" w:hAnsi="Cambria"/>
          <w:spacing w:val="-3"/>
        </w:rPr>
      </w:pPr>
      <w:r w:rsidRPr="000E541B">
        <w:rPr>
          <w:rFonts w:ascii="Cambria" w:hAnsi="Cambria"/>
          <w:spacing w:val="-3"/>
        </w:rPr>
        <w:t xml:space="preserve">Antonella </w:t>
      </w:r>
      <w:proofErr w:type="spellStart"/>
      <w:r w:rsidRPr="000E541B">
        <w:rPr>
          <w:rFonts w:ascii="Cambria" w:hAnsi="Cambria"/>
          <w:spacing w:val="-3"/>
        </w:rPr>
        <w:t>Surdi</w:t>
      </w:r>
      <w:proofErr w:type="spellEnd"/>
      <w:r w:rsidRPr="000E541B">
        <w:rPr>
          <w:rFonts w:ascii="Cambria" w:hAnsi="Cambria"/>
          <w:spacing w:val="-3"/>
        </w:rPr>
        <w:t xml:space="preserve"> </w:t>
      </w:r>
    </w:p>
    <w:p w14:paraId="3D6D7728" w14:textId="77777777" w:rsidR="006A04FD" w:rsidRPr="00B43ABC" w:rsidRDefault="006A04FD">
      <w:pPr>
        <w:rPr>
          <w:rFonts w:ascii="Cambria" w:hAnsi="Cambria"/>
          <w:spacing w:val="-3"/>
        </w:rPr>
      </w:pPr>
      <w:r w:rsidRPr="00B43ABC">
        <w:rPr>
          <w:rFonts w:ascii="Cambria" w:hAnsi="Cambria"/>
          <w:spacing w:val="-3"/>
        </w:rPr>
        <w:lastRenderedPageBreak/>
        <w:t>2.</w:t>
      </w:r>
      <w:r w:rsidRPr="00B43ABC">
        <w:rPr>
          <w:rFonts w:ascii="Cambria" w:hAnsi="Cambria"/>
          <w:b/>
          <w:bCs/>
          <w:spacing w:val="-3"/>
        </w:rPr>
        <w:tab/>
        <w:t>ADVISORY RESPONSIBILITY FOR SAFETY</w:t>
      </w:r>
    </w:p>
    <w:p w14:paraId="2B811505" w14:textId="77777777" w:rsidR="006A04FD" w:rsidRPr="00B43ABC" w:rsidRDefault="006A04FD" w:rsidP="00B43ABC">
      <w:pPr>
        <w:tabs>
          <w:tab w:val="clear" w:pos="576"/>
          <w:tab w:val="left" w:pos="0"/>
        </w:tabs>
        <w:rPr>
          <w:rFonts w:ascii="Cambria" w:hAnsi="Cambria"/>
          <w:spacing w:val="-3"/>
        </w:rPr>
      </w:pPr>
      <w:r w:rsidRPr="00B43ABC">
        <w:rPr>
          <w:rFonts w:ascii="Cambria" w:hAnsi="Cambria"/>
          <w:spacing w:val="-3"/>
        </w:rPr>
        <w:t>I have appointed those listed below to advise me on matters of health and safety within the School. If their advice is not taken by any member o</w:t>
      </w:r>
      <w:r w:rsidR="003943B0" w:rsidRPr="00B43ABC">
        <w:rPr>
          <w:rFonts w:ascii="Cambria" w:hAnsi="Cambria"/>
          <w:spacing w:val="-3"/>
        </w:rPr>
        <w:t>f the School, they must inform me.  I</w:t>
      </w:r>
      <w:r w:rsidRPr="00B43ABC">
        <w:rPr>
          <w:rFonts w:ascii="Cambria" w:hAnsi="Cambria"/>
          <w:spacing w:val="-3"/>
        </w:rPr>
        <w:t>f they discover danger which requires immediate action, they are authorised to take the necessary action and inform me subsequently.</w:t>
      </w:r>
    </w:p>
    <w:p w14:paraId="12103257" w14:textId="77777777" w:rsidR="006A04FD" w:rsidRPr="00B43ABC" w:rsidRDefault="009B155C" w:rsidP="00A7353B">
      <w:pPr>
        <w:tabs>
          <w:tab w:val="clear" w:pos="576"/>
          <w:tab w:val="clear" w:pos="1152"/>
          <w:tab w:val="clear" w:pos="1728"/>
          <w:tab w:val="left" w:pos="0"/>
          <w:tab w:val="left" w:pos="600"/>
        </w:tabs>
        <w:rPr>
          <w:rFonts w:ascii="Cambria" w:hAnsi="Cambria"/>
          <w:spacing w:val="-3"/>
        </w:rPr>
      </w:pPr>
      <w:r w:rsidRPr="00B43ABC">
        <w:rPr>
          <w:rFonts w:ascii="Cambria" w:hAnsi="Cambria"/>
          <w:b/>
          <w:bCs/>
          <w:spacing w:val="-3"/>
        </w:rPr>
        <w:t>DEPARTMENTAL SAFETY OFFICER</w:t>
      </w:r>
      <w:r w:rsidR="006A04FD" w:rsidRPr="00B43ABC">
        <w:rPr>
          <w:rFonts w:ascii="Cambria" w:hAnsi="Cambria"/>
          <w:b/>
          <w:bCs/>
          <w:spacing w:val="-3"/>
        </w:rPr>
        <w:t xml:space="preserve"> (DSO) </w:t>
      </w:r>
    </w:p>
    <w:p w14:paraId="1267FF10" w14:textId="77777777" w:rsidR="006A04FD" w:rsidRPr="00B43ABC" w:rsidRDefault="00F90358" w:rsidP="00A7353B">
      <w:pPr>
        <w:rPr>
          <w:rFonts w:ascii="Cambria" w:hAnsi="Cambria"/>
          <w:bCs/>
          <w:spacing w:val="-3"/>
        </w:rPr>
      </w:pPr>
      <w:r>
        <w:rPr>
          <w:rFonts w:ascii="Cambria" w:hAnsi="Cambria"/>
          <w:bCs/>
          <w:spacing w:val="-3"/>
        </w:rPr>
        <w:t>N</w:t>
      </w:r>
      <w:r w:rsidR="00212C80">
        <w:rPr>
          <w:rFonts w:ascii="Cambria" w:hAnsi="Cambria"/>
          <w:bCs/>
          <w:spacing w:val="-3"/>
        </w:rPr>
        <w:t>eil</w:t>
      </w:r>
      <w:r>
        <w:rPr>
          <w:rFonts w:ascii="Cambria" w:hAnsi="Cambria"/>
          <w:bCs/>
          <w:spacing w:val="-3"/>
        </w:rPr>
        <w:t xml:space="preserve"> Clarke</w:t>
      </w:r>
    </w:p>
    <w:p w14:paraId="3AB0B8EB" w14:textId="77777777" w:rsidR="009302D7" w:rsidRPr="00B43ABC" w:rsidRDefault="00072C82" w:rsidP="00A7353B">
      <w:pPr>
        <w:rPr>
          <w:rFonts w:ascii="Cambria" w:hAnsi="Cambria"/>
          <w:b/>
          <w:bCs/>
          <w:spacing w:val="-3"/>
        </w:rPr>
      </w:pPr>
      <w:r w:rsidRPr="00B43ABC">
        <w:rPr>
          <w:rFonts w:ascii="Cambria" w:hAnsi="Cambria"/>
          <w:spacing w:val="-3"/>
        </w:rPr>
        <w:t>is</w:t>
      </w:r>
      <w:r w:rsidR="006A04FD" w:rsidRPr="00B43ABC">
        <w:rPr>
          <w:rFonts w:ascii="Cambria" w:hAnsi="Cambria"/>
          <w:spacing w:val="-3"/>
        </w:rPr>
        <w:t xml:space="preserve"> responsible for advising me on the measures needed to carry out the work of </w:t>
      </w:r>
      <w:r w:rsidR="003943B0" w:rsidRPr="00B43ABC">
        <w:rPr>
          <w:rFonts w:ascii="Cambria" w:hAnsi="Cambria"/>
          <w:spacing w:val="-3"/>
        </w:rPr>
        <w:t xml:space="preserve">the School </w:t>
      </w:r>
      <w:r w:rsidR="006A04FD" w:rsidRPr="00B43ABC">
        <w:rPr>
          <w:rFonts w:ascii="Cambria" w:hAnsi="Cambria"/>
          <w:spacing w:val="-3"/>
        </w:rPr>
        <w:t>without risks to health and safety; coordinating any safety</w:t>
      </w:r>
      <w:r w:rsidR="003943B0" w:rsidRPr="00B43ABC">
        <w:rPr>
          <w:rFonts w:ascii="Cambria" w:hAnsi="Cambria"/>
          <w:spacing w:val="-3"/>
        </w:rPr>
        <w:t xml:space="preserve"> advice given in the School </w:t>
      </w:r>
      <w:r w:rsidR="006A04FD" w:rsidRPr="00B43ABC">
        <w:rPr>
          <w:rFonts w:ascii="Cambria" w:hAnsi="Cambria"/>
          <w:spacing w:val="-3"/>
        </w:rPr>
        <w:t xml:space="preserve">by specialist advisors and the University Safety Office; monitoring health </w:t>
      </w:r>
      <w:r w:rsidR="003943B0" w:rsidRPr="00B43ABC">
        <w:rPr>
          <w:rFonts w:ascii="Cambria" w:hAnsi="Cambria"/>
          <w:spacing w:val="-3"/>
        </w:rPr>
        <w:t>and safety within the School</w:t>
      </w:r>
      <w:r w:rsidR="006A04FD" w:rsidRPr="00B43ABC">
        <w:rPr>
          <w:rFonts w:ascii="Cambria" w:hAnsi="Cambria"/>
          <w:spacing w:val="-3"/>
        </w:rPr>
        <w:t xml:space="preserve"> and reporting any breaches of the Health and Safety Policy to me. </w:t>
      </w:r>
      <w:r w:rsidR="006A04FD" w:rsidRPr="00B43ABC">
        <w:rPr>
          <w:rFonts w:ascii="Cambria" w:hAnsi="Cambria"/>
          <w:bCs/>
          <w:spacing w:val="-3"/>
        </w:rPr>
        <w:t>The DSO must inform</w:t>
      </w:r>
      <w:r w:rsidR="003943B0" w:rsidRPr="00B43ABC">
        <w:rPr>
          <w:rFonts w:ascii="Cambria" w:hAnsi="Cambria"/>
          <w:bCs/>
          <w:spacing w:val="-3"/>
        </w:rPr>
        <w:t xml:space="preserve"> me and</w:t>
      </w:r>
      <w:r w:rsidR="006A04FD" w:rsidRPr="00B43ABC">
        <w:rPr>
          <w:rFonts w:ascii="Cambria" w:hAnsi="Cambria"/>
          <w:bCs/>
          <w:spacing w:val="-3"/>
        </w:rPr>
        <w:t xml:space="preserve"> the Director of Health and Safety if any significant new hazards are to be introduced</w:t>
      </w:r>
      <w:r w:rsidR="006A04FD" w:rsidRPr="00B43ABC">
        <w:rPr>
          <w:rFonts w:ascii="Cambria" w:hAnsi="Cambria"/>
          <w:b/>
          <w:bCs/>
          <w:spacing w:val="-3"/>
        </w:rPr>
        <w:t>.</w:t>
      </w:r>
    </w:p>
    <w:p w14:paraId="28B2DA60" w14:textId="77777777" w:rsidR="003943B0" w:rsidRPr="00B43ABC" w:rsidRDefault="003943B0" w:rsidP="00A7353B">
      <w:pPr>
        <w:rPr>
          <w:rFonts w:ascii="Cambria" w:hAnsi="Cambria"/>
          <w:bCs/>
          <w:spacing w:val="-3"/>
        </w:rPr>
      </w:pPr>
      <w:r w:rsidRPr="00B43ABC">
        <w:rPr>
          <w:rFonts w:ascii="Cambria" w:hAnsi="Cambria"/>
          <w:bCs/>
          <w:spacing w:val="-3"/>
        </w:rPr>
        <w:t>The DSO’s duties are described in University Policy Statement S1/01.</w:t>
      </w:r>
    </w:p>
    <w:p w14:paraId="707067E5" w14:textId="77777777" w:rsidR="006A04FD" w:rsidRPr="00B43ABC" w:rsidRDefault="006A04FD" w:rsidP="00A7353B">
      <w:pPr>
        <w:rPr>
          <w:rFonts w:ascii="Cambria" w:hAnsi="Cambria"/>
          <w:b/>
          <w:bCs/>
          <w:spacing w:val="-3"/>
        </w:rPr>
      </w:pPr>
      <w:r w:rsidRPr="00B43ABC">
        <w:rPr>
          <w:rFonts w:ascii="Cambria" w:hAnsi="Cambria"/>
          <w:spacing w:val="-3"/>
        </w:rPr>
        <w:t>To assist in this work, there are the following specialist advisors:</w:t>
      </w:r>
    </w:p>
    <w:p w14:paraId="234E9FEC" w14:textId="77777777" w:rsidR="006A04FD" w:rsidRDefault="006A04FD">
      <w:pPr>
        <w:rPr>
          <w:rFonts w:ascii="Cambria" w:hAnsi="Cambria"/>
          <w:b/>
          <w:bCs/>
          <w:spacing w:val="-3"/>
        </w:rPr>
      </w:pPr>
      <w:r w:rsidRPr="00B43ABC">
        <w:rPr>
          <w:rFonts w:ascii="Cambria" w:hAnsi="Cambria"/>
          <w:b/>
          <w:bCs/>
          <w:spacing w:val="-3"/>
        </w:rPr>
        <w:t>AREA SAFETY OFFICER (ASO)</w:t>
      </w:r>
    </w:p>
    <w:p w14:paraId="1A59F196" w14:textId="77777777" w:rsidR="008C257B" w:rsidRPr="008D3EF3" w:rsidRDefault="006D7FB9">
      <w:pPr>
        <w:rPr>
          <w:rFonts w:ascii="Cambria" w:hAnsi="Cambria"/>
          <w:bCs/>
          <w:spacing w:val="-3"/>
        </w:rPr>
      </w:pPr>
      <w:r w:rsidRPr="000E541B">
        <w:rPr>
          <w:rFonts w:ascii="Cambria" w:hAnsi="Cambria"/>
          <w:bCs/>
          <w:spacing w:val="-3"/>
        </w:rPr>
        <w:t xml:space="preserve">Neil </w:t>
      </w:r>
      <w:proofErr w:type="spellStart"/>
      <w:r w:rsidRPr="000E541B">
        <w:rPr>
          <w:rFonts w:ascii="Cambria" w:hAnsi="Cambria"/>
          <w:bCs/>
          <w:spacing w:val="-3"/>
        </w:rPr>
        <w:t>Carveth</w:t>
      </w:r>
      <w:proofErr w:type="spellEnd"/>
    </w:p>
    <w:p w14:paraId="0795BA99" w14:textId="45461C00" w:rsidR="006A04FD" w:rsidRPr="00B43ABC" w:rsidRDefault="006A04FD" w:rsidP="00A7353B">
      <w:pPr>
        <w:rPr>
          <w:rFonts w:ascii="Cambria" w:hAnsi="Cambria"/>
          <w:spacing w:val="-3"/>
        </w:rPr>
      </w:pPr>
      <w:proofErr w:type="gramStart"/>
      <w:r w:rsidRPr="00B43ABC">
        <w:rPr>
          <w:rFonts w:ascii="Cambria" w:hAnsi="Cambria"/>
          <w:spacing w:val="-3"/>
        </w:rPr>
        <w:t>has</w:t>
      </w:r>
      <w:proofErr w:type="gramEnd"/>
      <w:r w:rsidRPr="00B43ABC">
        <w:rPr>
          <w:rFonts w:ascii="Cambria" w:hAnsi="Cambria"/>
          <w:spacing w:val="-3"/>
        </w:rPr>
        <w:t xml:space="preserve"> been appointed to support the</w:t>
      </w:r>
      <w:r w:rsidR="00014237" w:rsidRPr="00B43ABC">
        <w:rPr>
          <w:rFonts w:ascii="Cambria" w:hAnsi="Cambria"/>
          <w:spacing w:val="-3"/>
        </w:rPr>
        <w:t xml:space="preserve"> </w:t>
      </w:r>
      <w:r w:rsidR="006D7FB9" w:rsidRPr="000E541B">
        <w:rPr>
          <w:rFonts w:ascii="Cambria" w:hAnsi="Cambria"/>
          <w:spacing w:val="-3"/>
        </w:rPr>
        <w:t>D</w:t>
      </w:r>
      <w:r w:rsidR="00175569" w:rsidRPr="000E541B">
        <w:rPr>
          <w:rFonts w:ascii="Cambria" w:hAnsi="Cambria"/>
          <w:spacing w:val="-3"/>
        </w:rPr>
        <w:t xml:space="preserve">epartmental </w:t>
      </w:r>
      <w:r w:rsidR="00FD731E">
        <w:rPr>
          <w:rFonts w:ascii="Cambria" w:hAnsi="Cambria"/>
          <w:spacing w:val="-3"/>
        </w:rPr>
        <w:t>Safety Officer in his</w:t>
      </w:r>
      <w:r w:rsidRPr="00B43ABC">
        <w:rPr>
          <w:rFonts w:ascii="Cambria" w:hAnsi="Cambria"/>
          <w:spacing w:val="-3"/>
        </w:rPr>
        <w:t xml:space="preserve"> administrative, monitoring and advisory role.</w:t>
      </w:r>
    </w:p>
    <w:p w14:paraId="76958151" w14:textId="77777777" w:rsidR="0056302E" w:rsidRPr="0056302E" w:rsidRDefault="0056302E" w:rsidP="0056302E">
      <w:pPr>
        <w:rPr>
          <w:b/>
          <w:bCs/>
          <w:sz w:val="22"/>
          <w:szCs w:val="22"/>
          <w:highlight w:val="yellow"/>
          <w:lang w:eastAsia="en-GB"/>
        </w:rPr>
      </w:pPr>
      <w:r w:rsidRPr="0056302E">
        <w:rPr>
          <w:b/>
          <w:bCs/>
          <w:sz w:val="22"/>
          <w:szCs w:val="22"/>
          <w:highlight w:val="yellow"/>
        </w:rPr>
        <w:t xml:space="preserve">COVID 9 MANAGEMENT </w:t>
      </w:r>
    </w:p>
    <w:p w14:paraId="608F05F2" w14:textId="77777777" w:rsidR="0056302E" w:rsidRPr="0056302E" w:rsidRDefault="0056302E" w:rsidP="0056302E">
      <w:pPr>
        <w:rPr>
          <w:sz w:val="22"/>
          <w:szCs w:val="22"/>
        </w:rPr>
      </w:pPr>
      <w:r w:rsidRPr="0056302E">
        <w:rPr>
          <w:sz w:val="22"/>
          <w:szCs w:val="22"/>
          <w:highlight w:val="yellow"/>
        </w:rPr>
        <w:t xml:space="preserve">To manage the global pandemic of </w:t>
      </w:r>
      <w:proofErr w:type="spellStart"/>
      <w:r w:rsidRPr="0056302E">
        <w:rPr>
          <w:sz w:val="22"/>
          <w:szCs w:val="22"/>
          <w:highlight w:val="yellow"/>
        </w:rPr>
        <w:t>Covid</w:t>
      </w:r>
      <w:proofErr w:type="spellEnd"/>
      <w:r w:rsidRPr="0056302E">
        <w:rPr>
          <w:sz w:val="22"/>
          <w:szCs w:val="22"/>
          <w:highlight w:val="yellow"/>
        </w:rPr>
        <w:t xml:space="preserve"> 19 the School is following all government and university guidelines. Social distancing is to be maintained at all times and be practiced in conjunction with regular hand washing and the wearing of face masks in shared spaces. All colleagues will receive a </w:t>
      </w:r>
      <w:proofErr w:type="spellStart"/>
      <w:r w:rsidRPr="0056302E">
        <w:rPr>
          <w:sz w:val="22"/>
          <w:szCs w:val="22"/>
          <w:highlight w:val="yellow"/>
        </w:rPr>
        <w:t>Covid</w:t>
      </w:r>
      <w:proofErr w:type="spellEnd"/>
      <w:r w:rsidRPr="0056302E">
        <w:rPr>
          <w:sz w:val="22"/>
          <w:szCs w:val="22"/>
          <w:highlight w:val="yellow"/>
        </w:rPr>
        <w:t xml:space="preserve"> 19 induction upon their return to onsite working. Appendix F lists the School’s ‘golden rules’ in relation to </w:t>
      </w:r>
      <w:proofErr w:type="spellStart"/>
      <w:r w:rsidRPr="0056302E">
        <w:rPr>
          <w:sz w:val="22"/>
          <w:szCs w:val="22"/>
          <w:highlight w:val="yellow"/>
        </w:rPr>
        <w:t>Covid</w:t>
      </w:r>
      <w:proofErr w:type="spellEnd"/>
      <w:r w:rsidRPr="0056302E">
        <w:rPr>
          <w:sz w:val="22"/>
          <w:szCs w:val="22"/>
          <w:highlight w:val="yellow"/>
        </w:rPr>
        <w:t>- 19 management</w:t>
      </w:r>
      <w:r w:rsidRPr="0056302E">
        <w:rPr>
          <w:sz w:val="22"/>
          <w:szCs w:val="22"/>
        </w:rPr>
        <w:t xml:space="preserve"> </w:t>
      </w:r>
    </w:p>
    <w:p w14:paraId="6CF4C878" w14:textId="1D7878FF" w:rsidR="000E541B" w:rsidRDefault="000E541B" w:rsidP="000E541B"/>
    <w:p w14:paraId="31C6A076" w14:textId="77777777" w:rsidR="007E147E" w:rsidRDefault="007E147E" w:rsidP="000E541B"/>
    <w:p w14:paraId="05BB9903" w14:textId="77777777" w:rsidR="000E541B" w:rsidRDefault="000E541B" w:rsidP="000E541B">
      <w:pPr>
        <w:rPr>
          <w:rFonts w:ascii="Cambria" w:hAnsi="Cambria"/>
          <w:b/>
          <w:bCs/>
          <w:spacing w:val="-3"/>
        </w:rPr>
      </w:pPr>
      <w:r>
        <w:rPr>
          <w:rFonts w:ascii="Cambria" w:hAnsi="Cambria"/>
          <w:b/>
          <w:bCs/>
          <w:spacing w:val="-3"/>
        </w:rPr>
        <w:t xml:space="preserve">FIRE MANAGEMENT </w:t>
      </w:r>
    </w:p>
    <w:p w14:paraId="08E9AD7C" w14:textId="77777777" w:rsidR="000E541B" w:rsidRPr="000E541B" w:rsidRDefault="000E541B" w:rsidP="000E541B">
      <w:pPr>
        <w:rPr>
          <w:rFonts w:ascii="Cambria" w:hAnsi="Cambria"/>
          <w:color w:val="000000" w:themeColor="text1"/>
          <w:spacing w:val="-3"/>
        </w:rPr>
      </w:pPr>
      <w:r w:rsidRPr="000E541B">
        <w:rPr>
          <w:rFonts w:ascii="Cambria" w:hAnsi="Cambria"/>
          <w:color w:val="000000" w:themeColor="text1"/>
          <w:spacing w:val="-3"/>
        </w:rPr>
        <w:t xml:space="preserve">The below staff members are responsible for all matters relating to fire precautions and prevention to ensure compliance with the University Health and Safety Policy. They have all attended the universities fire marshal training course </w:t>
      </w:r>
    </w:p>
    <w:p w14:paraId="07B113AA" w14:textId="77777777" w:rsidR="000E541B" w:rsidRPr="000E541B" w:rsidRDefault="000E541B" w:rsidP="000E541B">
      <w:pPr>
        <w:rPr>
          <w:rFonts w:ascii="Cambria" w:hAnsi="Cambria"/>
          <w:color w:val="000000" w:themeColor="text1"/>
          <w:spacing w:val="-3"/>
        </w:rPr>
      </w:pPr>
    </w:p>
    <w:p w14:paraId="2F4C1B47" w14:textId="77777777" w:rsidR="000E541B" w:rsidRPr="000E541B" w:rsidRDefault="000E541B" w:rsidP="000E541B">
      <w:pPr>
        <w:rPr>
          <w:rFonts w:ascii="Cambria" w:hAnsi="Cambria"/>
          <w:color w:val="000000" w:themeColor="text1"/>
          <w:spacing w:val="-3"/>
        </w:rPr>
      </w:pPr>
      <w:r w:rsidRPr="000E541B">
        <w:rPr>
          <w:rFonts w:ascii="Cambria" w:hAnsi="Cambria"/>
          <w:color w:val="000000" w:themeColor="text1"/>
          <w:spacing w:val="-3"/>
        </w:rPr>
        <w:t>N Clarke (all department buildings)</w:t>
      </w:r>
    </w:p>
    <w:p w14:paraId="15BF4751" w14:textId="77777777" w:rsidR="000E541B" w:rsidRPr="000E541B" w:rsidRDefault="000E541B" w:rsidP="000E541B">
      <w:pPr>
        <w:rPr>
          <w:rFonts w:ascii="Cambria" w:hAnsi="Cambria"/>
          <w:color w:val="000000" w:themeColor="text1"/>
          <w:spacing w:val="-3"/>
        </w:rPr>
      </w:pPr>
      <w:r w:rsidRPr="000E541B">
        <w:rPr>
          <w:rFonts w:ascii="Cambria" w:hAnsi="Cambria"/>
          <w:color w:val="000000" w:themeColor="text1"/>
          <w:spacing w:val="-3"/>
        </w:rPr>
        <w:t xml:space="preserve">Antonella </w:t>
      </w:r>
      <w:proofErr w:type="spellStart"/>
      <w:r w:rsidRPr="000E541B">
        <w:rPr>
          <w:rFonts w:ascii="Cambria" w:hAnsi="Cambria"/>
          <w:color w:val="000000" w:themeColor="text1"/>
          <w:spacing w:val="-3"/>
        </w:rPr>
        <w:t>Surdi</w:t>
      </w:r>
      <w:proofErr w:type="spellEnd"/>
      <w:r w:rsidRPr="000E541B">
        <w:rPr>
          <w:rFonts w:ascii="Cambria" w:hAnsi="Cambria"/>
          <w:color w:val="000000" w:themeColor="text1"/>
          <w:spacing w:val="-3"/>
        </w:rPr>
        <w:t xml:space="preserve"> (</w:t>
      </w:r>
      <w:proofErr w:type="spellStart"/>
      <w:r w:rsidRPr="000E541B">
        <w:rPr>
          <w:rFonts w:ascii="Cambria" w:hAnsi="Cambria"/>
          <w:color w:val="000000" w:themeColor="text1"/>
          <w:spacing w:val="-3"/>
        </w:rPr>
        <w:t>InSIS</w:t>
      </w:r>
      <w:proofErr w:type="spellEnd"/>
      <w:r w:rsidRPr="000E541B">
        <w:rPr>
          <w:rFonts w:ascii="Cambria" w:hAnsi="Cambria"/>
          <w:color w:val="000000" w:themeColor="text1"/>
          <w:spacing w:val="-3"/>
        </w:rPr>
        <w:t>)</w:t>
      </w:r>
    </w:p>
    <w:p w14:paraId="661F9DB4" w14:textId="77777777" w:rsidR="000E541B" w:rsidRPr="000E541B" w:rsidRDefault="000E541B" w:rsidP="000E541B">
      <w:pPr>
        <w:rPr>
          <w:rFonts w:ascii="Cambria" w:hAnsi="Cambria"/>
          <w:color w:val="000000" w:themeColor="text1"/>
          <w:spacing w:val="-3"/>
        </w:rPr>
      </w:pPr>
      <w:r w:rsidRPr="000E541B">
        <w:rPr>
          <w:rFonts w:ascii="Cambria" w:hAnsi="Cambria"/>
          <w:color w:val="000000" w:themeColor="text1"/>
          <w:spacing w:val="-3"/>
        </w:rPr>
        <w:t>S-J White (Human Sciences)</w:t>
      </w:r>
    </w:p>
    <w:p w14:paraId="65F1F3D4" w14:textId="77777777" w:rsidR="000E541B" w:rsidRPr="000E541B" w:rsidRDefault="000E541B" w:rsidP="000E541B">
      <w:pPr>
        <w:rPr>
          <w:rFonts w:ascii="Cambria" w:hAnsi="Cambria"/>
          <w:color w:val="000000" w:themeColor="text1"/>
          <w:spacing w:val="-3"/>
        </w:rPr>
      </w:pPr>
      <w:r w:rsidRPr="000E541B">
        <w:rPr>
          <w:rFonts w:ascii="Cambria" w:hAnsi="Cambria"/>
          <w:color w:val="000000" w:themeColor="text1"/>
          <w:spacing w:val="-3"/>
        </w:rPr>
        <w:lastRenderedPageBreak/>
        <w:t xml:space="preserve">N </w:t>
      </w:r>
      <w:proofErr w:type="spellStart"/>
      <w:r w:rsidRPr="000E541B">
        <w:rPr>
          <w:rFonts w:ascii="Cambria" w:hAnsi="Cambria"/>
          <w:color w:val="000000" w:themeColor="text1"/>
          <w:spacing w:val="-3"/>
        </w:rPr>
        <w:t>Grassi</w:t>
      </w:r>
      <w:proofErr w:type="spellEnd"/>
      <w:r w:rsidRPr="000E541B">
        <w:rPr>
          <w:rFonts w:ascii="Cambria" w:hAnsi="Cambria"/>
          <w:color w:val="000000" w:themeColor="text1"/>
          <w:spacing w:val="-3"/>
        </w:rPr>
        <w:t xml:space="preserve"> (COMPAS) </w:t>
      </w:r>
    </w:p>
    <w:p w14:paraId="0E240C5F" w14:textId="77777777" w:rsidR="000E541B" w:rsidRPr="000E541B" w:rsidRDefault="000E541B" w:rsidP="000E541B">
      <w:pPr>
        <w:rPr>
          <w:rFonts w:ascii="Cambria" w:hAnsi="Cambria"/>
          <w:color w:val="000000" w:themeColor="text1"/>
          <w:spacing w:val="-3"/>
        </w:rPr>
      </w:pPr>
      <w:r w:rsidRPr="000E541B">
        <w:rPr>
          <w:rFonts w:ascii="Cambria" w:hAnsi="Cambria"/>
          <w:color w:val="000000" w:themeColor="text1"/>
          <w:spacing w:val="-3"/>
        </w:rPr>
        <w:t> M Pevsner (ISCA)</w:t>
      </w:r>
    </w:p>
    <w:p w14:paraId="17FB51C2" w14:textId="77777777" w:rsidR="000E541B" w:rsidRPr="000E541B" w:rsidRDefault="000E541B" w:rsidP="000E541B">
      <w:pPr>
        <w:rPr>
          <w:rFonts w:ascii="Cambria" w:hAnsi="Cambria"/>
          <w:color w:val="000000" w:themeColor="text1"/>
          <w:spacing w:val="-3"/>
        </w:rPr>
      </w:pPr>
    </w:p>
    <w:p w14:paraId="7F2DD919" w14:textId="1B37DDC8" w:rsidR="000E541B" w:rsidRPr="00CF7D29" w:rsidRDefault="000E541B" w:rsidP="000E541B">
      <w:pPr>
        <w:rPr>
          <w:rFonts w:ascii="Cambria" w:hAnsi="Cambria"/>
          <w:color w:val="000000" w:themeColor="text1"/>
          <w:spacing w:val="-3"/>
        </w:rPr>
      </w:pPr>
      <w:r w:rsidRPr="000E541B">
        <w:rPr>
          <w:rFonts w:ascii="Cambria" w:hAnsi="Cambria"/>
          <w:color w:val="000000" w:themeColor="text1"/>
          <w:spacing w:val="-3"/>
        </w:rPr>
        <w:t xml:space="preserve">The school occupies 6 buildings of varying size which are mostly occupied by </w:t>
      </w:r>
      <w:r w:rsidR="00BC70D2" w:rsidRPr="000E541B">
        <w:rPr>
          <w:rFonts w:ascii="Cambria" w:hAnsi="Cambria"/>
          <w:color w:val="000000" w:themeColor="text1"/>
          <w:spacing w:val="-3"/>
        </w:rPr>
        <w:t>staff and</w:t>
      </w:r>
      <w:r w:rsidRPr="000E541B">
        <w:rPr>
          <w:rFonts w:ascii="Cambria" w:hAnsi="Cambria"/>
          <w:color w:val="000000" w:themeColor="text1"/>
          <w:spacing w:val="-3"/>
        </w:rPr>
        <w:t xml:space="preserve"> students working flexible hours and across buildings. Therefore it is not possible to assign building-specific fire wardens.</w:t>
      </w:r>
    </w:p>
    <w:p w14:paraId="1CEE7F28" w14:textId="6FB16A9E" w:rsidR="000E541B" w:rsidRDefault="000E541B" w:rsidP="000E541B">
      <w:pPr>
        <w:rPr>
          <w:rFonts w:ascii="Cambria" w:hAnsi="Cambria"/>
          <w:color w:val="000000" w:themeColor="text1"/>
          <w:spacing w:val="-3"/>
        </w:rPr>
      </w:pPr>
      <w:r w:rsidRPr="000E541B">
        <w:rPr>
          <w:rFonts w:ascii="Cambria" w:hAnsi="Cambria"/>
          <w:color w:val="000000" w:themeColor="text1"/>
          <w:spacing w:val="-3"/>
        </w:rPr>
        <w:t>In the event of the fire alarm sounding for longer than a brief test, everyone in the building is required to leave the building immediately via the nearest fire escape</w:t>
      </w:r>
      <w:proofErr w:type="gramStart"/>
      <w:r w:rsidRPr="000E541B">
        <w:rPr>
          <w:rFonts w:ascii="Cambria" w:hAnsi="Cambria"/>
          <w:color w:val="000000" w:themeColor="text1"/>
          <w:spacing w:val="-3"/>
        </w:rPr>
        <w:t>,  go</w:t>
      </w:r>
      <w:proofErr w:type="gramEnd"/>
      <w:r w:rsidRPr="000E541B">
        <w:rPr>
          <w:rFonts w:ascii="Cambria" w:hAnsi="Cambria"/>
          <w:color w:val="000000" w:themeColor="text1"/>
          <w:spacing w:val="-3"/>
        </w:rPr>
        <w:t xml:space="preserve"> to the assembly point and contact one of the fire wardens listed above. When the fire warden attends be prepared to inform them of your knowledge of the situation. The fire warden will attempt to ascertain if all occupants have left the building and whether there is a fire by communicating with those who have evacuated, they will then check the location of the alarm using the fire panel and, if safe to do so, will undertake a sweep of the building.</w:t>
      </w:r>
    </w:p>
    <w:p w14:paraId="04542018" w14:textId="5BB79316" w:rsidR="00CF7D29" w:rsidRPr="009878BA" w:rsidRDefault="00CF7D29" w:rsidP="000E541B">
      <w:pPr>
        <w:rPr>
          <w:rFonts w:ascii="Cambria" w:hAnsi="Cambria"/>
          <w:b/>
          <w:color w:val="000000" w:themeColor="text1"/>
          <w:spacing w:val="-3"/>
          <w:highlight w:val="yellow"/>
        </w:rPr>
      </w:pPr>
      <w:r w:rsidRPr="009878BA">
        <w:rPr>
          <w:rFonts w:ascii="Cambria" w:hAnsi="Cambria"/>
          <w:b/>
          <w:color w:val="000000" w:themeColor="text1"/>
          <w:spacing w:val="-3"/>
          <w:highlight w:val="yellow"/>
        </w:rPr>
        <w:t xml:space="preserve">COVID 19 FIRE MANAGEMENT </w:t>
      </w:r>
    </w:p>
    <w:p w14:paraId="2C929872" w14:textId="3982B369" w:rsidR="00CF7D29" w:rsidRPr="00CF7D29" w:rsidRDefault="00CF7D29" w:rsidP="000E541B">
      <w:pPr>
        <w:rPr>
          <w:rFonts w:ascii="Cambria" w:hAnsi="Cambria"/>
          <w:color w:val="000000" w:themeColor="text1"/>
          <w:spacing w:val="-3"/>
        </w:rPr>
      </w:pPr>
      <w:r w:rsidRPr="009878BA">
        <w:rPr>
          <w:rFonts w:ascii="Cambria" w:hAnsi="Cambria"/>
          <w:color w:val="000000" w:themeColor="text1"/>
          <w:spacing w:val="-3"/>
          <w:highlight w:val="yellow"/>
        </w:rPr>
        <w:t xml:space="preserve">Due to the </w:t>
      </w:r>
      <w:proofErr w:type="spellStart"/>
      <w:r w:rsidRPr="009878BA">
        <w:rPr>
          <w:rFonts w:ascii="Cambria" w:hAnsi="Cambria"/>
          <w:color w:val="000000" w:themeColor="text1"/>
          <w:spacing w:val="-3"/>
          <w:highlight w:val="yellow"/>
        </w:rPr>
        <w:t>Covid</w:t>
      </w:r>
      <w:proofErr w:type="spellEnd"/>
      <w:r w:rsidRPr="009878BA">
        <w:rPr>
          <w:rFonts w:ascii="Cambria" w:hAnsi="Cambria"/>
          <w:color w:val="000000" w:themeColor="text1"/>
          <w:spacing w:val="-3"/>
          <w:highlight w:val="yellow"/>
        </w:rPr>
        <w:t xml:space="preserve"> 19 pandemic the operations in our buildings have changed resulting in many of our staff working from </w:t>
      </w:r>
      <w:r w:rsidR="004D46FF" w:rsidRPr="009878BA">
        <w:rPr>
          <w:rFonts w:ascii="Cambria" w:hAnsi="Cambria"/>
          <w:color w:val="000000" w:themeColor="text1"/>
          <w:spacing w:val="-3"/>
          <w:highlight w:val="yellow"/>
        </w:rPr>
        <w:t>home. Due to this while in the office you may be working alone and unable to follow the procedures above</w:t>
      </w:r>
      <w:r w:rsidR="00675D17" w:rsidRPr="009878BA">
        <w:rPr>
          <w:rFonts w:ascii="Cambria" w:hAnsi="Cambria"/>
          <w:color w:val="000000" w:themeColor="text1"/>
          <w:spacing w:val="-3"/>
          <w:highlight w:val="yellow"/>
        </w:rPr>
        <w:t xml:space="preserve">. In such a case in the event of a fire please evacuate the building immediately via your nearest </w:t>
      </w:r>
      <w:r w:rsidR="000F5B15">
        <w:rPr>
          <w:rFonts w:ascii="Cambria" w:hAnsi="Cambria"/>
          <w:color w:val="000000" w:themeColor="text1"/>
          <w:spacing w:val="-3"/>
          <w:highlight w:val="yellow"/>
        </w:rPr>
        <w:t>exit</w:t>
      </w:r>
      <w:r w:rsidR="000F5B15" w:rsidRPr="009878BA">
        <w:rPr>
          <w:rFonts w:ascii="Cambria" w:hAnsi="Cambria"/>
          <w:color w:val="000000" w:themeColor="text1"/>
          <w:spacing w:val="-3"/>
          <w:highlight w:val="yellow"/>
        </w:rPr>
        <w:t xml:space="preserve"> </w:t>
      </w:r>
      <w:r w:rsidR="00675D17" w:rsidRPr="009878BA">
        <w:rPr>
          <w:rFonts w:ascii="Cambria" w:hAnsi="Cambria"/>
          <w:color w:val="000000" w:themeColor="text1"/>
          <w:spacing w:val="-3"/>
          <w:highlight w:val="yellow"/>
        </w:rPr>
        <w:t>and proceed to the muster point. After this p</w:t>
      </w:r>
      <w:r w:rsidR="00BC70D2" w:rsidRPr="009878BA">
        <w:rPr>
          <w:rFonts w:ascii="Cambria" w:hAnsi="Cambria"/>
          <w:color w:val="000000" w:themeColor="text1"/>
          <w:spacing w:val="-3"/>
          <w:highlight w:val="yellow"/>
        </w:rPr>
        <w:t xml:space="preserve">lease contact </w:t>
      </w:r>
      <w:r w:rsidR="000F5B15">
        <w:rPr>
          <w:rFonts w:ascii="Cambria" w:hAnsi="Cambria"/>
          <w:color w:val="000000" w:themeColor="text1"/>
          <w:spacing w:val="-3"/>
          <w:highlight w:val="yellow"/>
        </w:rPr>
        <w:t>S</w:t>
      </w:r>
      <w:r w:rsidR="00BC70D2" w:rsidRPr="009878BA">
        <w:rPr>
          <w:rFonts w:ascii="Cambria" w:hAnsi="Cambria"/>
          <w:color w:val="000000" w:themeColor="text1"/>
          <w:spacing w:val="-3"/>
          <w:highlight w:val="yellow"/>
        </w:rPr>
        <w:t xml:space="preserve">ecurity </w:t>
      </w:r>
      <w:r w:rsidR="000F5B15">
        <w:rPr>
          <w:rFonts w:ascii="Cambria" w:hAnsi="Cambria"/>
          <w:color w:val="000000" w:themeColor="text1"/>
          <w:spacing w:val="-3"/>
          <w:highlight w:val="yellow"/>
        </w:rPr>
        <w:t>S</w:t>
      </w:r>
      <w:r w:rsidR="00BC70D2" w:rsidRPr="009878BA">
        <w:rPr>
          <w:rFonts w:ascii="Cambria" w:hAnsi="Cambria"/>
          <w:color w:val="000000" w:themeColor="text1"/>
          <w:spacing w:val="-3"/>
          <w:highlight w:val="yellow"/>
        </w:rPr>
        <w:t>ervices on 01865 2 89999</w:t>
      </w:r>
    </w:p>
    <w:p w14:paraId="109DC144" w14:textId="77777777" w:rsidR="00A7353B" w:rsidRDefault="00A7353B" w:rsidP="00A7353B">
      <w:pPr>
        <w:spacing w:after="0"/>
        <w:rPr>
          <w:rFonts w:ascii="Cambria" w:hAnsi="Cambria"/>
          <w:spacing w:val="-3"/>
        </w:rPr>
      </w:pPr>
    </w:p>
    <w:p w14:paraId="22B50738" w14:textId="77777777" w:rsidR="006A04FD" w:rsidRPr="00B43ABC" w:rsidRDefault="006A04FD" w:rsidP="00FC5B5D">
      <w:pPr>
        <w:tabs>
          <w:tab w:val="clear" w:pos="576"/>
          <w:tab w:val="clear" w:pos="1152"/>
          <w:tab w:val="clear" w:pos="1728"/>
          <w:tab w:val="left" w:pos="600"/>
        </w:tabs>
        <w:jc w:val="left"/>
        <w:rPr>
          <w:rFonts w:ascii="Cambria" w:hAnsi="Cambria"/>
          <w:spacing w:val="-3"/>
        </w:rPr>
      </w:pPr>
      <w:r w:rsidRPr="00B43ABC">
        <w:rPr>
          <w:rFonts w:ascii="Cambria" w:hAnsi="Cambria"/>
          <w:b/>
          <w:bCs/>
          <w:spacing w:val="-3"/>
        </w:rPr>
        <w:t>SCHOOL SAFETY ADVISORY COMMITTEE</w:t>
      </w:r>
    </w:p>
    <w:p w14:paraId="15E2B807" w14:textId="77777777" w:rsidR="006A04FD" w:rsidRPr="00B43ABC" w:rsidRDefault="006A04FD" w:rsidP="00A7353B">
      <w:pPr>
        <w:spacing w:after="0"/>
        <w:rPr>
          <w:rFonts w:ascii="Cambria" w:hAnsi="Cambria"/>
          <w:spacing w:val="-3"/>
        </w:rPr>
      </w:pPr>
      <w:r w:rsidRPr="00B43ABC">
        <w:rPr>
          <w:rFonts w:ascii="Cambria" w:hAnsi="Cambria"/>
          <w:spacing w:val="-3"/>
        </w:rPr>
        <w:t>In addition to the above arrangements I have set up a</w:t>
      </w:r>
      <w:r w:rsidRPr="00B43ABC">
        <w:rPr>
          <w:rFonts w:ascii="Cambria" w:hAnsi="Cambria"/>
          <w:b/>
          <w:bCs/>
          <w:spacing w:val="-3"/>
        </w:rPr>
        <w:t xml:space="preserve"> </w:t>
      </w:r>
      <w:r w:rsidRPr="00B43ABC">
        <w:rPr>
          <w:rFonts w:ascii="Cambria" w:hAnsi="Cambria"/>
          <w:bCs/>
          <w:spacing w:val="-3"/>
        </w:rPr>
        <w:t>School Safety Advisory Committee</w:t>
      </w:r>
      <w:r w:rsidR="00FC5B5D" w:rsidRPr="00B43ABC">
        <w:rPr>
          <w:rFonts w:ascii="Cambria" w:hAnsi="Cambria"/>
          <w:bCs/>
          <w:spacing w:val="-3"/>
        </w:rPr>
        <w:t xml:space="preserve"> whose functions are set out in University Policy Statement S2/01 and whose membership comprises</w:t>
      </w:r>
      <w:r w:rsidRPr="00B43ABC">
        <w:rPr>
          <w:rFonts w:ascii="Cambria" w:hAnsi="Cambria"/>
          <w:spacing w:val="-3"/>
        </w:rPr>
        <w:t>:</w:t>
      </w:r>
    </w:p>
    <w:p w14:paraId="35BA9F5D" w14:textId="77777777" w:rsidR="00FC5B5D" w:rsidRPr="00B43ABC" w:rsidRDefault="00FC5B5D" w:rsidP="00FC5B5D">
      <w:pPr>
        <w:spacing w:after="0"/>
        <w:ind w:left="576"/>
        <w:rPr>
          <w:rFonts w:ascii="Cambria" w:hAnsi="Cambria"/>
          <w:spacing w:val="-3"/>
        </w:rPr>
      </w:pPr>
    </w:p>
    <w:p w14:paraId="53807CD0" w14:textId="77777777" w:rsidR="008D3EF3" w:rsidRDefault="008D3EF3" w:rsidP="00FC5B5D">
      <w:pPr>
        <w:spacing w:after="0"/>
        <w:rPr>
          <w:rFonts w:ascii="Cambria" w:hAnsi="Cambria"/>
          <w:spacing w:val="-3"/>
        </w:rPr>
      </w:pPr>
      <w:r>
        <w:rPr>
          <w:rFonts w:ascii="Cambria" w:hAnsi="Cambria"/>
          <w:spacing w:val="-3"/>
        </w:rPr>
        <w:t>N Clarke</w:t>
      </w:r>
      <w:r w:rsidRPr="00B43ABC">
        <w:rPr>
          <w:rFonts w:ascii="Cambria" w:hAnsi="Cambria"/>
          <w:spacing w:val="-3"/>
        </w:rPr>
        <w:t xml:space="preserve"> (Department Safety Officer</w:t>
      </w:r>
      <w:r w:rsidRPr="008D3EF3">
        <w:rPr>
          <w:rFonts w:ascii="Cambria" w:hAnsi="Cambria"/>
          <w:spacing w:val="-3"/>
        </w:rPr>
        <w:t xml:space="preserve"> </w:t>
      </w:r>
      <w:r w:rsidRPr="00B43ABC">
        <w:rPr>
          <w:rFonts w:ascii="Cambria" w:hAnsi="Cambria"/>
          <w:spacing w:val="-3"/>
        </w:rPr>
        <w:t xml:space="preserve">and </w:t>
      </w:r>
      <w:r>
        <w:rPr>
          <w:rFonts w:ascii="Cambria" w:hAnsi="Cambria"/>
          <w:spacing w:val="-3"/>
        </w:rPr>
        <w:t>C</w:t>
      </w:r>
      <w:r w:rsidRPr="00B43ABC">
        <w:rPr>
          <w:rFonts w:ascii="Cambria" w:hAnsi="Cambria"/>
          <w:spacing w:val="-3"/>
        </w:rPr>
        <w:t>hair)</w:t>
      </w:r>
    </w:p>
    <w:p w14:paraId="03412317" w14:textId="77777777" w:rsidR="00526976" w:rsidRPr="00B43ABC" w:rsidRDefault="0052185D" w:rsidP="00FC5B5D">
      <w:pPr>
        <w:spacing w:after="0"/>
        <w:rPr>
          <w:rFonts w:ascii="Cambria" w:hAnsi="Cambria"/>
          <w:spacing w:val="-3"/>
        </w:rPr>
      </w:pPr>
      <w:r w:rsidRPr="00B43ABC">
        <w:rPr>
          <w:rFonts w:ascii="Cambria" w:hAnsi="Cambria"/>
          <w:spacing w:val="-3"/>
        </w:rPr>
        <w:t>G Middleton</w:t>
      </w:r>
      <w:r w:rsidR="00100B7B" w:rsidRPr="00B43ABC">
        <w:rPr>
          <w:rFonts w:ascii="Cambria" w:hAnsi="Cambria"/>
          <w:spacing w:val="-3"/>
        </w:rPr>
        <w:t xml:space="preserve"> (</w:t>
      </w:r>
      <w:r w:rsidR="004827AB">
        <w:rPr>
          <w:rFonts w:ascii="Cambria" w:hAnsi="Cambria"/>
          <w:spacing w:val="-3"/>
        </w:rPr>
        <w:t>Head of Administration &amp; Finance</w:t>
      </w:r>
      <w:r w:rsidR="00526976" w:rsidRPr="00B43ABC">
        <w:rPr>
          <w:rFonts w:ascii="Cambria" w:hAnsi="Cambria"/>
          <w:spacing w:val="-3"/>
        </w:rPr>
        <w:t>)</w:t>
      </w:r>
    </w:p>
    <w:p w14:paraId="74EBCF91" w14:textId="77777777" w:rsidR="0030139E" w:rsidRPr="00B43ABC" w:rsidRDefault="00431CF1" w:rsidP="00A7353B">
      <w:pPr>
        <w:spacing w:after="0"/>
        <w:rPr>
          <w:rFonts w:ascii="Cambria" w:hAnsi="Cambria"/>
          <w:spacing w:val="-3"/>
        </w:rPr>
      </w:pPr>
      <w:r>
        <w:rPr>
          <w:rFonts w:ascii="Cambria" w:hAnsi="Cambria"/>
          <w:spacing w:val="-3"/>
        </w:rPr>
        <w:t xml:space="preserve">E </w:t>
      </w:r>
      <w:proofErr w:type="spellStart"/>
      <w:r>
        <w:rPr>
          <w:rFonts w:ascii="Cambria" w:hAnsi="Cambria"/>
          <w:spacing w:val="-3"/>
        </w:rPr>
        <w:t>Ewart</w:t>
      </w:r>
      <w:proofErr w:type="spellEnd"/>
      <w:r>
        <w:rPr>
          <w:rFonts w:ascii="Cambria" w:hAnsi="Cambria"/>
          <w:spacing w:val="-3"/>
        </w:rPr>
        <w:t xml:space="preserve"> </w:t>
      </w:r>
      <w:r w:rsidR="0030139E" w:rsidRPr="00B43ABC">
        <w:rPr>
          <w:rFonts w:ascii="Cambria" w:hAnsi="Cambria"/>
          <w:spacing w:val="-3"/>
        </w:rPr>
        <w:t>(Head of School)</w:t>
      </w:r>
    </w:p>
    <w:p w14:paraId="1586DFF2" w14:textId="77777777" w:rsidR="00F17DBE" w:rsidRPr="00B43ABC" w:rsidRDefault="00AA414C" w:rsidP="00A7353B">
      <w:pPr>
        <w:spacing w:after="0"/>
        <w:rPr>
          <w:rFonts w:ascii="Cambria" w:hAnsi="Cambria"/>
          <w:spacing w:val="-3"/>
        </w:rPr>
      </w:pPr>
      <w:r>
        <w:rPr>
          <w:rFonts w:ascii="Cambria" w:hAnsi="Cambria"/>
          <w:spacing w:val="-3"/>
        </w:rPr>
        <w:t>K Atherton</w:t>
      </w:r>
      <w:r w:rsidR="00F17DBE" w:rsidRPr="00B43ABC">
        <w:rPr>
          <w:rFonts w:ascii="Cambria" w:hAnsi="Cambria"/>
          <w:spacing w:val="-3"/>
        </w:rPr>
        <w:t xml:space="preserve"> (Representative for ISCA)</w:t>
      </w:r>
    </w:p>
    <w:p w14:paraId="724A1177" w14:textId="77777777" w:rsidR="00F17DBE" w:rsidRPr="008D3EF3" w:rsidRDefault="008D3EF3" w:rsidP="00A7353B">
      <w:pPr>
        <w:spacing w:after="0"/>
        <w:rPr>
          <w:rFonts w:ascii="Cambria" w:hAnsi="Cambria"/>
          <w:spacing w:val="-3"/>
        </w:rPr>
      </w:pPr>
      <w:r>
        <w:rPr>
          <w:rFonts w:ascii="Cambria" w:hAnsi="Cambria"/>
          <w:spacing w:val="-3"/>
        </w:rPr>
        <w:t>Vacancy</w:t>
      </w:r>
      <w:r w:rsidR="00F17DBE" w:rsidRPr="008D3EF3">
        <w:rPr>
          <w:rFonts w:ascii="Cambria" w:hAnsi="Cambria"/>
          <w:spacing w:val="-3"/>
        </w:rPr>
        <w:t xml:space="preserve"> (Area Safety Officer)</w:t>
      </w:r>
    </w:p>
    <w:p w14:paraId="1E8CF82C" w14:textId="77777777" w:rsidR="0052185D" w:rsidRPr="008D3EF3" w:rsidRDefault="00FC5B5D" w:rsidP="00A7353B">
      <w:pPr>
        <w:tabs>
          <w:tab w:val="clear" w:pos="9029"/>
        </w:tabs>
        <w:spacing w:after="0"/>
        <w:rPr>
          <w:rFonts w:ascii="Cambria" w:hAnsi="Cambria"/>
          <w:spacing w:val="-3"/>
        </w:rPr>
      </w:pPr>
      <w:r w:rsidRPr="008D3EF3">
        <w:rPr>
          <w:rFonts w:ascii="Cambria" w:hAnsi="Cambria"/>
          <w:spacing w:val="-3"/>
        </w:rPr>
        <w:tab/>
      </w:r>
    </w:p>
    <w:p w14:paraId="21195FDE" w14:textId="77777777" w:rsidR="006A04FD" w:rsidRPr="008D3EF3" w:rsidRDefault="00E37C9B" w:rsidP="00FC5B5D">
      <w:pPr>
        <w:spacing w:after="0"/>
        <w:rPr>
          <w:rFonts w:ascii="Cambria" w:hAnsi="Cambria"/>
          <w:spacing w:val="-3"/>
        </w:rPr>
      </w:pPr>
      <w:r w:rsidRPr="008D3EF3">
        <w:rPr>
          <w:rFonts w:ascii="Cambria" w:hAnsi="Cambria"/>
          <w:spacing w:val="-3"/>
        </w:rPr>
        <w:t xml:space="preserve">N </w:t>
      </w:r>
      <w:proofErr w:type="spellStart"/>
      <w:r w:rsidRPr="008D3EF3">
        <w:rPr>
          <w:rFonts w:ascii="Cambria" w:hAnsi="Cambria"/>
          <w:spacing w:val="-3"/>
        </w:rPr>
        <w:t>Grassi</w:t>
      </w:r>
      <w:proofErr w:type="spellEnd"/>
      <w:r w:rsidR="00654D42" w:rsidRPr="008D3EF3">
        <w:rPr>
          <w:rFonts w:ascii="Cambria" w:hAnsi="Cambria"/>
          <w:spacing w:val="-3"/>
        </w:rPr>
        <w:t xml:space="preserve"> </w:t>
      </w:r>
      <w:r w:rsidR="00D40900" w:rsidRPr="008D3EF3">
        <w:rPr>
          <w:rFonts w:ascii="Cambria" w:hAnsi="Cambria"/>
          <w:spacing w:val="-3"/>
        </w:rPr>
        <w:t>(</w:t>
      </w:r>
      <w:r w:rsidR="005046B6" w:rsidRPr="008D3EF3">
        <w:rPr>
          <w:rFonts w:ascii="Cambria" w:hAnsi="Cambria"/>
          <w:spacing w:val="-3"/>
        </w:rPr>
        <w:t>Rep</w:t>
      </w:r>
      <w:r w:rsidR="00D40900" w:rsidRPr="008D3EF3">
        <w:rPr>
          <w:rFonts w:ascii="Cambria" w:hAnsi="Cambria"/>
          <w:spacing w:val="-3"/>
        </w:rPr>
        <w:t>resentative for COMPAS)</w:t>
      </w:r>
      <w:r w:rsidR="006A04FD" w:rsidRPr="008D3EF3">
        <w:rPr>
          <w:rFonts w:ascii="Cambria" w:hAnsi="Cambria"/>
          <w:spacing w:val="-3"/>
        </w:rPr>
        <w:tab/>
      </w:r>
    </w:p>
    <w:p w14:paraId="657F7DBF" w14:textId="77777777" w:rsidR="00A25B0B" w:rsidRPr="008D3EF3" w:rsidRDefault="0052185D" w:rsidP="00A7353B">
      <w:pPr>
        <w:spacing w:after="0"/>
        <w:rPr>
          <w:rFonts w:ascii="Cambria" w:hAnsi="Cambria"/>
          <w:spacing w:val="-3"/>
        </w:rPr>
      </w:pPr>
      <w:r w:rsidRPr="008D3EF3">
        <w:rPr>
          <w:rFonts w:ascii="Cambria" w:hAnsi="Cambria"/>
          <w:spacing w:val="-3"/>
        </w:rPr>
        <w:t>S-J White</w:t>
      </w:r>
      <w:r w:rsidR="00654D42" w:rsidRPr="008D3EF3">
        <w:rPr>
          <w:rFonts w:ascii="Cambria" w:hAnsi="Cambria"/>
          <w:spacing w:val="-3"/>
        </w:rPr>
        <w:t xml:space="preserve"> (Representative for </w:t>
      </w:r>
      <w:r w:rsidR="0030139E" w:rsidRPr="008D3EF3">
        <w:rPr>
          <w:rFonts w:ascii="Cambria" w:hAnsi="Cambria"/>
          <w:spacing w:val="-3"/>
        </w:rPr>
        <w:t>Human Sciences)</w:t>
      </w:r>
    </w:p>
    <w:p w14:paraId="6707E7C5" w14:textId="77777777" w:rsidR="008C257B" w:rsidRPr="008D3EF3" w:rsidRDefault="00431CF1" w:rsidP="00A7353B">
      <w:pPr>
        <w:spacing w:after="0"/>
        <w:rPr>
          <w:rFonts w:ascii="Cambria" w:hAnsi="Cambria"/>
          <w:spacing w:val="-3"/>
        </w:rPr>
      </w:pPr>
      <w:r w:rsidRPr="008D3EF3">
        <w:rPr>
          <w:rFonts w:ascii="Cambria" w:hAnsi="Cambria"/>
          <w:spacing w:val="-3"/>
        </w:rPr>
        <w:t>D</w:t>
      </w:r>
      <w:r w:rsidR="00FB417D" w:rsidRPr="008D3EF3">
        <w:rPr>
          <w:rFonts w:ascii="Cambria" w:hAnsi="Cambria"/>
          <w:spacing w:val="-3"/>
        </w:rPr>
        <w:t xml:space="preserve"> </w:t>
      </w:r>
      <w:proofErr w:type="spellStart"/>
      <w:r w:rsidR="00FB417D" w:rsidRPr="008D3EF3">
        <w:rPr>
          <w:rFonts w:ascii="Cambria" w:hAnsi="Cambria"/>
          <w:spacing w:val="-3"/>
        </w:rPr>
        <w:t>Pratten</w:t>
      </w:r>
      <w:proofErr w:type="spellEnd"/>
      <w:r w:rsidR="00FB417D" w:rsidRPr="008D3EF3">
        <w:rPr>
          <w:rFonts w:ascii="Cambria" w:hAnsi="Cambria"/>
          <w:spacing w:val="-3"/>
        </w:rPr>
        <w:t xml:space="preserve"> (</w:t>
      </w:r>
      <w:r w:rsidR="005F1DEF" w:rsidRPr="008D3EF3">
        <w:rPr>
          <w:rFonts w:ascii="Cambria" w:hAnsi="Cambria"/>
          <w:spacing w:val="-3"/>
        </w:rPr>
        <w:t>Academic</w:t>
      </w:r>
      <w:r w:rsidR="00FB417D" w:rsidRPr="008D3EF3">
        <w:rPr>
          <w:rFonts w:ascii="Cambria" w:hAnsi="Cambria"/>
          <w:spacing w:val="-3"/>
        </w:rPr>
        <w:t xml:space="preserve"> Representative)</w:t>
      </w:r>
    </w:p>
    <w:p w14:paraId="3553532C" w14:textId="77777777" w:rsidR="00007838" w:rsidRPr="008D3EF3" w:rsidRDefault="00007838" w:rsidP="00A7353B">
      <w:pPr>
        <w:spacing w:after="0"/>
        <w:rPr>
          <w:rFonts w:ascii="Cambria" w:hAnsi="Cambria"/>
          <w:spacing w:val="-3"/>
        </w:rPr>
      </w:pPr>
      <w:r w:rsidRPr="000D3BC3">
        <w:rPr>
          <w:rFonts w:ascii="Cambria" w:hAnsi="Cambria"/>
          <w:spacing w:val="-3"/>
        </w:rPr>
        <w:t>A</w:t>
      </w:r>
      <w:r w:rsidR="008C257B" w:rsidRPr="008D3EF3">
        <w:rPr>
          <w:rFonts w:ascii="Cambria" w:hAnsi="Cambria"/>
          <w:spacing w:val="-3"/>
        </w:rPr>
        <w:t xml:space="preserve"> </w:t>
      </w:r>
      <w:proofErr w:type="spellStart"/>
      <w:r w:rsidR="008C257B" w:rsidRPr="008D3EF3">
        <w:rPr>
          <w:rFonts w:ascii="Cambria" w:hAnsi="Cambria"/>
          <w:spacing w:val="-3"/>
        </w:rPr>
        <w:t>Surdi</w:t>
      </w:r>
      <w:proofErr w:type="spellEnd"/>
      <w:r w:rsidR="008C257B" w:rsidRPr="008D3EF3">
        <w:rPr>
          <w:rFonts w:ascii="Cambria" w:hAnsi="Cambria"/>
          <w:spacing w:val="-3"/>
        </w:rPr>
        <w:t xml:space="preserve"> (</w:t>
      </w:r>
      <w:proofErr w:type="spellStart"/>
      <w:r w:rsidR="008C257B" w:rsidRPr="008D3EF3">
        <w:rPr>
          <w:rFonts w:ascii="Cambria" w:hAnsi="Cambria"/>
          <w:spacing w:val="-3"/>
        </w:rPr>
        <w:t>InSIS</w:t>
      </w:r>
      <w:proofErr w:type="spellEnd"/>
      <w:r w:rsidR="008C257B" w:rsidRPr="008D3EF3">
        <w:rPr>
          <w:rFonts w:ascii="Cambria" w:hAnsi="Cambria"/>
          <w:spacing w:val="-3"/>
        </w:rPr>
        <w:t xml:space="preserve"> representative)</w:t>
      </w:r>
    </w:p>
    <w:p w14:paraId="58AA9A52" w14:textId="77777777" w:rsidR="00FC5B5D" w:rsidRPr="00B43ABC" w:rsidRDefault="00007838" w:rsidP="00A7353B">
      <w:pPr>
        <w:spacing w:after="0"/>
        <w:rPr>
          <w:rFonts w:ascii="Cambria" w:hAnsi="Cambria"/>
          <w:spacing w:val="-3"/>
        </w:rPr>
      </w:pPr>
      <w:r w:rsidRPr="008D3EF3">
        <w:rPr>
          <w:rFonts w:ascii="Cambria" w:hAnsi="Cambria"/>
          <w:spacing w:val="-3"/>
        </w:rPr>
        <w:t>L Bligh (</w:t>
      </w:r>
      <w:r w:rsidR="008D3EF3">
        <w:rPr>
          <w:rFonts w:ascii="Cambria" w:hAnsi="Cambria"/>
          <w:spacing w:val="-3"/>
        </w:rPr>
        <w:t>CSSC</w:t>
      </w:r>
      <w:r w:rsidRPr="008D3EF3">
        <w:rPr>
          <w:rFonts w:ascii="Cambria" w:hAnsi="Cambria"/>
          <w:spacing w:val="-3"/>
        </w:rPr>
        <w:t xml:space="preserve"> representative)</w:t>
      </w:r>
      <w:r>
        <w:rPr>
          <w:rFonts w:ascii="Cambria" w:hAnsi="Cambria"/>
          <w:spacing w:val="-3"/>
        </w:rPr>
        <w:t xml:space="preserve"> </w:t>
      </w:r>
      <w:r w:rsidR="0052185D" w:rsidRPr="00B43ABC">
        <w:rPr>
          <w:rFonts w:ascii="Cambria" w:hAnsi="Cambria"/>
          <w:spacing w:val="-3"/>
        </w:rPr>
        <w:tab/>
      </w:r>
    </w:p>
    <w:p w14:paraId="23EF25BD" w14:textId="77777777" w:rsidR="00A7353B" w:rsidRDefault="00A7353B" w:rsidP="00A7353B">
      <w:pPr>
        <w:spacing w:after="0"/>
        <w:rPr>
          <w:rFonts w:ascii="Cambria" w:hAnsi="Cambria"/>
          <w:spacing w:val="-3"/>
        </w:rPr>
      </w:pPr>
    </w:p>
    <w:p w14:paraId="2887975B" w14:textId="77777777" w:rsidR="006A04FD" w:rsidRPr="00B43ABC" w:rsidRDefault="006A04FD" w:rsidP="00A7353B">
      <w:pPr>
        <w:spacing w:after="0"/>
        <w:rPr>
          <w:rFonts w:ascii="Cambria" w:hAnsi="Cambria"/>
          <w:spacing w:val="-3"/>
        </w:rPr>
      </w:pPr>
      <w:r w:rsidRPr="00B43ABC">
        <w:rPr>
          <w:rFonts w:ascii="Cambria" w:hAnsi="Cambria"/>
          <w:spacing w:val="-3"/>
        </w:rPr>
        <w:t>The purpose of the Committee is</w:t>
      </w:r>
      <w:r w:rsidR="00A7353B">
        <w:rPr>
          <w:rFonts w:ascii="Cambria" w:hAnsi="Cambria"/>
          <w:spacing w:val="-3"/>
        </w:rPr>
        <w:t>;</w:t>
      </w:r>
    </w:p>
    <w:p w14:paraId="74C653C6" w14:textId="77777777" w:rsidR="006A04FD" w:rsidRPr="00B43ABC" w:rsidRDefault="00A7353B" w:rsidP="00A7353B">
      <w:pPr>
        <w:spacing w:after="0"/>
        <w:rPr>
          <w:rFonts w:ascii="Cambria" w:hAnsi="Cambria"/>
          <w:spacing w:val="-3"/>
        </w:rPr>
      </w:pPr>
      <w:r>
        <w:rPr>
          <w:rFonts w:ascii="Cambria" w:hAnsi="Cambria"/>
          <w:spacing w:val="-3"/>
        </w:rPr>
        <w:t xml:space="preserve">1 </w:t>
      </w:r>
      <w:r>
        <w:rPr>
          <w:rFonts w:ascii="Cambria" w:hAnsi="Cambria"/>
          <w:spacing w:val="-3"/>
        </w:rPr>
        <w:tab/>
        <w:t>t</w:t>
      </w:r>
      <w:r w:rsidR="00E27D90" w:rsidRPr="00B43ABC">
        <w:rPr>
          <w:rFonts w:ascii="Cambria" w:hAnsi="Cambria"/>
          <w:spacing w:val="-3"/>
        </w:rPr>
        <w:t>o advise the Head o</w:t>
      </w:r>
      <w:r w:rsidR="006A04FD" w:rsidRPr="00B43ABC">
        <w:rPr>
          <w:rFonts w:ascii="Cambria" w:hAnsi="Cambria"/>
          <w:spacing w:val="-3"/>
        </w:rPr>
        <w:t>f School on all safety issues related to the School.</w:t>
      </w:r>
    </w:p>
    <w:p w14:paraId="7788CB56" w14:textId="77777777" w:rsidR="00A7353B" w:rsidRDefault="00A7353B" w:rsidP="00A7353B">
      <w:pPr>
        <w:spacing w:after="0"/>
        <w:rPr>
          <w:rFonts w:ascii="Cambria" w:hAnsi="Cambria"/>
          <w:spacing w:val="-3"/>
        </w:rPr>
      </w:pPr>
      <w:r>
        <w:rPr>
          <w:rFonts w:ascii="Cambria" w:hAnsi="Cambria"/>
          <w:spacing w:val="-3"/>
        </w:rPr>
        <w:t>2.</w:t>
      </w:r>
      <w:r>
        <w:rPr>
          <w:rFonts w:ascii="Cambria" w:hAnsi="Cambria"/>
          <w:spacing w:val="-3"/>
        </w:rPr>
        <w:tab/>
      </w:r>
      <w:proofErr w:type="gramStart"/>
      <w:r>
        <w:rPr>
          <w:rFonts w:ascii="Cambria" w:hAnsi="Cambria"/>
          <w:spacing w:val="-3"/>
        </w:rPr>
        <w:t>t</w:t>
      </w:r>
      <w:r w:rsidR="006A04FD" w:rsidRPr="00B43ABC">
        <w:rPr>
          <w:rFonts w:ascii="Cambria" w:hAnsi="Cambria"/>
          <w:spacing w:val="-3"/>
        </w:rPr>
        <w:t>o</w:t>
      </w:r>
      <w:proofErr w:type="gramEnd"/>
      <w:r w:rsidR="00B04192" w:rsidRPr="00B43ABC">
        <w:rPr>
          <w:rFonts w:ascii="Cambria" w:hAnsi="Cambria"/>
          <w:spacing w:val="-3"/>
        </w:rPr>
        <w:t xml:space="preserve"> consult with members of staff and postgraduate students</w:t>
      </w:r>
      <w:r w:rsidR="006A04FD" w:rsidRPr="00B43ABC">
        <w:rPr>
          <w:rFonts w:ascii="Cambria" w:hAnsi="Cambria"/>
          <w:spacing w:val="-3"/>
        </w:rPr>
        <w:t xml:space="preserve"> on safety matters.</w:t>
      </w:r>
    </w:p>
    <w:p w14:paraId="55ED9E8C" w14:textId="77777777" w:rsidR="006A04FD" w:rsidRPr="00B43ABC" w:rsidRDefault="00A7353B" w:rsidP="00A7353B">
      <w:pPr>
        <w:spacing w:after="0"/>
        <w:rPr>
          <w:rFonts w:ascii="Cambria" w:hAnsi="Cambria"/>
          <w:spacing w:val="-3"/>
        </w:rPr>
      </w:pPr>
      <w:r>
        <w:rPr>
          <w:rFonts w:ascii="Cambria" w:hAnsi="Cambria"/>
          <w:spacing w:val="-3"/>
        </w:rPr>
        <w:t>3.</w:t>
      </w:r>
      <w:r>
        <w:rPr>
          <w:rFonts w:ascii="Cambria" w:hAnsi="Cambria"/>
          <w:spacing w:val="-3"/>
        </w:rPr>
        <w:tab/>
      </w:r>
      <w:proofErr w:type="gramStart"/>
      <w:r>
        <w:rPr>
          <w:rFonts w:ascii="Cambria" w:hAnsi="Cambria"/>
          <w:spacing w:val="-3"/>
        </w:rPr>
        <w:t>t</w:t>
      </w:r>
      <w:r w:rsidR="006A04FD" w:rsidRPr="00B43ABC">
        <w:rPr>
          <w:rFonts w:ascii="Cambria" w:hAnsi="Cambria"/>
          <w:spacing w:val="-3"/>
        </w:rPr>
        <w:t>o</w:t>
      </w:r>
      <w:proofErr w:type="gramEnd"/>
      <w:r w:rsidR="006A04FD" w:rsidRPr="00B43ABC">
        <w:rPr>
          <w:rFonts w:ascii="Cambria" w:hAnsi="Cambria"/>
          <w:spacing w:val="-3"/>
        </w:rPr>
        <w:t xml:space="preserve"> send the minutes of such meetings to the University Safety Office.</w:t>
      </w:r>
    </w:p>
    <w:p w14:paraId="17E847E3" w14:textId="77777777" w:rsidR="00B04192" w:rsidRPr="00B43ABC" w:rsidRDefault="00A7353B" w:rsidP="00A7353B">
      <w:pPr>
        <w:tabs>
          <w:tab w:val="clear" w:pos="1152"/>
        </w:tabs>
        <w:spacing w:after="0"/>
        <w:rPr>
          <w:rFonts w:ascii="Cambria" w:hAnsi="Cambria"/>
          <w:spacing w:val="-3"/>
        </w:rPr>
      </w:pPr>
      <w:r>
        <w:rPr>
          <w:rFonts w:ascii="Cambria" w:hAnsi="Cambria"/>
          <w:spacing w:val="-3"/>
        </w:rPr>
        <w:t>4.</w:t>
      </w:r>
      <w:r>
        <w:rPr>
          <w:rFonts w:ascii="Cambria" w:hAnsi="Cambria"/>
          <w:spacing w:val="-3"/>
        </w:rPr>
        <w:tab/>
      </w:r>
      <w:proofErr w:type="gramStart"/>
      <w:r>
        <w:rPr>
          <w:rFonts w:ascii="Cambria" w:hAnsi="Cambria"/>
          <w:spacing w:val="-3"/>
        </w:rPr>
        <w:t>t</w:t>
      </w:r>
      <w:r w:rsidR="006A04FD" w:rsidRPr="00B43ABC">
        <w:rPr>
          <w:rFonts w:ascii="Cambria" w:hAnsi="Cambria"/>
          <w:spacing w:val="-3"/>
        </w:rPr>
        <w:t>o</w:t>
      </w:r>
      <w:proofErr w:type="gramEnd"/>
      <w:r w:rsidR="006A04FD" w:rsidRPr="00B43ABC">
        <w:rPr>
          <w:rFonts w:ascii="Cambria" w:hAnsi="Cambria"/>
          <w:spacing w:val="-3"/>
        </w:rPr>
        <w:t xml:space="preserve"> report to School </w:t>
      </w:r>
      <w:r w:rsidR="00184EA3" w:rsidRPr="00B43ABC">
        <w:rPr>
          <w:rFonts w:ascii="Cambria" w:hAnsi="Cambria"/>
          <w:spacing w:val="-3"/>
        </w:rPr>
        <w:t>Management Board</w:t>
      </w:r>
      <w:r w:rsidR="006A04FD" w:rsidRPr="00B43ABC">
        <w:rPr>
          <w:rFonts w:ascii="Cambria" w:hAnsi="Cambria"/>
          <w:spacing w:val="-3"/>
        </w:rPr>
        <w:t xml:space="preserve"> meeting prior to </w:t>
      </w:r>
      <w:r w:rsidR="00184EA3" w:rsidRPr="00B43ABC">
        <w:rPr>
          <w:rFonts w:ascii="Cambria" w:hAnsi="Cambria"/>
          <w:spacing w:val="-3"/>
        </w:rPr>
        <w:t>Week 4 in Trinity Term</w:t>
      </w:r>
      <w:r w:rsidR="006A04FD" w:rsidRPr="00B43ABC">
        <w:rPr>
          <w:rFonts w:ascii="Cambria" w:hAnsi="Cambria"/>
          <w:spacing w:val="-3"/>
        </w:rPr>
        <w:t>.</w:t>
      </w:r>
    </w:p>
    <w:p w14:paraId="451A9FF0" w14:textId="77777777" w:rsidR="00A7353B" w:rsidRDefault="00A7353B" w:rsidP="00A7353B">
      <w:pPr>
        <w:spacing w:after="0"/>
        <w:rPr>
          <w:rFonts w:ascii="Cambria" w:hAnsi="Cambria"/>
          <w:spacing w:val="-3"/>
        </w:rPr>
      </w:pPr>
    </w:p>
    <w:p w14:paraId="2976972D" w14:textId="612D44B8" w:rsidR="006A04FD" w:rsidRDefault="006A04FD" w:rsidP="00A7353B">
      <w:pPr>
        <w:spacing w:after="0"/>
        <w:rPr>
          <w:rFonts w:ascii="Cambria" w:hAnsi="Cambria"/>
          <w:spacing w:val="-3"/>
        </w:rPr>
      </w:pPr>
      <w:r w:rsidRPr="00B43ABC">
        <w:rPr>
          <w:rFonts w:ascii="Cambria" w:hAnsi="Cambria"/>
          <w:spacing w:val="-3"/>
        </w:rPr>
        <w:lastRenderedPageBreak/>
        <w:t xml:space="preserve">It will meet once a </w:t>
      </w:r>
      <w:proofErr w:type="gramStart"/>
      <w:r w:rsidRPr="00B43ABC">
        <w:rPr>
          <w:rFonts w:ascii="Cambria" w:hAnsi="Cambria"/>
          <w:spacing w:val="-3"/>
        </w:rPr>
        <w:t>year</w:t>
      </w:r>
      <w:r w:rsidR="000F5B15">
        <w:rPr>
          <w:rFonts w:ascii="Cambria" w:hAnsi="Cambria"/>
          <w:spacing w:val="-3"/>
        </w:rPr>
        <w:t xml:space="preserve"> ,but</w:t>
      </w:r>
      <w:proofErr w:type="gramEnd"/>
      <w:r w:rsidR="000F5B15">
        <w:rPr>
          <w:rFonts w:ascii="Cambria" w:hAnsi="Cambria"/>
          <w:spacing w:val="-3"/>
        </w:rPr>
        <w:t xml:space="preserve"> can be convened more frequently should the need arise</w:t>
      </w:r>
      <w:r w:rsidRPr="00B43ABC">
        <w:rPr>
          <w:rFonts w:ascii="Cambria" w:hAnsi="Cambria"/>
          <w:spacing w:val="-3"/>
        </w:rPr>
        <w:t>.</w:t>
      </w:r>
    </w:p>
    <w:p w14:paraId="45925CC8" w14:textId="77777777" w:rsidR="00A7353B" w:rsidRDefault="00A7353B" w:rsidP="00A7353B">
      <w:pPr>
        <w:spacing w:after="0"/>
        <w:rPr>
          <w:rFonts w:ascii="Cambria" w:hAnsi="Cambria"/>
          <w:spacing w:val="-3"/>
        </w:rPr>
      </w:pPr>
    </w:p>
    <w:p w14:paraId="1AFE50C8" w14:textId="77777777" w:rsidR="00A7353B" w:rsidRPr="00B43ABC" w:rsidRDefault="00A7353B" w:rsidP="00A7353B">
      <w:pPr>
        <w:rPr>
          <w:rFonts w:ascii="Cambria" w:hAnsi="Cambria"/>
          <w:spacing w:val="-3"/>
        </w:rPr>
      </w:pPr>
      <w:r>
        <w:rPr>
          <w:rFonts w:ascii="Cambria" w:hAnsi="Cambria"/>
          <w:spacing w:val="-3"/>
        </w:rPr>
        <w:t>3</w:t>
      </w:r>
      <w:r w:rsidRPr="00B43ABC">
        <w:rPr>
          <w:rFonts w:ascii="Cambria" w:hAnsi="Cambria"/>
          <w:spacing w:val="-3"/>
        </w:rPr>
        <w:t>.</w:t>
      </w:r>
      <w:r w:rsidRPr="00B43ABC">
        <w:rPr>
          <w:rFonts w:ascii="Cambria" w:hAnsi="Cambria"/>
          <w:b/>
          <w:bCs/>
          <w:spacing w:val="-3"/>
        </w:rPr>
        <w:tab/>
      </w:r>
      <w:r>
        <w:rPr>
          <w:rFonts w:ascii="Cambria" w:hAnsi="Cambria"/>
          <w:b/>
          <w:bCs/>
          <w:spacing w:val="-3"/>
        </w:rPr>
        <w:t>OTHER SAFETY FUNCTIONS</w:t>
      </w:r>
    </w:p>
    <w:p w14:paraId="296DC041" w14:textId="77777777" w:rsidR="006A04FD" w:rsidRPr="00B43ABC" w:rsidRDefault="006A04FD" w:rsidP="00A7353B">
      <w:pPr>
        <w:rPr>
          <w:rFonts w:ascii="Cambria" w:hAnsi="Cambria"/>
          <w:b/>
          <w:spacing w:val="-3"/>
        </w:rPr>
      </w:pPr>
      <w:r w:rsidRPr="00B43ABC">
        <w:rPr>
          <w:rFonts w:ascii="Cambria" w:hAnsi="Cambria"/>
          <w:b/>
          <w:spacing w:val="-3"/>
        </w:rPr>
        <w:t>First Aid</w:t>
      </w:r>
    </w:p>
    <w:p w14:paraId="72754EE8" w14:textId="77777777" w:rsidR="006A04FD" w:rsidRPr="00B43ABC" w:rsidRDefault="008E26C4" w:rsidP="00A7353B">
      <w:pPr>
        <w:spacing w:after="0"/>
        <w:rPr>
          <w:rFonts w:ascii="Cambria" w:hAnsi="Cambria"/>
          <w:spacing w:val="-3"/>
        </w:rPr>
      </w:pPr>
      <w:r w:rsidRPr="00B43ABC">
        <w:rPr>
          <w:rFonts w:ascii="Cambria" w:hAnsi="Cambria"/>
          <w:spacing w:val="-3"/>
        </w:rPr>
        <w:t>The per</w:t>
      </w:r>
      <w:r w:rsidR="00813AF6" w:rsidRPr="00B43ABC">
        <w:rPr>
          <w:rFonts w:ascii="Cambria" w:hAnsi="Cambria"/>
          <w:spacing w:val="-3"/>
        </w:rPr>
        <w:t>son</w:t>
      </w:r>
      <w:r w:rsidR="00124FCA" w:rsidRPr="00B43ABC">
        <w:rPr>
          <w:rFonts w:ascii="Cambria" w:hAnsi="Cambria"/>
          <w:spacing w:val="-3"/>
        </w:rPr>
        <w:t>s</w:t>
      </w:r>
      <w:r w:rsidR="00813AF6" w:rsidRPr="00B43ABC">
        <w:rPr>
          <w:rFonts w:ascii="Cambria" w:hAnsi="Cambria"/>
          <w:spacing w:val="-3"/>
        </w:rPr>
        <w:t xml:space="preserve"> responsible for first aid are</w:t>
      </w:r>
      <w:r w:rsidR="00A7353B">
        <w:rPr>
          <w:rFonts w:ascii="Cambria" w:hAnsi="Cambria"/>
          <w:spacing w:val="-3"/>
        </w:rPr>
        <w:t xml:space="preserve"> as below</w:t>
      </w:r>
      <w:r w:rsidR="00FC5B5D" w:rsidRPr="00B43ABC">
        <w:rPr>
          <w:rFonts w:ascii="Cambria" w:hAnsi="Cambria"/>
          <w:spacing w:val="-3"/>
        </w:rPr>
        <w:t>. All are fully qualified first aiders</w:t>
      </w:r>
      <w:r w:rsidR="00813AF6" w:rsidRPr="00B43ABC">
        <w:rPr>
          <w:rFonts w:ascii="Cambria" w:hAnsi="Cambria"/>
          <w:spacing w:val="-3"/>
        </w:rPr>
        <w:t>:</w:t>
      </w:r>
    </w:p>
    <w:p w14:paraId="19611D8F" w14:textId="77777777" w:rsidR="00C25008" w:rsidRPr="00E37C9B" w:rsidRDefault="008C1D2B" w:rsidP="00A7353B">
      <w:pPr>
        <w:tabs>
          <w:tab w:val="left" w:pos="3120"/>
        </w:tabs>
        <w:spacing w:after="0"/>
        <w:rPr>
          <w:rFonts w:ascii="Cambria" w:hAnsi="Cambria"/>
          <w:color w:val="FF0000"/>
          <w:spacing w:val="-3"/>
        </w:rPr>
      </w:pPr>
      <w:r w:rsidRPr="001A7B4D">
        <w:rPr>
          <w:rFonts w:ascii="Cambria" w:hAnsi="Cambria"/>
          <w:spacing w:val="-3"/>
        </w:rPr>
        <w:t xml:space="preserve"> </w:t>
      </w:r>
    </w:p>
    <w:p w14:paraId="3DB7B36B" w14:textId="77777777" w:rsidR="00415A3A" w:rsidRPr="001A7B4D" w:rsidRDefault="00E37C9B" w:rsidP="00A7353B">
      <w:pPr>
        <w:tabs>
          <w:tab w:val="left" w:pos="3120"/>
        </w:tabs>
        <w:spacing w:after="0"/>
        <w:rPr>
          <w:rFonts w:ascii="Cambria" w:hAnsi="Cambria"/>
          <w:spacing w:val="-3"/>
        </w:rPr>
      </w:pPr>
      <w:r w:rsidRPr="004921B6">
        <w:rPr>
          <w:rFonts w:ascii="Cambria" w:hAnsi="Cambria"/>
          <w:color w:val="000000" w:themeColor="text1"/>
          <w:spacing w:val="-3"/>
        </w:rPr>
        <w:t xml:space="preserve">Nathan </w:t>
      </w:r>
      <w:proofErr w:type="spellStart"/>
      <w:r w:rsidRPr="004921B6">
        <w:rPr>
          <w:rFonts w:ascii="Cambria" w:hAnsi="Cambria"/>
          <w:color w:val="000000" w:themeColor="text1"/>
          <w:spacing w:val="-3"/>
        </w:rPr>
        <w:t>Grassi</w:t>
      </w:r>
      <w:proofErr w:type="spellEnd"/>
      <w:r w:rsidR="00320A96" w:rsidRPr="004921B6">
        <w:rPr>
          <w:rFonts w:ascii="Cambria" w:hAnsi="Cambria"/>
          <w:color w:val="000000" w:themeColor="text1"/>
          <w:spacing w:val="-3"/>
        </w:rPr>
        <w:t xml:space="preserve"> </w:t>
      </w:r>
      <w:r w:rsidRPr="004921B6">
        <w:rPr>
          <w:rFonts w:ascii="Cambria" w:hAnsi="Cambria"/>
          <w:color w:val="000000" w:themeColor="text1"/>
          <w:spacing w:val="-3"/>
        </w:rPr>
        <w:t>(58 Banbury Road)</w:t>
      </w:r>
      <w:r w:rsidR="007C0866">
        <w:rPr>
          <w:rFonts w:ascii="Cambria" w:hAnsi="Cambria"/>
          <w:color w:val="000000" w:themeColor="text1"/>
          <w:spacing w:val="-3"/>
        </w:rPr>
        <w:t xml:space="preserve"> </w:t>
      </w:r>
      <w:r>
        <w:rPr>
          <w:rFonts w:ascii="Cambria" w:hAnsi="Cambria"/>
          <w:spacing w:val="-3"/>
        </w:rPr>
        <w:t>Ext 74711</w:t>
      </w:r>
    </w:p>
    <w:p w14:paraId="4B6AD9C0" w14:textId="77777777" w:rsidR="00E37C9B" w:rsidRDefault="00FB417D" w:rsidP="00A7353B">
      <w:pPr>
        <w:tabs>
          <w:tab w:val="left" w:pos="3120"/>
        </w:tabs>
        <w:spacing w:after="0"/>
        <w:rPr>
          <w:rFonts w:ascii="Cambria" w:hAnsi="Cambria"/>
          <w:spacing w:val="-3"/>
        </w:rPr>
      </w:pPr>
      <w:r>
        <w:rPr>
          <w:rFonts w:ascii="Cambria" w:hAnsi="Cambria"/>
          <w:spacing w:val="-3"/>
        </w:rPr>
        <w:t>Martin Pevsner (51 Banbury Road)</w:t>
      </w:r>
      <w:r w:rsidR="00E37C9B">
        <w:rPr>
          <w:rFonts w:ascii="Cambria" w:hAnsi="Cambria"/>
          <w:spacing w:val="-3"/>
        </w:rPr>
        <w:t xml:space="preserve"> Ext 74671</w:t>
      </w:r>
    </w:p>
    <w:p w14:paraId="5D307855" w14:textId="77777777" w:rsidR="00FB417D" w:rsidRDefault="00E37C9B" w:rsidP="00A7353B">
      <w:pPr>
        <w:tabs>
          <w:tab w:val="left" w:pos="3120"/>
        </w:tabs>
        <w:spacing w:after="0"/>
        <w:rPr>
          <w:rFonts w:ascii="Cambria" w:hAnsi="Cambria"/>
          <w:color w:val="000000" w:themeColor="text1"/>
          <w:spacing w:val="-3"/>
        </w:rPr>
      </w:pPr>
      <w:r w:rsidRPr="004921B6">
        <w:rPr>
          <w:rFonts w:ascii="Cambria" w:hAnsi="Cambria"/>
          <w:color w:val="000000" w:themeColor="text1"/>
          <w:spacing w:val="-3"/>
        </w:rPr>
        <w:t>Neil Clarke (51 Banbury Road) Ext 74624</w:t>
      </w:r>
    </w:p>
    <w:p w14:paraId="27855010" w14:textId="77777777" w:rsidR="00007838" w:rsidRPr="004921B6" w:rsidRDefault="00007838" w:rsidP="00A7353B">
      <w:pPr>
        <w:tabs>
          <w:tab w:val="left" w:pos="3120"/>
        </w:tabs>
        <w:spacing w:after="0"/>
        <w:rPr>
          <w:rFonts w:ascii="Cambria" w:hAnsi="Cambria"/>
          <w:color w:val="000000" w:themeColor="text1"/>
          <w:spacing w:val="-3"/>
        </w:rPr>
      </w:pPr>
      <w:r>
        <w:rPr>
          <w:rFonts w:ascii="Cambria" w:hAnsi="Cambria"/>
          <w:color w:val="000000" w:themeColor="text1"/>
          <w:spacing w:val="-3"/>
        </w:rPr>
        <w:t xml:space="preserve">Antonella </w:t>
      </w:r>
      <w:proofErr w:type="spellStart"/>
      <w:r>
        <w:rPr>
          <w:rFonts w:ascii="Cambria" w:hAnsi="Cambria"/>
          <w:color w:val="000000" w:themeColor="text1"/>
          <w:spacing w:val="-3"/>
        </w:rPr>
        <w:t>Surdi</w:t>
      </w:r>
      <w:proofErr w:type="spellEnd"/>
      <w:r>
        <w:rPr>
          <w:rFonts w:ascii="Cambria" w:hAnsi="Cambria"/>
          <w:color w:val="000000" w:themeColor="text1"/>
          <w:spacing w:val="-3"/>
        </w:rPr>
        <w:t xml:space="preserve"> (64 Banbury Road) Ext 78818</w:t>
      </w:r>
    </w:p>
    <w:p w14:paraId="405D40F7" w14:textId="77777777" w:rsidR="00FC5B5D" w:rsidRPr="004921B6" w:rsidRDefault="00FC5B5D" w:rsidP="00FC5B5D">
      <w:pPr>
        <w:spacing w:after="0"/>
        <w:rPr>
          <w:rFonts w:ascii="Cambria" w:hAnsi="Cambria"/>
          <w:color w:val="000000" w:themeColor="text1"/>
          <w:spacing w:val="-3"/>
        </w:rPr>
      </w:pPr>
      <w:r w:rsidRPr="004921B6">
        <w:rPr>
          <w:rFonts w:ascii="Cambria" w:hAnsi="Cambria"/>
          <w:color w:val="000000" w:themeColor="text1"/>
          <w:spacing w:val="-3"/>
        </w:rPr>
        <w:tab/>
      </w:r>
    </w:p>
    <w:p w14:paraId="549224B0" w14:textId="77777777" w:rsidR="006A04FD" w:rsidRPr="00B43ABC" w:rsidRDefault="006A04FD" w:rsidP="00FC5B5D">
      <w:pPr>
        <w:spacing w:after="0"/>
        <w:rPr>
          <w:rFonts w:ascii="Cambria" w:hAnsi="Cambria"/>
          <w:spacing w:val="-3"/>
        </w:rPr>
      </w:pPr>
      <w:r w:rsidRPr="00B43ABC">
        <w:rPr>
          <w:rFonts w:ascii="Cambria" w:hAnsi="Cambria"/>
          <w:spacing w:val="-3"/>
        </w:rPr>
        <w:t>First aid boxes are located in the following locations:</w:t>
      </w:r>
    </w:p>
    <w:p w14:paraId="05964F6E" w14:textId="77777777" w:rsidR="00A7353B" w:rsidRDefault="00A7353B" w:rsidP="00A7353B">
      <w:pPr>
        <w:spacing w:after="0"/>
        <w:rPr>
          <w:rFonts w:ascii="Cambria" w:hAnsi="Cambria"/>
          <w:spacing w:val="-3"/>
        </w:rPr>
      </w:pPr>
    </w:p>
    <w:p w14:paraId="7271DA1E" w14:textId="77777777" w:rsidR="000058CA" w:rsidRPr="001A7B4D" w:rsidRDefault="000058CA" w:rsidP="000058CA">
      <w:pPr>
        <w:tabs>
          <w:tab w:val="left" w:pos="3120"/>
        </w:tabs>
        <w:spacing w:after="0"/>
        <w:rPr>
          <w:rFonts w:ascii="Cambria" w:hAnsi="Cambria"/>
          <w:spacing w:val="-3"/>
        </w:rPr>
      </w:pPr>
      <w:r w:rsidRPr="001A7B4D">
        <w:rPr>
          <w:rFonts w:ascii="Cambria" w:hAnsi="Cambria"/>
          <w:spacing w:val="-3"/>
        </w:rPr>
        <w:t>43 Banbury Road</w:t>
      </w:r>
      <w:r w:rsidR="00E37C9B">
        <w:rPr>
          <w:rFonts w:ascii="Cambria" w:hAnsi="Cambria"/>
          <w:spacing w:val="-3"/>
        </w:rPr>
        <w:t xml:space="preserve"> </w:t>
      </w:r>
      <w:r w:rsidR="00E37C9B" w:rsidRPr="004921B6">
        <w:rPr>
          <w:rFonts w:ascii="Cambria" w:hAnsi="Cambria"/>
          <w:color w:val="000000" w:themeColor="text1"/>
          <w:spacing w:val="-3"/>
        </w:rPr>
        <w:t>(2</w:t>
      </w:r>
      <w:r w:rsidR="00E37C9B" w:rsidRPr="004921B6">
        <w:rPr>
          <w:rFonts w:ascii="Cambria" w:hAnsi="Cambria"/>
          <w:color w:val="000000" w:themeColor="text1"/>
          <w:spacing w:val="-3"/>
          <w:vertAlign w:val="superscript"/>
        </w:rPr>
        <w:t>nd</w:t>
      </w:r>
      <w:r w:rsidR="00E37C9B" w:rsidRPr="004921B6">
        <w:rPr>
          <w:rFonts w:ascii="Cambria" w:hAnsi="Cambria"/>
          <w:color w:val="000000" w:themeColor="text1"/>
          <w:spacing w:val="-3"/>
        </w:rPr>
        <w:t xml:space="preserve"> floor kitchen</w:t>
      </w:r>
      <w:r w:rsidR="001A7B4D" w:rsidRPr="004921B6">
        <w:rPr>
          <w:rFonts w:ascii="Cambria" w:hAnsi="Cambria"/>
          <w:color w:val="000000" w:themeColor="text1"/>
          <w:spacing w:val="-3"/>
        </w:rPr>
        <w:t>)</w:t>
      </w:r>
    </w:p>
    <w:p w14:paraId="14C9A2B8" w14:textId="77777777" w:rsidR="003F5CBE" w:rsidRPr="00B43ABC" w:rsidRDefault="006A04FD" w:rsidP="00A7353B">
      <w:pPr>
        <w:spacing w:after="0"/>
        <w:rPr>
          <w:rFonts w:ascii="Cambria" w:hAnsi="Cambria"/>
          <w:spacing w:val="-3"/>
        </w:rPr>
      </w:pPr>
      <w:r w:rsidRPr="00B43ABC">
        <w:rPr>
          <w:rFonts w:ascii="Cambria" w:hAnsi="Cambria"/>
          <w:spacing w:val="-3"/>
        </w:rPr>
        <w:t>51-53 Banbury Road (General Office)</w:t>
      </w:r>
    </w:p>
    <w:p w14:paraId="16741D07" w14:textId="77777777" w:rsidR="008E26C4" w:rsidRPr="00B43ABC" w:rsidRDefault="006A04FD" w:rsidP="00A7353B">
      <w:pPr>
        <w:spacing w:after="0"/>
        <w:rPr>
          <w:rFonts w:ascii="Cambria" w:hAnsi="Cambria"/>
          <w:spacing w:val="-3"/>
        </w:rPr>
      </w:pPr>
      <w:r w:rsidRPr="00B43ABC">
        <w:rPr>
          <w:rFonts w:ascii="Cambria" w:hAnsi="Cambria"/>
          <w:spacing w:val="-3"/>
        </w:rPr>
        <w:t>58</w:t>
      </w:r>
      <w:r w:rsidR="00E27D90" w:rsidRPr="00B43ABC">
        <w:rPr>
          <w:rFonts w:ascii="Cambria" w:hAnsi="Cambria"/>
          <w:spacing w:val="-3"/>
        </w:rPr>
        <w:t>A</w:t>
      </w:r>
      <w:r w:rsidRPr="00B43ABC">
        <w:rPr>
          <w:rFonts w:ascii="Cambria" w:hAnsi="Cambria"/>
          <w:spacing w:val="-3"/>
        </w:rPr>
        <w:t xml:space="preserve"> Banbury Road</w:t>
      </w:r>
      <w:r w:rsidR="00A20EBC" w:rsidRPr="00B43ABC">
        <w:rPr>
          <w:rFonts w:ascii="Cambria" w:hAnsi="Cambria"/>
          <w:spacing w:val="-3"/>
        </w:rPr>
        <w:t xml:space="preserve"> (Kitchen)</w:t>
      </w:r>
      <w:r w:rsidRPr="00B43ABC">
        <w:rPr>
          <w:rFonts w:ascii="Cambria" w:hAnsi="Cambria"/>
          <w:spacing w:val="-3"/>
        </w:rPr>
        <w:t xml:space="preserve"> </w:t>
      </w:r>
    </w:p>
    <w:p w14:paraId="7F8A4126" w14:textId="77777777" w:rsidR="003F5CBE" w:rsidRPr="00B43ABC" w:rsidRDefault="00813AF6" w:rsidP="00A7353B">
      <w:pPr>
        <w:spacing w:after="0"/>
        <w:rPr>
          <w:rFonts w:ascii="Cambria" w:hAnsi="Cambria"/>
          <w:spacing w:val="-3"/>
        </w:rPr>
      </w:pPr>
      <w:r w:rsidRPr="00B43ABC">
        <w:rPr>
          <w:rFonts w:ascii="Cambria" w:hAnsi="Cambria"/>
          <w:spacing w:val="-3"/>
        </w:rPr>
        <w:t>58 Banbury Road (Common Room)</w:t>
      </w:r>
    </w:p>
    <w:p w14:paraId="75F24411" w14:textId="77777777" w:rsidR="00A20EBC" w:rsidRPr="00B43ABC" w:rsidRDefault="00A20EBC" w:rsidP="00A7353B">
      <w:pPr>
        <w:spacing w:after="0"/>
        <w:rPr>
          <w:rFonts w:ascii="Cambria" w:hAnsi="Cambria"/>
          <w:spacing w:val="-3"/>
        </w:rPr>
      </w:pPr>
      <w:r w:rsidRPr="00B43ABC">
        <w:rPr>
          <w:rFonts w:ascii="Cambria" w:hAnsi="Cambria"/>
          <w:spacing w:val="-3"/>
        </w:rPr>
        <w:t>61 Banbury Road (Basement kitchen)</w:t>
      </w:r>
    </w:p>
    <w:p w14:paraId="6A2A245A" w14:textId="27F2146E" w:rsidR="0030139E" w:rsidRDefault="0030139E" w:rsidP="00A7353B">
      <w:pPr>
        <w:spacing w:after="0"/>
        <w:rPr>
          <w:rFonts w:ascii="Cambria" w:hAnsi="Cambria"/>
          <w:spacing w:val="-3"/>
        </w:rPr>
      </w:pPr>
      <w:r w:rsidRPr="00B43ABC">
        <w:rPr>
          <w:rFonts w:ascii="Cambria" w:hAnsi="Cambria"/>
          <w:spacing w:val="-3"/>
        </w:rPr>
        <w:t>64 Banbury Road (Kitchen)</w:t>
      </w:r>
    </w:p>
    <w:p w14:paraId="0D0682E0" w14:textId="769180A9" w:rsidR="00BC70D2" w:rsidRDefault="00BC70D2" w:rsidP="00A7353B">
      <w:pPr>
        <w:spacing w:after="0"/>
        <w:rPr>
          <w:rFonts w:ascii="Cambria" w:hAnsi="Cambria"/>
          <w:spacing w:val="-3"/>
        </w:rPr>
      </w:pPr>
    </w:p>
    <w:p w14:paraId="4701C4B0" w14:textId="6718D16E" w:rsidR="00BC70D2" w:rsidRPr="009878BA" w:rsidRDefault="00BC70D2" w:rsidP="00A7353B">
      <w:pPr>
        <w:spacing w:after="0"/>
        <w:rPr>
          <w:rFonts w:ascii="Cambria" w:hAnsi="Cambria"/>
          <w:b/>
          <w:spacing w:val="-3"/>
          <w:highlight w:val="yellow"/>
        </w:rPr>
      </w:pPr>
      <w:proofErr w:type="spellStart"/>
      <w:r w:rsidRPr="009878BA">
        <w:rPr>
          <w:rFonts w:ascii="Cambria" w:hAnsi="Cambria"/>
          <w:b/>
          <w:spacing w:val="-3"/>
          <w:highlight w:val="yellow"/>
        </w:rPr>
        <w:t>Covid</w:t>
      </w:r>
      <w:proofErr w:type="spellEnd"/>
      <w:r w:rsidRPr="009878BA">
        <w:rPr>
          <w:rFonts w:ascii="Cambria" w:hAnsi="Cambria"/>
          <w:b/>
          <w:spacing w:val="-3"/>
          <w:highlight w:val="yellow"/>
        </w:rPr>
        <w:t xml:space="preserve"> 19</w:t>
      </w:r>
      <w:r w:rsidR="009878BA" w:rsidRPr="009878BA">
        <w:rPr>
          <w:rFonts w:ascii="Cambria" w:hAnsi="Cambria"/>
          <w:b/>
          <w:spacing w:val="-3"/>
          <w:highlight w:val="yellow"/>
        </w:rPr>
        <w:t xml:space="preserve"> first aid procedures </w:t>
      </w:r>
    </w:p>
    <w:p w14:paraId="3E27621F" w14:textId="6BE43EA3" w:rsidR="009878BA" w:rsidRPr="009878BA" w:rsidRDefault="009878BA" w:rsidP="00A7353B">
      <w:pPr>
        <w:spacing w:after="0"/>
        <w:rPr>
          <w:rFonts w:ascii="Cambria" w:hAnsi="Cambria"/>
          <w:b/>
          <w:spacing w:val="-3"/>
          <w:highlight w:val="yellow"/>
        </w:rPr>
      </w:pPr>
    </w:p>
    <w:p w14:paraId="2E43EAE0" w14:textId="514082DF" w:rsidR="009878BA" w:rsidRPr="00BC70D2" w:rsidRDefault="009878BA" w:rsidP="00A7353B">
      <w:pPr>
        <w:spacing w:after="0"/>
        <w:rPr>
          <w:rFonts w:ascii="Cambria" w:hAnsi="Cambria"/>
          <w:b/>
          <w:spacing w:val="-3"/>
        </w:rPr>
      </w:pPr>
      <w:r w:rsidRPr="009878BA">
        <w:rPr>
          <w:rFonts w:ascii="Cambria" w:hAnsi="Cambria"/>
          <w:color w:val="000000" w:themeColor="text1"/>
          <w:spacing w:val="-3"/>
          <w:highlight w:val="yellow"/>
        </w:rPr>
        <w:t xml:space="preserve">Due to the </w:t>
      </w:r>
      <w:proofErr w:type="spellStart"/>
      <w:r w:rsidRPr="009878BA">
        <w:rPr>
          <w:rFonts w:ascii="Cambria" w:hAnsi="Cambria"/>
          <w:color w:val="000000" w:themeColor="text1"/>
          <w:spacing w:val="-3"/>
          <w:highlight w:val="yellow"/>
        </w:rPr>
        <w:t>Covid</w:t>
      </w:r>
      <w:proofErr w:type="spellEnd"/>
      <w:r w:rsidRPr="009878BA">
        <w:rPr>
          <w:rFonts w:ascii="Cambria" w:hAnsi="Cambria"/>
          <w:color w:val="000000" w:themeColor="text1"/>
          <w:spacing w:val="-3"/>
          <w:highlight w:val="yellow"/>
        </w:rPr>
        <w:t xml:space="preserve"> 19 pandemic the operations in our buildings have changed resulting in many of our staff working from home. Due to this while in the office you may be working alone and unable to contact those above. In such a case please contact </w:t>
      </w:r>
      <w:r w:rsidR="000F5B15">
        <w:rPr>
          <w:rFonts w:ascii="Cambria" w:hAnsi="Cambria"/>
          <w:color w:val="000000" w:themeColor="text1"/>
          <w:spacing w:val="-3"/>
          <w:highlight w:val="yellow"/>
        </w:rPr>
        <w:t>S</w:t>
      </w:r>
      <w:r w:rsidRPr="009878BA">
        <w:rPr>
          <w:rFonts w:ascii="Cambria" w:hAnsi="Cambria"/>
          <w:color w:val="000000" w:themeColor="text1"/>
          <w:spacing w:val="-3"/>
          <w:highlight w:val="yellow"/>
        </w:rPr>
        <w:t xml:space="preserve">ecurity </w:t>
      </w:r>
      <w:r w:rsidR="000F5B15">
        <w:rPr>
          <w:rFonts w:ascii="Cambria" w:hAnsi="Cambria"/>
          <w:color w:val="000000" w:themeColor="text1"/>
          <w:spacing w:val="-3"/>
          <w:highlight w:val="yellow"/>
        </w:rPr>
        <w:t>S</w:t>
      </w:r>
      <w:r w:rsidRPr="009878BA">
        <w:rPr>
          <w:rFonts w:ascii="Cambria" w:hAnsi="Cambria"/>
          <w:color w:val="000000" w:themeColor="text1"/>
          <w:spacing w:val="-3"/>
          <w:highlight w:val="yellow"/>
        </w:rPr>
        <w:t>ervices on 01865 2 89999</w:t>
      </w:r>
    </w:p>
    <w:p w14:paraId="6DC18B5A" w14:textId="77777777" w:rsidR="006B3DE8" w:rsidRDefault="006B3DE8" w:rsidP="00A7353B">
      <w:pPr>
        <w:spacing w:after="0"/>
        <w:rPr>
          <w:rFonts w:ascii="Cambria" w:hAnsi="Cambria"/>
          <w:spacing w:val="-3"/>
        </w:rPr>
      </w:pPr>
    </w:p>
    <w:p w14:paraId="350BE2CC" w14:textId="77777777" w:rsidR="006B3DE8" w:rsidRPr="000D3BC3" w:rsidRDefault="006B3DE8" w:rsidP="00A7353B">
      <w:pPr>
        <w:spacing w:after="0"/>
        <w:rPr>
          <w:b/>
        </w:rPr>
      </w:pPr>
      <w:r w:rsidRPr="000D3BC3">
        <w:rPr>
          <w:b/>
        </w:rPr>
        <w:t>Automated External Defibrillators</w:t>
      </w:r>
      <w:r>
        <w:rPr>
          <w:b/>
        </w:rPr>
        <w:t xml:space="preserve"> (AED)</w:t>
      </w:r>
    </w:p>
    <w:p w14:paraId="2408838D" w14:textId="77777777" w:rsidR="006B3DE8" w:rsidRDefault="006B3DE8" w:rsidP="00A7353B">
      <w:pPr>
        <w:spacing w:after="0"/>
      </w:pPr>
    </w:p>
    <w:p w14:paraId="75AB9116" w14:textId="77777777" w:rsidR="006A04FD" w:rsidRPr="00B43ABC" w:rsidRDefault="006B3DE8">
      <w:pPr>
        <w:spacing w:after="0"/>
        <w:rPr>
          <w:rFonts w:ascii="Cambria" w:hAnsi="Cambria"/>
          <w:b/>
          <w:iCs/>
          <w:spacing w:val="-3"/>
        </w:rPr>
      </w:pPr>
      <w:r>
        <w:t xml:space="preserve">The school has an AED located in </w:t>
      </w:r>
      <w:r w:rsidR="00252E1E">
        <w:t xml:space="preserve">the 51-53 Banbury Road kitchen, which is to be used in the case of an unresponsive casualty who is not breathing. The listed first aiders are trained in its use however the device is fully automated and requires no training for its use. The device is inspected monthly by the DSO to ensure it is in working condition </w:t>
      </w:r>
    </w:p>
    <w:p w14:paraId="51E9E32A" w14:textId="77777777" w:rsidR="00A7353B" w:rsidRDefault="00A7353B" w:rsidP="00A34F7E">
      <w:pPr>
        <w:pStyle w:val="PlainText"/>
        <w:rPr>
          <w:rFonts w:ascii="Cambria" w:hAnsi="Cambria" w:cs="Arial"/>
          <w:b/>
          <w:bCs/>
          <w:sz w:val="22"/>
        </w:rPr>
      </w:pPr>
    </w:p>
    <w:p w14:paraId="14BCAAF0" w14:textId="77777777" w:rsidR="00252E1E" w:rsidRDefault="00252E1E" w:rsidP="00A34F7E">
      <w:pPr>
        <w:pStyle w:val="PlainText"/>
        <w:rPr>
          <w:rFonts w:ascii="Cambria" w:hAnsi="Cambria" w:cs="Arial"/>
          <w:b/>
          <w:bCs/>
          <w:sz w:val="22"/>
        </w:rPr>
      </w:pPr>
      <w:r>
        <w:rPr>
          <w:rFonts w:ascii="Cambria" w:hAnsi="Cambria" w:cs="Arial"/>
          <w:b/>
          <w:bCs/>
          <w:sz w:val="22"/>
        </w:rPr>
        <w:t xml:space="preserve">Accidents </w:t>
      </w:r>
    </w:p>
    <w:p w14:paraId="24F66326" w14:textId="77777777" w:rsidR="00252E1E" w:rsidRDefault="00252E1E" w:rsidP="00A34F7E">
      <w:pPr>
        <w:pStyle w:val="PlainText"/>
        <w:rPr>
          <w:rFonts w:ascii="Cambria" w:hAnsi="Cambria" w:cs="Arial"/>
          <w:b/>
          <w:bCs/>
          <w:sz w:val="22"/>
        </w:rPr>
      </w:pPr>
    </w:p>
    <w:p w14:paraId="1B4677DB" w14:textId="77777777" w:rsidR="00E04A4B" w:rsidRDefault="00F90358" w:rsidP="00E04A4B">
      <w:pPr>
        <w:pStyle w:val="PlainText"/>
        <w:rPr>
          <w:rFonts w:ascii="Cambria" w:hAnsi="Cambria" w:cs="Arial"/>
          <w:sz w:val="24"/>
          <w:szCs w:val="24"/>
        </w:rPr>
      </w:pPr>
      <w:r>
        <w:rPr>
          <w:rFonts w:ascii="Cambria" w:hAnsi="Cambria" w:cs="Arial"/>
          <w:sz w:val="24"/>
          <w:szCs w:val="24"/>
        </w:rPr>
        <w:t xml:space="preserve"> N Clarke</w:t>
      </w:r>
      <w:r w:rsidR="00A25B0B">
        <w:rPr>
          <w:rFonts w:ascii="Cambria" w:hAnsi="Cambria" w:cs="Arial"/>
          <w:sz w:val="24"/>
          <w:szCs w:val="24"/>
        </w:rPr>
        <w:t xml:space="preserve"> </w:t>
      </w:r>
      <w:r w:rsidR="00E04A4B" w:rsidRPr="00E04A4B">
        <w:rPr>
          <w:rFonts w:ascii="Cambria" w:hAnsi="Cambria" w:cs="Arial"/>
          <w:sz w:val="24"/>
          <w:szCs w:val="24"/>
        </w:rPr>
        <w:t>is responsible for keeping the accident/incident report forms and for ensuring accidents are reported promptly to the University Safety Office. Accident report forms are kept in the following places</w:t>
      </w:r>
      <w:r w:rsidR="00E04A4B">
        <w:rPr>
          <w:rFonts w:ascii="Cambria" w:hAnsi="Cambria" w:cs="Arial"/>
          <w:sz w:val="24"/>
          <w:szCs w:val="24"/>
        </w:rPr>
        <w:t>:</w:t>
      </w:r>
    </w:p>
    <w:p w14:paraId="7970D83C" w14:textId="77777777" w:rsidR="00E04A4B" w:rsidRPr="00E04A4B" w:rsidRDefault="00E04A4B" w:rsidP="00E04A4B">
      <w:pPr>
        <w:pStyle w:val="PlainText"/>
        <w:tabs>
          <w:tab w:val="clear" w:pos="576"/>
          <w:tab w:val="left" w:pos="0"/>
        </w:tabs>
        <w:rPr>
          <w:rFonts w:ascii="Cambria" w:hAnsi="Cambria" w:cs="Arial"/>
          <w:sz w:val="24"/>
          <w:szCs w:val="24"/>
        </w:rPr>
      </w:pPr>
    </w:p>
    <w:p w14:paraId="7924612A" w14:textId="77777777" w:rsidR="00E04A4B" w:rsidRPr="00E04A4B" w:rsidRDefault="00E04A4B" w:rsidP="00E04A4B">
      <w:pPr>
        <w:tabs>
          <w:tab w:val="clear" w:pos="576"/>
          <w:tab w:val="left" w:pos="0"/>
        </w:tabs>
        <w:spacing w:after="0"/>
        <w:ind w:left="576" w:hanging="576"/>
        <w:jc w:val="left"/>
        <w:rPr>
          <w:rFonts w:ascii="Cambria" w:hAnsi="Cambria"/>
          <w:spacing w:val="-3"/>
        </w:rPr>
      </w:pPr>
      <w:r w:rsidRPr="00E04A4B">
        <w:rPr>
          <w:rFonts w:ascii="Cambria" w:hAnsi="Cambria"/>
          <w:spacing w:val="-3"/>
        </w:rPr>
        <w:t>51-53 Banbury Road (General Office) (ISCA)</w:t>
      </w:r>
    </w:p>
    <w:p w14:paraId="03B093B4" w14:textId="77777777" w:rsidR="00E04A4B" w:rsidRDefault="00E04A4B" w:rsidP="00A34F7E">
      <w:pPr>
        <w:pStyle w:val="PlainText"/>
        <w:rPr>
          <w:rFonts w:ascii="Cambria" w:hAnsi="Cambria" w:cs="Arial"/>
          <w:b/>
          <w:bCs/>
          <w:sz w:val="22"/>
        </w:rPr>
      </w:pPr>
    </w:p>
    <w:p w14:paraId="281F1538" w14:textId="77777777" w:rsidR="00A34F7E" w:rsidRPr="00C8551A" w:rsidRDefault="00A34F7E" w:rsidP="00A34F7E">
      <w:pPr>
        <w:pStyle w:val="PlainText"/>
        <w:rPr>
          <w:rFonts w:ascii="Cambria" w:hAnsi="Cambria" w:cs="Arial"/>
          <w:b/>
          <w:bCs/>
          <w:sz w:val="24"/>
          <w:szCs w:val="24"/>
        </w:rPr>
      </w:pPr>
      <w:r w:rsidRPr="00C8551A">
        <w:rPr>
          <w:rFonts w:ascii="Cambria" w:hAnsi="Cambria" w:cs="Arial"/>
          <w:b/>
          <w:bCs/>
          <w:sz w:val="24"/>
          <w:szCs w:val="24"/>
        </w:rPr>
        <w:t>Display screen assessors</w:t>
      </w:r>
    </w:p>
    <w:p w14:paraId="4B7DBAFE" w14:textId="77777777" w:rsidR="00A34F7E" w:rsidRPr="00C8551A" w:rsidRDefault="00A34F7E" w:rsidP="00A34F7E">
      <w:pPr>
        <w:pStyle w:val="PlainText"/>
        <w:rPr>
          <w:rFonts w:ascii="Cambria" w:hAnsi="Cambria" w:cs="Arial"/>
          <w:sz w:val="24"/>
          <w:szCs w:val="24"/>
        </w:rPr>
      </w:pPr>
    </w:p>
    <w:p w14:paraId="317B7E36" w14:textId="77777777" w:rsidR="00A34F7E" w:rsidRDefault="00A34F7E" w:rsidP="00A34F7E">
      <w:pPr>
        <w:pStyle w:val="PlainText"/>
        <w:rPr>
          <w:rFonts w:ascii="Cambria" w:hAnsi="Cambria" w:cs="Arial"/>
          <w:sz w:val="24"/>
          <w:szCs w:val="24"/>
        </w:rPr>
      </w:pPr>
      <w:r w:rsidRPr="00C8551A">
        <w:rPr>
          <w:rFonts w:ascii="Cambria" w:hAnsi="Cambria" w:cs="Arial"/>
          <w:sz w:val="24"/>
          <w:szCs w:val="24"/>
        </w:rPr>
        <w:t>I have appointed the following as a Display Screen Assessor, and the number is sufficient to ensure no one has to assess more than 50 persons.</w:t>
      </w:r>
    </w:p>
    <w:p w14:paraId="69A5B295" w14:textId="77777777" w:rsidR="00007838" w:rsidRPr="00C8551A" w:rsidRDefault="00007838" w:rsidP="00A34F7E">
      <w:pPr>
        <w:pStyle w:val="PlainText"/>
        <w:rPr>
          <w:rFonts w:ascii="Cambria" w:hAnsi="Cambria" w:cs="Arial"/>
          <w:sz w:val="24"/>
          <w:szCs w:val="24"/>
        </w:rPr>
      </w:pPr>
    </w:p>
    <w:p w14:paraId="14C0FD96" w14:textId="77777777" w:rsidR="00A34F7E" w:rsidRPr="00815A3C" w:rsidRDefault="00815A3C" w:rsidP="00A34F7E">
      <w:pPr>
        <w:pStyle w:val="PlainText"/>
        <w:rPr>
          <w:rFonts w:ascii="Cambria" w:hAnsi="Cambria" w:cs="Arial"/>
          <w:sz w:val="24"/>
          <w:szCs w:val="24"/>
        </w:rPr>
      </w:pPr>
      <w:r w:rsidRPr="000D3BC3">
        <w:rPr>
          <w:rFonts w:ascii="Cambria" w:hAnsi="Cambria" w:cs="Arial"/>
          <w:sz w:val="24"/>
          <w:szCs w:val="24"/>
        </w:rPr>
        <w:t>Vacancy</w:t>
      </w:r>
    </w:p>
    <w:p w14:paraId="4ACD15D8" w14:textId="77777777" w:rsidR="00A25B0B" w:rsidRPr="00815A3C" w:rsidRDefault="004D733B" w:rsidP="00A34F7E">
      <w:pPr>
        <w:pStyle w:val="PlainText"/>
        <w:rPr>
          <w:rFonts w:ascii="Cambria" w:hAnsi="Cambria" w:cs="Arial"/>
          <w:iCs/>
          <w:sz w:val="24"/>
          <w:szCs w:val="24"/>
        </w:rPr>
      </w:pPr>
      <w:r w:rsidRPr="00815A3C">
        <w:rPr>
          <w:rFonts w:ascii="Cambria" w:hAnsi="Cambria" w:cs="Arial"/>
          <w:sz w:val="24"/>
          <w:szCs w:val="24"/>
        </w:rPr>
        <w:t>N Clarke</w:t>
      </w:r>
    </w:p>
    <w:p w14:paraId="38CBDBB5" w14:textId="77777777" w:rsidR="00A34F7E" w:rsidRPr="00815A3C" w:rsidRDefault="00A34F7E" w:rsidP="00A34F7E">
      <w:pPr>
        <w:pStyle w:val="PlainText"/>
        <w:rPr>
          <w:rFonts w:ascii="Cambria" w:hAnsi="Cambria" w:cs="Arial"/>
          <w:iCs/>
          <w:sz w:val="24"/>
          <w:szCs w:val="24"/>
        </w:rPr>
      </w:pPr>
    </w:p>
    <w:p w14:paraId="7FB8793B" w14:textId="77777777" w:rsidR="00A34F7E" w:rsidRPr="00815A3C" w:rsidRDefault="00A34F7E" w:rsidP="00A34F7E">
      <w:pPr>
        <w:pStyle w:val="PlainText"/>
        <w:rPr>
          <w:rFonts w:ascii="Cambria" w:hAnsi="Cambria" w:cs="Arial"/>
          <w:b/>
          <w:bCs/>
          <w:iCs/>
          <w:sz w:val="24"/>
          <w:szCs w:val="24"/>
        </w:rPr>
      </w:pPr>
      <w:r w:rsidRPr="00815A3C">
        <w:rPr>
          <w:rFonts w:ascii="Cambria" w:hAnsi="Cambria" w:cs="Arial"/>
          <w:b/>
          <w:bCs/>
          <w:iCs/>
          <w:sz w:val="24"/>
          <w:szCs w:val="24"/>
        </w:rPr>
        <w:t>Manual handling assessors</w:t>
      </w:r>
    </w:p>
    <w:p w14:paraId="630FBB67" w14:textId="77777777" w:rsidR="00A34F7E" w:rsidRPr="00815A3C" w:rsidRDefault="00A34F7E" w:rsidP="00A34F7E">
      <w:pPr>
        <w:pStyle w:val="PlainText"/>
        <w:rPr>
          <w:rFonts w:ascii="Cambria" w:hAnsi="Cambria" w:cs="Arial"/>
          <w:iCs/>
          <w:sz w:val="24"/>
          <w:szCs w:val="24"/>
        </w:rPr>
      </w:pPr>
    </w:p>
    <w:p w14:paraId="6D9538B4" w14:textId="77777777" w:rsidR="00A34F7E" w:rsidRPr="00815A3C" w:rsidRDefault="00A34F7E" w:rsidP="00A34F7E">
      <w:pPr>
        <w:pStyle w:val="PlainText"/>
        <w:rPr>
          <w:rFonts w:ascii="Cambria" w:hAnsi="Cambria" w:cs="Arial"/>
          <w:sz w:val="24"/>
          <w:szCs w:val="24"/>
        </w:rPr>
      </w:pPr>
      <w:r w:rsidRPr="00815A3C">
        <w:rPr>
          <w:rFonts w:ascii="Cambria" w:hAnsi="Cambria" w:cs="Arial"/>
          <w:sz w:val="24"/>
          <w:szCs w:val="24"/>
        </w:rPr>
        <w:t>I have appointed the following people as a Manual Handling Assessor</w:t>
      </w:r>
    </w:p>
    <w:p w14:paraId="10AD4CE0" w14:textId="77777777" w:rsidR="00AA414C" w:rsidRPr="00815A3C" w:rsidRDefault="00AA414C" w:rsidP="00A34F7E">
      <w:pPr>
        <w:pStyle w:val="PlainText"/>
        <w:rPr>
          <w:rFonts w:ascii="Cambria" w:hAnsi="Cambria" w:cs="Arial"/>
          <w:sz w:val="24"/>
          <w:szCs w:val="24"/>
        </w:rPr>
      </w:pPr>
    </w:p>
    <w:p w14:paraId="636AEE09" w14:textId="77777777" w:rsidR="00A34F7E" w:rsidRPr="00815A3C" w:rsidRDefault="00815A3C" w:rsidP="00A34F7E">
      <w:pPr>
        <w:pStyle w:val="PlainText"/>
        <w:rPr>
          <w:rFonts w:ascii="Cambria" w:hAnsi="Cambria" w:cs="Arial"/>
          <w:sz w:val="24"/>
          <w:szCs w:val="24"/>
        </w:rPr>
      </w:pPr>
      <w:r w:rsidRPr="000D3BC3">
        <w:rPr>
          <w:rFonts w:ascii="Cambria" w:hAnsi="Cambria" w:cs="Arial"/>
          <w:sz w:val="24"/>
          <w:szCs w:val="24"/>
        </w:rPr>
        <w:t>Vacancy</w:t>
      </w:r>
    </w:p>
    <w:p w14:paraId="183AC61C" w14:textId="77777777" w:rsidR="00E37C9B" w:rsidRPr="004921B6" w:rsidRDefault="00E37C9B" w:rsidP="00A34F7E">
      <w:pPr>
        <w:pStyle w:val="PlainText"/>
        <w:rPr>
          <w:rFonts w:ascii="Cambria" w:hAnsi="Cambria" w:cs="Arial"/>
          <w:color w:val="000000" w:themeColor="text1"/>
          <w:sz w:val="24"/>
          <w:szCs w:val="24"/>
        </w:rPr>
      </w:pPr>
      <w:r w:rsidRPr="00815A3C">
        <w:rPr>
          <w:rFonts w:ascii="Cambria" w:hAnsi="Cambria" w:cs="Arial"/>
          <w:color w:val="000000" w:themeColor="text1"/>
          <w:sz w:val="24"/>
          <w:szCs w:val="24"/>
        </w:rPr>
        <w:t>N Clarke</w:t>
      </w:r>
      <w:r w:rsidRPr="004921B6">
        <w:rPr>
          <w:rFonts w:ascii="Cambria" w:hAnsi="Cambria" w:cs="Arial"/>
          <w:color w:val="000000" w:themeColor="text1"/>
          <w:sz w:val="24"/>
          <w:szCs w:val="24"/>
        </w:rPr>
        <w:t xml:space="preserve"> </w:t>
      </w:r>
    </w:p>
    <w:p w14:paraId="21CED6CC" w14:textId="77777777" w:rsidR="00A34F7E" w:rsidRPr="00C8551A" w:rsidRDefault="00A34F7E" w:rsidP="00A34F7E">
      <w:pPr>
        <w:pStyle w:val="PlainText"/>
        <w:rPr>
          <w:rFonts w:ascii="Cambria" w:hAnsi="Cambria" w:cs="Arial"/>
          <w:iCs/>
          <w:sz w:val="24"/>
          <w:szCs w:val="24"/>
        </w:rPr>
      </w:pPr>
    </w:p>
    <w:p w14:paraId="1713138C" w14:textId="77777777" w:rsidR="00A34F7E" w:rsidRPr="00C8551A" w:rsidRDefault="00A34F7E" w:rsidP="00A34F7E">
      <w:pPr>
        <w:pStyle w:val="PlainText"/>
        <w:rPr>
          <w:rFonts w:ascii="Cambria" w:hAnsi="Cambria" w:cs="Arial"/>
          <w:b/>
          <w:sz w:val="24"/>
          <w:szCs w:val="24"/>
        </w:rPr>
      </w:pPr>
      <w:r w:rsidRPr="00C8551A">
        <w:rPr>
          <w:rFonts w:ascii="Cambria" w:hAnsi="Cambria" w:cs="Arial"/>
          <w:b/>
          <w:sz w:val="24"/>
          <w:szCs w:val="24"/>
        </w:rPr>
        <w:t>4. TRADES UNIONS AND APPOINTED SAFETY REPRESENTATIVES</w:t>
      </w:r>
    </w:p>
    <w:p w14:paraId="51E1A79E" w14:textId="77777777" w:rsidR="00A34F7E" w:rsidRPr="00C8551A" w:rsidRDefault="00A34F7E" w:rsidP="00A34F7E">
      <w:pPr>
        <w:pStyle w:val="PlainText"/>
        <w:rPr>
          <w:rFonts w:ascii="Cambria" w:hAnsi="Cambria" w:cs="Arial"/>
          <w:sz w:val="24"/>
          <w:szCs w:val="24"/>
        </w:rPr>
      </w:pPr>
    </w:p>
    <w:p w14:paraId="58E8365B"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University Policy Statement S2/04 sets out the arrangements for dealing with trade unions and their appointed safety representatives. Employees who wish to consult their safety representatives should contact the senior safety representative of the appropriate trade union.</w:t>
      </w:r>
    </w:p>
    <w:p w14:paraId="5F7A38B8" w14:textId="77777777" w:rsidR="00A34F7E" w:rsidRPr="00C8551A" w:rsidRDefault="00A34F7E" w:rsidP="00A34F7E">
      <w:pPr>
        <w:pStyle w:val="PlainText"/>
        <w:rPr>
          <w:rFonts w:ascii="Cambria" w:hAnsi="Cambria" w:cs="Arial"/>
          <w:sz w:val="24"/>
          <w:szCs w:val="24"/>
        </w:rPr>
      </w:pPr>
    </w:p>
    <w:p w14:paraId="6EDEC7C1" w14:textId="77777777" w:rsidR="007E64A0" w:rsidRPr="00A37617" w:rsidRDefault="007E64A0" w:rsidP="007E64A0">
      <w:pPr>
        <w:pStyle w:val="PlainText"/>
        <w:rPr>
          <w:rFonts w:ascii="Cambria" w:hAnsi="Cambria" w:cs="Arial"/>
        </w:rPr>
      </w:pPr>
      <w:r w:rsidRPr="00A37617">
        <w:rPr>
          <w:rFonts w:ascii="Cambria" w:hAnsi="Cambria" w:cs="Arial"/>
        </w:rPr>
        <w:t xml:space="preserve">UCU: </w:t>
      </w:r>
      <w:r w:rsidRPr="00A37617">
        <w:rPr>
          <w:rFonts w:ascii="Cambria" w:hAnsi="Cambria" w:cs="Arial"/>
          <w:b/>
          <w:bCs/>
        </w:rPr>
        <w:t>http://www.oxforducu.org.uk</w:t>
      </w:r>
    </w:p>
    <w:p w14:paraId="73A219F1" w14:textId="77777777" w:rsidR="007E64A0" w:rsidRPr="007E64A0" w:rsidRDefault="007E64A0" w:rsidP="007E64A0">
      <w:pPr>
        <w:pStyle w:val="PlainText"/>
        <w:rPr>
          <w:rFonts w:ascii="Cambria" w:hAnsi="Cambria" w:cs="Arial"/>
        </w:rPr>
      </w:pPr>
      <w:r w:rsidRPr="007E64A0">
        <w:rPr>
          <w:rFonts w:ascii="Cambria" w:hAnsi="Cambria" w:cs="Arial"/>
        </w:rPr>
        <w:t xml:space="preserve">Unite (was Amicus): </w:t>
      </w:r>
      <w:r w:rsidRPr="007E64A0">
        <w:rPr>
          <w:rFonts w:ascii="Cambria" w:hAnsi="Cambria" w:cs="Arial"/>
          <w:b/>
          <w:bCs/>
        </w:rPr>
        <w:t>http://users.ox.ac.uk/~unite</w:t>
      </w:r>
    </w:p>
    <w:p w14:paraId="2CCA22DF" w14:textId="77777777" w:rsidR="007E64A0" w:rsidRPr="007E64A0" w:rsidRDefault="007E64A0" w:rsidP="007E64A0">
      <w:pPr>
        <w:pStyle w:val="PlainText"/>
        <w:rPr>
          <w:rFonts w:ascii="Cambria" w:hAnsi="Cambria" w:cs="Arial"/>
          <w:b/>
          <w:bCs/>
        </w:rPr>
      </w:pPr>
      <w:r w:rsidRPr="007E64A0">
        <w:rPr>
          <w:rFonts w:ascii="Cambria" w:hAnsi="Cambria" w:cs="Arial"/>
        </w:rPr>
        <w:t xml:space="preserve">UNISON: </w:t>
      </w:r>
      <w:r w:rsidRPr="007E64A0">
        <w:rPr>
          <w:rFonts w:ascii="Cambria" w:hAnsi="Cambria" w:cs="Arial"/>
          <w:b/>
          <w:bCs/>
        </w:rPr>
        <w:t>http://users.ox.ac.uk/~unison</w:t>
      </w:r>
    </w:p>
    <w:p w14:paraId="61A88347" w14:textId="77777777" w:rsidR="00A34F7E" w:rsidRPr="00C8551A" w:rsidRDefault="00A34F7E" w:rsidP="00A34F7E">
      <w:pPr>
        <w:pStyle w:val="PlainText"/>
        <w:rPr>
          <w:rFonts w:ascii="Cambria" w:hAnsi="Cambria" w:cs="Arial"/>
          <w:sz w:val="24"/>
          <w:szCs w:val="24"/>
        </w:rPr>
      </w:pPr>
    </w:p>
    <w:p w14:paraId="18C11276" w14:textId="77777777" w:rsidR="00A34F7E" w:rsidRPr="00C8551A" w:rsidRDefault="00A34F7E" w:rsidP="00A34F7E">
      <w:pPr>
        <w:pStyle w:val="PlainText"/>
        <w:rPr>
          <w:rFonts w:ascii="Cambria" w:hAnsi="Cambria" w:cs="Arial"/>
          <w:b/>
          <w:sz w:val="24"/>
          <w:szCs w:val="24"/>
        </w:rPr>
      </w:pPr>
      <w:r w:rsidRPr="00C8551A">
        <w:rPr>
          <w:rFonts w:ascii="Cambria" w:hAnsi="Cambria" w:cs="Arial"/>
          <w:b/>
          <w:sz w:val="24"/>
          <w:szCs w:val="24"/>
        </w:rPr>
        <w:t>5. INDIVIDUAL RESPONSIBILITY</w:t>
      </w:r>
    </w:p>
    <w:p w14:paraId="41EE0046" w14:textId="77777777" w:rsidR="00A34F7E" w:rsidRPr="00C8551A" w:rsidRDefault="00A34F7E" w:rsidP="00A34F7E">
      <w:pPr>
        <w:pStyle w:val="PlainText"/>
        <w:rPr>
          <w:rFonts w:ascii="Cambria" w:hAnsi="Cambria" w:cs="Arial"/>
          <w:sz w:val="24"/>
          <w:szCs w:val="24"/>
        </w:rPr>
      </w:pPr>
    </w:p>
    <w:p w14:paraId="628D5B3D"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All School employees, all students and all other persons entering onto the School's premises or who are involved in School activities have a duty to exercise care in relation to themselves and others who may be affected by their actions. Those in immediate charge of visitors and contractors should ensure that those persons adhere to the requirements of University Health and Safety Policy.</w:t>
      </w:r>
    </w:p>
    <w:p w14:paraId="63F21CE2" w14:textId="77777777" w:rsidR="00A34F7E" w:rsidRPr="00C8551A" w:rsidRDefault="00A34F7E" w:rsidP="00A34F7E">
      <w:pPr>
        <w:pStyle w:val="PlainText"/>
        <w:rPr>
          <w:rFonts w:ascii="Cambria" w:hAnsi="Cambria" w:cs="Arial"/>
          <w:sz w:val="24"/>
          <w:szCs w:val="24"/>
        </w:rPr>
      </w:pPr>
    </w:p>
    <w:p w14:paraId="5A4AEF41" w14:textId="77777777" w:rsidR="00A34F7E" w:rsidRPr="00C8551A" w:rsidRDefault="00A34F7E" w:rsidP="00A34F7E">
      <w:pPr>
        <w:pStyle w:val="PlainText"/>
        <w:rPr>
          <w:rFonts w:ascii="Cambria" w:hAnsi="Cambria" w:cs="Arial"/>
          <w:b/>
          <w:bCs/>
          <w:sz w:val="24"/>
          <w:szCs w:val="24"/>
        </w:rPr>
      </w:pPr>
      <w:r w:rsidRPr="00C8551A">
        <w:rPr>
          <w:rFonts w:ascii="Cambria" w:hAnsi="Cambria" w:cs="Arial"/>
          <w:b/>
          <w:bCs/>
          <w:sz w:val="24"/>
          <w:szCs w:val="24"/>
        </w:rPr>
        <w:t>Individuals must</w:t>
      </w:r>
    </w:p>
    <w:p w14:paraId="07C972B3" w14:textId="77777777" w:rsidR="00A34F7E" w:rsidRPr="00C8551A" w:rsidRDefault="00A34F7E" w:rsidP="00A34F7E">
      <w:pPr>
        <w:pStyle w:val="PlainText"/>
        <w:rPr>
          <w:rFonts w:ascii="Cambria" w:hAnsi="Cambria" w:cs="Arial"/>
          <w:sz w:val="24"/>
          <w:szCs w:val="24"/>
        </w:rPr>
      </w:pPr>
    </w:p>
    <w:p w14:paraId="5641E796"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a) Make sure that their work is carried out in accordance with University Safety Policy.</w:t>
      </w:r>
    </w:p>
    <w:p w14:paraId="395E45ED" w14:textId="77777777" w:rsidR="00A34F7E" w:rsidRPr="00C8551A" w:rsidRDefault="00A34F7E" w:rsidP="00A34F7E">
      <w:pPr>
        <w:pStyle w:val="PlainText"/>
        <w:rPr>
          <w:rFonts w:ascii="Cambria" w:hAnsi="Cambria" w:cs="Arial"/>
          <w:sz w:val="24"/>
          <w:szCs w:val="24"/>
        </w:rPr>
      </w:pPr>
    </w:p>
    <w:p w14:paraId="70AD662B"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b) Protect themselves and others by properly using any safety equipment or devices (e.g. machinery guards) provided.</w:t>
      </w:r>
    </w:p>
    <w:p w14:paraId="47356DFE" w14:textId="77777777" w:rsidR="00A34F7E" w:rsidRPr="00C8551A" w:rsidRDefault="00A34F7E" w:rsidP="00A34F7E">
      <w:pPr>
        <w:pStyle w:val="PlainText"/>
        <w:rPr>
          <w:rFonts w:ascii="Cambria" w:hAnsi="Cambria" w:cs="Arial"/>
          <w:sz w:val="24"/>
          <w:szCs w:val="24"/>
        </w:rPr>
      </w:pPr>
    </w:p>
    <w:p w14:paraId="67C9722D"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c) Protect themselves by properly wearing any personal protective equipment that is required.</w:t>
      </w:r>
    </w:p>
    <w:p w14:paraId="362E1E70" w14:textId="77777777" w:rsidR="00A34F7E" w:rsidRPr="00C8551A" w:rsidRDefault="00A34F7E" w:rsidP="00A34F7E">
      <w:pPr>
        <w:pStyle w:val="PlainText"/>
        <w:rPr>
          <w:rFonts w:ascii="Cambria" w:hAnsi="Cambria" w:cs="Arial"/>
          <w:sz w:val="24"/>
          <w:szCs w:val="24"/>
        </w:rPr>
      </w:pPr>
    </w:p>
    <w:p w14:paraId="22526C5B"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d) Obey all instructions emanating from the Head of School in respect of health and safety.</w:t>
      </w:r>
    </w:p>
    <w:p w14:paraId="4F13A557" w14:textId="77777777" w:rsidR="00A34F7E" w:rsidRPr="00C8551A" w:rsidRDefault="00A34F7E" w:rsidP="00A34F7E">
      <w:pPr>
        <w:pStyle w:val="PlainText"/>
        <w:rPr>
          <w:rFonts w:ascii="Cambria" w:hAnsi="Cambria" w:cs="Arial"/>
          <w:sz w:val="24"/>
          <w:szCs w:val="24"/>
        </w:rPr>
      </w:pPr>
    </w:p>
    <w:p w14:paraId="3FBAE2FB"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e) Warn me and the DSO/ASO of any significant new hazards to be introduced to the department, or of newly identified significant risks found on the premises or in existing procedures.</w:t>
      </w:r>
    </w:p>
    <w:p w14:paraId="7FA291FE" w14:textId="77777777" w:rsidR="00A34F7E" w:rsidRPr="00C8551A" w:rsidRDefault="00A34F7E" w:rsidP="00A34F7E">
      <w:pPr>
        <w:pStyle w:val="PlainText"/>
        <w:rPr>
          <w:rFonts w:ascii="Cambria" w:hAnsi="Cambria" w:cs="Arial"/>
          <w:sz w:val="24"/>
          <w:szCs w:val="24"/>
        </w:rPr>
      </w:pPr>
    </w:p>
    <w:p w14:paraId="1AC7C32C"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f) Ensure that their visitors, including contractors, have a named contact within the department with whom to liaise.</w:t>
      </w:r>
    </w:p>
    <w:p w14:paraId="7C97393C" w14:textId="77777777" w:rsidR="00A34F7E" w:rsidRPr="00C8551A" w:rsidRDefault="00A34F7E" w:rsidP="00A34F7E">
      <w:pPr>
        <w:pStyle w:val="PlainText"/>
        <w:rPr>
          <w:rFonts w:ascii="Cambria" w:hAnsi="Cambria" w:cs="Arial"/>
          <w:sz w:val="24"/>
          <w:szCs w:val="24"/>
        </w:rPr>
      </w:pPr>
    </w:p>
    <w:p w14:paraId="507BB339"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g) Attend training where managers identify it as necessary for health and safety</w:t>
      </w:r>
    </w:p>
    <w:p w14:paraId="3497786F" w14:textId="77777777" w:rsidR="00A34F7E" w:rsidRPr="00C8551A" w:rsidRDefault="00A34F7E" w:rsidP="00A34F7E">
      <w:pPr>
        <w:pStyle w:val="PlainText"/>
        <w:rPr>
          <w:rFonts w:ascii="Cambria" w:hAnsi="Cambria" w:cs="Arial"/>
          <w:sz w:val="24"/>
          <w:szCs w:val="24"/>
        </w:rPr>
      </w:pPr>
    </w:p>
    <w:p w14:paraId="31F4154A"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g) Register and attend for health surveillance with the Occupational Health Service when required by University Safety Policy.</w:t>
      </w:r>
      <w:r w:rsidRPr="00C8551A">
        <w:rPr>
          <w:rFonts w:ascii="Cambria" w:hAnsi="Cambria" w:cs="Arial"/>
          <w:sz w:val="24"/>
          <w:szCs w:val="24"/>
        </w:rPr>
        <w:tab/>
      </w:r>
    </w:p>
    <w:p w14:paraId="7BE17EFD" w14:textId="77777777" w:rsidR="00A34F7E" w:rsidRPr="00C8551A" w:rsidRDefault="00A34F7E" w:rsidP="00A34F7E">
      <w:pPr>
        <w:pStyle w:val="PlainText"/>
        <w:rPr>
          <w:rFonts w:ascii="Cambria" w:hAnsi="Cambria" w:cs="Arial"/>
          <w:sz w:val="24"/>
          <w:szCs w:val="24"/>
        </w:rPr>
      </w:pPr>
    </w:p>
    <w:p w14:paraId="14D19837" w14:textId="2533E531"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 xml:space="preserve">h) Report all fires, incidents, and accidents immediately to </w:t>
      </w:r>
      <w:r w:rsidR="00F90358">
        <w:rPr>
          <w:rFonts w:ascii="Cambria" w:hAnsi="Cambria" w:cs="Arial"/>
          <w:sz w:val="24"/>
          <w:szCs w:val="24"/>
        </w:rPr>
        <w:t>N Clarke</w:t>
      </w:r>
      <w:r w:rsidR="008D2D78">
        <w:rPr>
          <w:rFonts w:ascii="Cambria" w:hAnsi="Cambria" w:cs="Arial"/>
          <w:sz w:val="24"/>
          <w:szCs w:val="24"/>
        </w:rPr>
        <w:t>.</w:t>
      </w:r>
    </w:p>
    <w:p w14:paraId="47C92376" w14:textId="77777777" w:rsidR="00A34F7E" w:rsidRPr="00C8551A" w:rsidRDefault="00A34F7E" w:rsidP="00A34F7E">
      <w:pPr>
        <w:pStyle w:val="PlainText"/>
        <w:rPr>
          <w:rFonts w:ascii="Cambria" w:hAnsi="Cambria" w:cs="Arial"/>
          <w:sz w:val="24"/>
          <w:szCs w:val="24"/>
        </w:rPr>
      </w:pPr>
    </w:p>
    <w:p w14:paraId="0A624987" w14:textId="77777777" w:rsidR="00A34F7E" w:rsidRPr="00C8551A" w:rsidRDefault="00A34F7E" w:rsidP="00A34F7E">
      <w:pPr>
        <w:pStyle w:val="PlainText"/>
        <w:rPr>
          <w:rFonts w:ascii="Cambria" w:hAnsi="Cambria" w:cs="Arial"/>
          <w:sz w:val="24"/>
          <w:szCs w:val="24"/>
        </w:rPr>
      </w:pPr>
      <w:proofErr w:type="spellStart"/>
      <w:r w:rsidRPr="00C8551A">
        <w:rPr>
          <w:rFonts w:ascii="Cambria" w:hAnsi="Cambria" w:cs="Arial"/>
          <w:sz w:val="24"/>
          <w:szCs w:val="24"/>
        </w:rPr>
        <w:t>i</w:t>
      </w:r>
      <w:proofErr w:type="spellEnd"/>
      <w:r w:rsidRPr="00C8551A">
        <w:rPr>
          <w:rFonts w:ascii="Cambria" w:hAnsi="Cambria" w:cs="Arial"/>
          <w:sz w:val="24"/>
          <w:szCs w:val="24"/>
        </w:rPr>
        <w:t xml:space="preserve">) Familiarise themselves with the location of </w:t>
      </w:r>
      <w:r w:rsidR="00431CF1" w:rsidRPr="00C8551A">
        <w:rPr>
          <w:rFonts w:ascii="Cambria" w:hAnsi="Cambria" w:cs="Arial"/>
          <w:sz w:val="24"/>
          <w:szCs w:val="24"/>
        </w:rPr>
        <w:t>firefighting</w:t>
      </w:r>
      <w:r w:rsidRPr="00C8551A">
        <w:rPr>
          <w:rFonts w:ascii="Cambria" w:hAnsi="Cambria" w:cs="Arial"/>
          <w:sz w:val="24"/>
          <w:szCs w:val="24"/>
        </w:rPr>
        <w:t xml:space="preserve"> equipment, alarm points and escape routes, and with the associated fire alarm and evacuation procedures.</w:t>
      </w:r>
    </w:p>
    <w:p w14:paraId="77AB637B" w14:textId="77777777" w:rsidR="00A34F7E" w:rsidRPr="00C8551A" w:rsidRDefault="00A34F7E" w:rsidP="00A34F7E">
      <w:pPr>
        <w:pStyle w:val="PlainText"/>
        <w:rPr>
          <w:rFonts w:ascii="Cambria" w:hAnsi="Cambria" w:cs="Arial"/>
          <w:sz w:val="24"/>
          <w:szCs w:val="24"/>
        </w:rPr>
      </w:pPr>
    </w:p>
    <w:p w14:paraId="051462AB" w14:textId="77777777" w:rsidR="00A34F7E" w:rsidRPr="00C8551A" w:rsidRDefault="00A34F7E" w:rsidP="00A34F7E">
      <w:pPr>
        <w:pStyle w:val="PlainText"/>
        <w:rPr>
          <w:rFonts w:ascii="Cambria" w:hAnsi="Cambria" w:cs="Arial"/>
          <w:b/>
          <w:bCs/>
          <w:sz w:val="24"/>
          <w:szCs w:val="24"/>
        </w:rPr>
      </w:pPr>
      <w:r w:rsidRPr="00C8551A">
        <w:rPr>
          <w:rFonts w:ascii="Cambria" w:hAnsi="Cambria" w:cs="Arial"/>
          <w:b/>
          <w:bCs/>
          <w:sz w:val="24"/>
          <w:szCs w:val="24"/>
        </w:rPr>
        <w:t xml:space="preserve">Individuals should </w:t>
      </w:r>
    </w:p>
    <w:p w14:paraId="7A19ECB2" w14:textId="77777777" w:rsidR="00A34F7E" w:rsidRPr="00C8551A" w:rsidRDefault="00A34F7E" w:rsidP="00A34F7E">
      <w:pPr>
        <w:pStyle w:val="PlainText"/>
        <w:rPr>
          <w:rFonts w:ascii="Cambria" w:hAnsi="Cambria" w:cs="Arial"/>
          <w:sz w:val="24"/>
          <w:szCs w:val="24"/>
        </w:rPr>
      </w:pPr>
    </w:p>
    <w:p w14:paraId="4F9A59CE"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a)  Report any conditions, or defects in equipment or procedures, that they believe might present a risk to their health and safety (or that of others) so that suitable remedial action can be taken.</w:t>
      </w:r>
    </w:p>
    <w:p w14:paraId="6F741876" w14:textId="77777777" w:rsidR="00A34F7E" w:rsidRPr="00C8551A" w:rsidRDefault="00A34F7E" w:rsidP="00A34F7E">
      <w:pPr>
        <w:pStyle w:val="PlainText"/>
        <w:ind w:firstLine="720"/>
        <w:rPr>
          <w:rFonts w:ascii="Cambria" w:hAnsi="Cambria" w:cs="Arial"/>
          <w:sz w:val="24"/>
          <w:szCs w:val="24"/>
        </w:rPr>
      </w:pPr>
    </w:p>
    <w:p w14:paraId="53DB64E5" w14:textId="77777777" w:rsidR="00A34F7E" w:rsidRPr="00C8551A" w:rsidRDefault="00A34F7E" w:rsidP="00A34F7E">
      <w:pPr>
        <w:pStyle w:val="PlainText"/>
        <w:rPr>
          <w:rFonts w:ascii="Cambria" w:hAnsi="Cambria" w:cs="Arial"/>
          <w:sz w:val="24"/>
          <w:szCs w:val="24"/>
        </w:rPr>
      </w:pPr>
      <w:r w:rsidRPr="00C8551A">
        <w:rPr>
          <w:rFonts w:ascii="Cambria" w:hAnsi="Cambria" w:cs="Arial"/>
          <w:sz w:val="24"/>
          <w:szCs w:val="24"/>
        </w:rPr>
        <w:t>b)  Offer any advice and suggestions that they think may improve health and safety.</w:t>
      </w:r>
    </w:p>
    <w:p w14:paraId="22BA931D" w14:textId="77777777" w:rsidR="00A34F7E" w:rsidRPr="00C8551A" w:rsidRDefault="00A34F7E" w:rsidP="00A34F7E">
      <w:pPr>
        <w:pStyle w:val="PlainText"/>
        <w:rPr>
          <w:rFonts w:ascii="Cambria" w:hAnsi="Cambria" w:cs="Arial"/>
          <w:sz w:val="24"/>
          <w:szCs w:val="24"/>
        </w:rPr>
      </w:pPr>
    </w:p>
    <w:p w14:paraId="6AAA84EB" w14:textId="77777777" w:rsidR="00A34F7E" w:rsidRPr="00C8551A" w:rsidRDefault="00A34F7E" w:rsidP="00A34F7E">
      <w:pPr>
        <w:pStyle w:val="PlainText"/>
        <w:rPr>
          <w:rFonts w:ascii="Cambria" w:hAnsi="Cambria" w:cs="Arial"/>
          <w:i/>
          <w:sz w:val="24"/>
          <w:szCs w:val="24"/>
        </w:rPr>
      </w:pPr>
      <w:r w:rsidRPr="00C8551A">
        <w:rPr>
          <w:rFonts w:ascii="Cambria" w:hAnsi="Cambria" w:cs="Arial"/>
          <w:sz w:val="24"/>
          <w:szCs w:val="24"/>
        </w:rPr>
        <w:t>c)  Note that University Policy Statements are available on the web at http://www.admin.ox.ac.uk/safety/notes.shtml and in hard copy in the general offices of 51 and 58 Banbury Road.</w:t>
      </w:r>
    </w:p>
    <w:p w14:paraId="2ABA0CDB" w14:textId="77777777" w:rsidR="00A34F7E" w:rsidRPr="00B43ABC" w:rsidRDefault="00A34F7E" w:rsidP="00A34F7E">
      <w:pPr>
        <w:pStyle w:val="PlainText"/>
        <w:rPr>
          <w:rFonts w:ascii="Cambria" w:hAnsi="Cambria" w:cs="Arial"/>
          <w:sz w:val="22"/>
        </w:rPr>
      </w:pPr>
    </w:p>
    <w:p w14:paraId="3E8BED19" w14:textId="77777777" w:rsidR="006A04FD" w:rsidRPr="00B43ABC" w:rsidRDefault="00FA59AC">
      <w:pPr>
        <w:rPr>
          <w:rFonts w:ascii="Cambria" w:hAnsi="Cambria"/>
          <w:b/>
          <w:bCs/>
          <w:spacing w:val="-3"/>
        </w:rPr>
      </w:pPr>
      <w:r>
        <w:rPr>
          <w:rFonts w:ascii="Cambria" w:hAnsi="Cambria"/>
          <w:spacing w:val="-3"/>
        </w:rPr>
        <w:t>6</w:t>
      </w:r>
      <w:r w:rsidR="006A04FD" w:rsidRPr="00B43ABC">
        <w:rPr>
          <w:rFonts w:ascii="Cambria" w:hAnsi="Cambria"/>
          <w:spacing w:val="-3"/>
        </w:rPr>
        <w:t>.</w:t>
      </w:r>
      <w:r w:rsidR="006A04FD" w:rsidRPr="00B43ABC">
        <w:rPr>
          <w:rFonts w:ascii="Cambria" w:hAnsi="Cambria"/>
          <w:b/>
          <w:bCs/>
          <w:spacing w:val="-3"/>
        </w:rPr>
        <w:tab/>
        <w:t>SPECIFIC ARRANGEMENTS</w:t>
      </w:r>
    </w:p>
    <w:p w14:paraId="1913B31F" w14:textId="77777777" w:rsidR="006A04FD" w:rsidRPr="00B43ABC" w:rsidRDefault="006A04FD" w:rsidP="00A7353B">
      <w:pPr>
        <w:rPr>
          <w:rFonts w:ascii="Cambria" w:hAnsi="Cambria"/>
          <w:spacing w:val="-3"/>
        </w:rPr>
      </w:pPr>
      <w:r w:rsidRPr="00B43ABC">
        <w:rPr>
          <w:rFonts w:ascii="Cambria" w:hAnsi="Cambria"/>
          <w:spacing w:val="-3"/>
        </w:rPr>
        <w:t>The following areas/activities have been identified as significant risks in this School. The following procedures are to be followed for named area or activity:</w:t>
      </w:r>
    </w:p>
    <w:p w14:paraId="23CB7A57" w14:textId="77777777" w:rsidR="006A04FD" w:rsidRPr="00B43ABC" w:rsidRDefault="006A04FD">
      <w:pPr>
        <w:numPr>
          <w:ilvl w:val="0"/>
          <w:numId w:val="28"/>
        </w:numPr>
        <w:rPr>
          <w:rFonts w:ascii="Cambria" w:hAnsi="Cambria"/>
          <w:bCs/>
          <w:spacing w:val="-3"/>
        </w:rPr>
      </w:pPr>
      <w:r w:rsidRPr="00B43ABC">
        <w:rPr>
          <w:rFonts w:ascii="Cambria" w:hAnsi="Cambria"/>
          <w:bCs/>
          <w:spacing w:val="-3"/>
        </w:rPr>
        <w:t>Fire orders (Appendix B)</w:t>
      </w:r>
    </w:p>
    <w:p w14:paraId="5021196C" w14:textId="77777777" w:rsidR="006A04FD" w:rsidRPr="00B43ABC" w:rsidRDefault="006A04FD">
      <w:pPr>
        <w:numPr>
          <w:ilvl w:val="0"/>
          <w:numId w:val="28"/>
        </w:numPr>
        <w:rPr>
          <w:rFonts w:ascii="Cambria" w:hAnsi="Cambria"/>
          <w:bCs/>
          <w:spacing w:val="-3"/>
        </w:rPr>
      </w:pPr>
      <w:r w:rsidRPr="00B43ABC">
        <w:rPr>
          <w:rFonts w:ascii="Cambria" w:hAnsi="Cambria"/>
          <w:bCs/>
          <w:spacing w:val="-3"/>
        </w:rPr>
        <w:t>Fieldwork (Appendix C)</w:t>
      </w:r>
    </w:p>
    <w:p w14:paraId="20D91875" w14:textId="77777777" w:rsidR="00507ED6" w:rsidRPr="00B43ABC" w:rsidRDefault="00E27D90">
      <w:pPr>
        <w:numPr>
          <w:ilvl w:val="0"/>
          <w:numId w:val="28"/>
        </w:numPr>
        <w:rPr>
          <w:rFonts w:ascii="Cambria" w:hAnsi="Cambria"/>
          <w:bCs/>
          <w:spacing w:val="-3"/>
        </w:rPr>
      </w:pPr>
      <w:r w:rsidRPr="00B43ABC">
        <w:rPr>
          <w:rFonts w:ascii="Cambria" w:hAnsi="Cambria"/>
          <w:bCs/>
          <w:spacing w:val="-3"/>
        </w:rPr>
        <w:t>Portable electrical appliances (Appendix D) and e</w:t>
      </w:r>
      <w:r w:rsidR="006A04FD" w:rsidRPr="00B43ABC">
        <w:rPr>
          <w:rFonts w:ascii="Cambria" w:hAnsi="Cambria"/>
          <w:bCs/>
          <w:spacing w:val="-3"/>
        </w:rPr>
        <w:t>lectrical safety [See University Policy S</w:t>
      </w:r>
      <w:r w:rsidR="00E72548" w:rsidRPr="00B43ABC">
        <w:rPr>
          <w:rFonts w:ascii="Cambria" w:hAnsi="Cambria"/>
          <w:bCs/>
          <w:spacing w:val="-3"/>
        </w:rPr>
        <w:t>tatement S1/00 available in the</w:t>
      </w:r>
      <w:r w:rsidR="006A04FD" w:rsidRPr="00B43ABC">
        <w:rPr>
          <w:rFonts w:ascii="Cambria" w:hAnsi="Cambria"/>
          <w:bCs/>
          <w:spacing w:val="-3"/>
        </w:rPr>
        <w:t xml:space="preserve"> General Office</w:t>
      </w:r>
      <w:r w:rsidR="00E72548" w:rsidRPr="00B43ABC">
        <w:rPr>
          <w:rFonts w:ascii="Cambria" w:hAnsi="Cambria"/>
          <w:bCs/>
          <w:spacing w:val="-3"/>
        </w:rPr>
        <w:t>s</w:t>
      </w:r>
      <w:r w:rsidR="006A04FD" w:rsidRPr="00B43ABC">
        <w:rPr>
          <w:rFonts w:ascii="Cambria" w:hAnsi="Cambria"/>
          <w:bCs/>
          <w:spacing w:val="-3"/>
        </w:rPr>
        <w:t xml:space="preserve"> (51-53 Banbury Rd)</w:t>
      </w:r>
      <w:r w:rsidRPr="00B43ABC">
        <w:rPr>
          <w:rFonts w:ascii="Cambria" w:hAnsi="Cambria"/>
          <w:bCs/>
          <w:spacing w:val="-3"/>
        </w:rPr>
        <w:t>, COMPAS reception</w:t>
      </w:r>
      <w:r w:rsidR="006A04FD" w:rsidRPr="00B43ABC">
        <w:rPr>
          <w:rFonts w:ascii="Cambria" w:hAnsi="Cambria"/>
          <w:bCs/>
          <w:spacing w:val="-3"/>
        </w:rPr>
        <w:t xml:space="preserve"> or on </w:t>
      </w:r>
      <w:hyperlink r:id="rId8" w:history="1">
        <w:r w:rsidR="006A04FD" w:rsidRPr="00B43ABC">
          <w:rPr>
            <w:rStyle w:val="Hyperlink"/>
            <w:rFonts w:ascii="Cambria" w:hAnsi="Cambria"/>
            <w:bCs/>
            <w:spacing w:val="-3"/>
          </w:rPr>
          <w:t>http://www.admin.ox.ac.uk/safety/oxonly/s100.shtml</w:t>
        </w:r>
      </w:hyperlink>
      <w:r w:rsidR="006A04FD" w:rsidRPr="00B43ABC">
        <w:rPr>
          <w:rFonts w:ascii="Cambria" w:hAnsi="Cambria"/>
          <w:bCs/>
          <w:spacing w:val="-3"/>
        </w:rPr>
        <w:t xml:space="preserve"> ]</w:t>
      </w:r>
    </w:p>
    <w:p w14:paraId="438BFA46" w14:textId="77777777" w:rsidR="006A04FD" w:rsidRPr="00B43ABC" w:rsidRDefault="00507ED6" w:rsidP="00507ED6">
      <w:pPr>
        <w:tabs>
          <w:tab w:val="clear" w:pos="1152"/>
        </w:tabs>
        <w:ind w:left="576"/>
        <w:jc w:val="right"/>
        <w:rPr>
          <w:rFonts w:ascii="Cambria" w:hAnsi="Cambria"/>
          <w:bCs/>
          <w:spacing w:val="-3"/>
        </w:rPr>
      </w:pPr>
      <w:r w:rsidRPr="00B43ABC">
        <w:rPr>
          <w:rFonts w:ascii="Cambria" w:hAnsi="Cambria"/>
          <w:bCs/>
          <w:spacing w:val="-3"/>
        </w:rPr>
        <w:br w:type="page"/>
      </w:r>
      <w:r w:rsidRPr="00B43ABC">
        <w:rPr>
          <w:rFonts w:ascii="Cambria" w:hAnsi="Cambria"/>
          <w:bCs/>
          <w:spacing w:val="-3"/>
        </w:rPr>
        <w:lastRenderedPageBreak/>
        <w:t>Appendix A</w:t>
      </w:r>
    </w:p>
    <w:p w14:paraId="6C0D2AFD" w14:textId="77777777" w:rsidR="00507ED6" w:rsidRPr="00B43ABC" w:rsidRDefault="00507ED6" w:rsidP="00507ED6">
      <w:pPr>
        <w:pBdr>
          <w:bottom w:val="single" w:sz="12" w:space="1" w:color="auto"/>
        </w:pBdr>
        <w:tabs>
          <w:tab w:val="clear" w:pos="1152"/>
        </w:tabs>
        <w:ind w:left="576"/>
        <w:jc w:val="center"/>
        <w:rPr>
          <w:rFonts w:ascii="Cambria" w:hAnsi="Cambria"/>
          <w:b/>
          <w:bCs/>
          <w:spacing w:val="-3"/>
        </w:rPr>
      </w:pPr>
      <w:r w:rsidRPr="00B43ABC">
        <w:rPr>
          <w:rFonts w:ascii="Cambria" w:hAnsi="Cambria"/>
          <w:b/>
          <w:bCs/>
          <w:spacing w:val="-3"/>
        </w:rPr>
        <w:t>HEAD OF SCHOOL RESPONSIBILITIES</w:t>
      </w:r>
    </w:p>
    <w:p w14:paraId="50372AC3" w14:textId="77777777" w:rsidR="005A54E9" w:rsidRPr="00B43ABC" w:rsidRDefault="005A54E9" w:rsidP="00507ED6">
      <w:pPr>
        <w:pBdr>
          <w:bottom w:val="single" w:sz="12" w:space="1" w:color="auto"/>
        </w:pBdr>
        <w:tabs>
          <w:tab w:val="clear" w:pos="1152"/>
        </w:tabs>
        <w:ind w:left="576"/>
        <w:jc w:val="center"/>
        <w:rPr>
          <w:rFonts w:ascii="Cambria" w:hAnsi="Cambria"/>
          <w:b/>
          <w:bCs/>
          <w:spacing w:val="-3"/>
        </w:rPr>
      </w:pPr>
    </w:p>
    <w:p w14:paraId="6F70689B" w14:textId="77777777" w:rsidR="005A54E9" w:rsidRPr="00B43ABC" w:rsidRDefault="005A54E9" w:rsidP="005A54E9">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rPr>
          <w:rFonts w:ascii="Cambria" w:hAnsi="Cambria"/>
          <w:spacing w:val="-3"/>
        </w:rPr>
      </w:pPr>
      <w:r w:rsidRPr="00B43ABC">
        <w:rPr>
          <w:rFonts w:ascii="Cambria" w:hAnsi="Cambria"/>
          <w:spacing w:val="-3"/>
        </w:rPr>
        <w:t>It is my responsibilit</w:t>
      </w:r>
      <w:r w:rsidR="00A34F7E" w:rsidRPr="00B43ABC">
        <w:rPr>
          <w:rFonts w:ascii="Cambria" w:hAnsi="Cambria"/>
          <w:spacing w:val="-3"/>
        </w:rPr>
        <w:t xml:space="preserve">y, as Head of School, directly </w:t>
      </w:r>
      <w:r w:rsidRPr="00B43ABC">
        <w:rPr>
          <w:rFonts w:ascii="Cambria" w:hAnsi="Cambria"/>
          <w:spacing w:val="-3"/>
        </w:rPr>
        <w:t xml:space="preserve">or through </w:t>
      </w:r>
      <w:r w:rsidR="00A34F7E" w:rsidRPr="00B43ABC">
        <w:rPr>
          <w:rFonts w:ascii="Cambria" w:hAnsi="Cambria"/>
          <w:spacing w:val="-3"/>
        </w:rPr>
        <w:t xml:space="preserve">written </w:t>
      </w:r>
      <w:r w:rsidRPr="00B43ABC">
        <w:rPr>
          <w:rFonts w:ascii="Cambria" w:hAnsi="Cambria"/>
          <w:spacing w:val="-3"/>
        </w:rPr>
        <w:t>dele</w:t>
      </w:r>
      <w:r w:rsidR="0076411D">
        <w:rPr>
          <w:rFonts w:ascii="Cambria" w:hAnsi="Cambria"/>
          <w:spacing w:val="-3"/>
        </w:rPr>
        <w:t>gation:</w:t>
      </w:r>
    </w:p>
    <w:p w14:paraId="466A067B" w14:textId="77777777" w:rsidR="00B43ABC" w:rsidRPr="00B43ABC" w:rsidRDefault="00B43ABC" w:rsidP="005A54E9">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rPr>
          <w:rFonts w:ascii="Cambria" w:hAnsi="Cambria"/>
          <w:spacing w:val="-3"/>
        </w:rPr>
      </w:pPr>
    </w:p>
    <w:p w14:paraId="6C878668" w14:textId="77777777" w:rsidR="00B43ABC" w:rsidRPr="00A7353B" w:rsidRDefault="00B43ABC" w:rsidP="00B43ABC">
      <w:pPr>
        <w:pStyle w:val="PlainText"/>
        <w:rPr>
          <w:rFonts w:ascii="Cambria" w:hAnsi="Cambria" w:cs="Arial"/>
          <w:sz w:val="24"/>
          <w:szCs w:val="24"/>
        </w:rPr>
      </w:pPr>
      <w:r w:rsidRPr="00A7353B">
        <w:rPr>
          <w:rFonts w:ascii="Cambria" w:hAnsi="Cambria" w:cs="Arial"/>
          <w:sz w:val="24"/>
          <w:szCs w:val="24"/>
        </w:rPr>
        <w:t>1. To ensure adherence to the University’s Health and Safety Policy and to ensure that sufficient resources are made available for this.</w:t>
      </w:r>
    </w:p>
    <w:p w14:paraId="263C28F0" w14:textId="77777777" w:rsidR="00B43ABC" w:rsidRPr="00A7353B" w:rsidRDefault="00B43ABC" w:rsidP="00B43ABC">
      <w:pPr>
        <w:pStyle w:val="PlainText"/>
        <w:rPr>
          <w:rFonts w:ascii="Cambria" w:hAnsi="Cambria" w:cs="Arial"/>
          <w:sz w:val="24"/>
          <w:szCs w:val="24"/>
        </w:rPr>
      </w:pPr>
    </w:p>
    <w:p w14:paraId="6CFB3B0E" w14:textId="77777777" w:rsidR="00B43ABC" w:rsidRPr="00A7353B" w:rsidRDefault="00B43ABC" w:rsidP="00B43ABC">
      <w:pPr>
        <w:pStyle w:val="PlainText"/>
        <w:rPr>
          <w:rFonts w:ascii="Cambria" w:hAnsi="Cambria" w:cs="Arial"/>
          <w:sz w:val="24"/>
          <w:szCs w:val="24"/>
        </w:rPr>
      </w:pPr>
      <w:r w:rsidRPr="00A7353B">
        <w:rPr>
          <w:rFonts w:ascii="Cambria" w:hAnsi="Cambria" w:cs="Arial"/>
          <w:sz w:val="24"/>
          <w:szCs w:val="24"/>
        </w:rPr>
        <w:t>2. To plan, organise, control, monitor, and review the arrangements for health and safety, including the arrangements for students, contractors, and other visitors, and to strive for continuous improvements in performance.</w:t>
      </w:r>
    </w:p>
    <w:p w14:paraId="7D1566F1" w14:textId="77777777" w:rsidR="00B43ABC" w:rsidRPr="00A7353B" w:rsidRDefault="00B43ABC" w:rsidP="00B43ABC">
      <w:pPr>
        <w:pStyle w:val="PlainText"/>
        <w:rPr>
          <w:rFonts w:ascii="Cambria" w:hAnsi="Cambria" w:cs="Arial"/>
          <w:sz w:val="24"/>
          <w:szCs w:val="24"/>
        </w:rPr>
      </w:pPr>
    </w:p>
    <w:p w14:paraId="391B2A41" w14:textId="77777777" w:rsidR="00B43ABC" w:rsidRPr="00A7353B" w:rsidRDefault="00B43ABC" w:rsidP="00B43ABC">
      <w:pPr>
        <w:pStyle w:val="PlainText"/>
        <w:rPr>
          <w:rFonts w:ascii="Cambria" w:hAnsi="Cambria" w:cs="Arial"/>
          <w:sz w:val="24"/>
          <w:szCs w:val="24"/>
        </w:rPr>
      </w:pPr>
      <w:r w:rsidRPr="00A7353B">
        <w:rPr>
          <w:rFonts w:ascii="Cambria" w:hAnsi="Cambria" w:cs="Arial"/>
          <w:sz w:val="24"/>
          <w:szCs w:val="24"/>
        </w:rPr>
        <w:t>3. To carry out general and specific risk assessments as required by health and safety legislation and University Safety Policy.</w:t>
      </w:r>
    </w:p>
    <w:p w14:paraId="6230DF72" w14:textId="77777777" w:rsidR="00B43ABC" w:rsidRPr="00A7353B" w:rsidRDefault="00B43ABC" w:rsidP="00B43ABC">
      <w:pPr>
        <w:pStyle w:val="PlainText"/>
        <w:rPr>
          <w:rFonts w:ascii="Cambria" w:hAnsi="Cambria" w:cs="Arial"/>
          <w:sz w:val="24"/>
          <w:szCs w:val="24"/>
        </w:rPr>
      </w:pPr>
    </w:p>
    <w:p w14:paraId="07F8FE78" w14:textId="77777777" w:rsidR="00B43ABC" w:rsidRPr="00A7353B" w:rsidRDefault="00B43ABC" w:rsidP="00B43ABC">
      <w:pPr>
        <w:pStyle w:val="PlainText"/>
        <w:rPr>
          <w:rFonts w:ascii="Cambria" w:hAnsi="Cambria" w:cs="Arial"/>
          <w:sz w:val="24"/>
          <w:szCs w:val="24"/>
        </w:rPr>
      </w:pPr>
      <w:r w:rsidRPr="00A7353B">
        <w:rPr>
          <w:rFonts w:ascii="Cambria" w:hAnsi="Cambria" w:cs="Arial"/>
          <w:sz w:val="24"/>
          <w:szCs w:val="24"/>
        </w:rPr>
        <w:t>4. To ensure that all work procedures under my control are, as far as is reasonably practicable, safe and without risks to health.</w:t>
      </w:r>
    </w:p>
    <w:p w14:paraId="76470434" w14:textId="77777777" w:rsidR="00B43ABC" w:rsidRPr="00A7353B" w:rsidRDefault="00B43ABC" w:rsidP="00B43ABC">
      <w:pPr>
        <w:pStyle w:val="PlainText"/>
        <w:rPr>
          <w:rFonts w:ascii="Cambria" w:hAnsi="Cambria" w:cs="Arial"/>
          <w:sz w:val="24"/>
          <w:szCs w:val="24"/>
        </w:rPr>
      </w:pPr>
    </w:p>
    <w:p w14:paraId="1D792B17" w14:textId="77777777" w:rsidR="00B43ABC" w:rsidRPr="00A7353B" w:rsidRDefault="00B43ABC" w:rsidP="00B43ABC">
      <w:pPr>
        <w:pStyle w:val="PlainText"/>
        <w:rPr>
          <w:rFonts w:ascii="Cambria" w:hAnsi="Cambria" w:cs="Arial"/>
          <w:sz w:val="24"/>
          <w:szCs w:val="24"/>
        </w:rPr>
      </w:pPr>
      <w:r w:rsidRPr="00A7353B">
        <w:rPr>
          <w:rFonts w:ascii="Cambria" w:hAnsi="Cambria" w:cs="Arial"/>
          <w:sz w:val="24"/>
          <w:szCs w:val="24"/>
        </w:rPr>
        <w:t>5. To ensure that training and instruction have been given in all relevant policies and procedures, including emergency procedures.</w:t>
      </w:r>
    </w:p>
    <w:p w14:paraId="4C76CFEC" w14:textId="77777777" w:rsidR="00B43ABC" w:rsidRPr="00A7353B" w:rsidRDefault="00B43ABC" w:rsidP="00B43ABC">
      <w:pPr>
        <w:pStyle w:val="PlainText"/>
        <w:rPr>
          <w:rFonts w:ascii="Cambria" w:hAnsi="Cambria" w:cs="Arial"/>
          <w:sz w:val="24"/>
          <w:szCs w:val="24"/>
        </w:rPr>
      </w:pPr>
    </w:p>
    <w:p w14:paraId="05135DEA" w14:textId="77777777" w:rsidR="00B43ABC" w:rsidRPr="00A7353B" w:rsidRDefault="00B43ABC" w:rsidP="00B43ABC">
      <w:pPr>
        <w:pStyle w:val="PlainText"/>
        <w:rPr>
          <w:rFonts w:ascii="Cambria" w:hAnsi="Cambria" w:cs="Arial"/>
          <w:sz w:val="24"/>
          <w:szCs w:val="24"/>
        </w:rPr>
      </w:pPr>
      <w:r w:rsidRPr="00A7353B">
        <w:rPr>
          <w:rFonts w:ascii="Cambria" w:hAnsi="Cambria" w:cs="Arial"/>
          <w:sz w:val="24"/>
          <w:szCs w:val="24"/>
        </w:rPr>
        <w:t>6. To keep a record of all cases of ill health, accidents, hazardous incidents and fires, to report them to the University Safety Office, and to ensure any serious or potentially serious accidents, incidents, or fires are reported without delay.</w:t>
      </w:r>
    </w:p>
    <w:p w14:paraId="530690EE" w14:textId="77777777" w:rsidR="00B43ABC" w:rsidRPr="00A7353B" w:rsidRDefault="00B43ABC" w:rsidP="00B43ABC">
      <w:pPr>
        <w:pStyle w:val="PlainText"/>
        <w:rPr>
          <w:rFonts w:ascii="Cambria" w:hAnsi="Cambria" w:cs="Arial"/>
          <w:sz w:val="24"/>
          <w:szCs w:val="24"/>
        </w:rPr>
      </w:pPr>
    </w:p>
    <w:p w14:paraId="3DF2D9C5" w14:textId="77777777" w:rsidR="00B43ABC" w:rsidRPr="00A7353B" w:rsidRDefault="00B43ABC" w:rsidP="00B43ABC">
      <w:pPr>
        <w:pStyle w:val="PlainText"/>
        <w:rPr>
          <w:rFonts w:ascii="Cambria" w:hAnsi="Cambria" w:cs="Arial"/>
          <w:sz w:val="24"/>
          <w:szCs w:val="24"/>
        </w:rPr>
      </w:pPr>
      <w:r w:rsidRPr="00A7353B">
        <w:rPr>
          <w:rFonts w:ascii="Cambria" w:hAnsi="Cambria" w:cs="Arial"/>
          <w:sz w:val="24"/>
          <w:szCs w:val="24"/>
        </w:rPr>
        <w:t>7. To inform the University Safety Office before any significant hazards are introduced or when significant hazards are newly identified.</w:t>
      </w:r>
    </w:p>
    <w:p w14:paraId="28993635" w14:textId="77777777" w:rsidR="005A54E9" w:rsidRPr="00A7353B" w:rsidRDefault="005A54E9" w:rsidP="005A54E9">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ind w:left="720" w:hanging="720"/>
        <w:rPr>
          <w:rFonts w:ascii="Cambria" w:hAnsi="Cambria"/>
          <w:spacing w:val="-3"/>
        </w:rPr>
      </w:pPr>
    </w:p>
    <w:p w14:paraId="18C1485A" w14:textId="77777777" w:rsidR="005A54E9" w:rsidRPr="00B43ABC" w:rsidRDefault="005A54E9" w:rsidP="005A54E9">
      <w:pPr>
        <w:tabs>
          <w:tab w:val="clear" w:pos="1152"/>
        </w:tabs>
        <w:ind w:left="576"/>
        <w:rPr>
          <w:rFonts w:ascii="Cambria" w:hAnsi="Cambria"/>
          <w:b/>
          <w:bCs/>
          <w:spacing w:val="-3"/>
        </w:rPr>
      </w:pPr>
    </w:p>
    <w:p w14:paraId="4A0167E8" w14:textId="77777777" w:rsidR="006A04FD" w:rsidRPr="00B43ABC" w:rsidRDefault="006A04FD">
      <w:pPr>
        <w:tabs>
          <w:tab w:val="clear" w:pos="1152"/>
        </w:tabs>
        <w:rPr>
          <w:rFonts w:ascii="Cambria" w:hAnsi="Cambria"/>
          <w:bCs/>
          <w:spacing w:val="-3"/>
        </w:rPr>
      </w:pPr>
    </w:p>
    <w:p w14:paraId="32FC0680" w14:textId="77777777" w:rsidR="006A04FD" w:rsidRPr="00B43ABC" w:rsidRDefault="006A04FD">
      <w:pPr>
        <w:tabs>
          <w:tab w:val="clear" w:pos="1152"/>
        </w:tabs>
        <w:rPr>
          <w:rFonts w:ascii="Cambria" w:hAnsi="Cambria"/>
          <w:bCs/>
          <w:spacing w:val="-3"/>
        </w:rPr>
      </w:pPr>
    </w:p>
    <w:p w14:paraId="09922077" w14:textId="77777777" w:rsidR="0054338E" w:rsidRPr="00B43ABC" w:rsidRDefault="006A04FD">
      <w:pPr>
        <w:tabs>
          <w:tab w:val="clear" w:pos="1152"/>
        </w:tabs>
        <w:rPr>
          <w:rFonts w:ascii="Cambria" w:hAnsi="Cambria"/>
          <w:b/>
          <w:bCs/>
          <w:i/>
          <w:spacing w:val="-3"/>
        </w:rPr>
      </w:pPr>
      <w:r w:rsidRPr="00B43ABC">
        <w:rPr>
          <w:rFonts w:ascii="Cambria" w:hAnsi="Cambria"/>
          <w:bCs/>
          <w:spacing w:val="-3"/>
        </w:rPr>
        <w:tab/>
      </w:r>
    </w:p>
    <w:p w14:paraId="45F41F0A"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jc w:val="right"/>
        <w:rPr>
          <w:rFonts w:ascii="Cambria" w:hAnsi="Cambria"/>
          <w:spacing w:val="-3"/>
        </w:rPr>
      </w:pPr>
      <w:r w:rsidRPr="00B43ABC">
        <w:rPr>
          <w:rFonts w:ascii="Cambria" w:hAnsi="Cambria"/>
          <w:b/>
          <w:bCs/>
          <w:spacing w:val="-3"/>
        </w:rPr>
        <w:br w:type="page"/>
      </w:r>
      <w:r w:rsidRPr="00B43ABC">
        <w:rPr>
          <w:rFonts w:ascii="Cambria" w:hAnsi="Cambria"/>
          <w:spacing w:val="-3"/>
        </w:rPr>
        <w:lastRenderedPageBreak/>
        <w:t>Appendix B</w:t>
      </w:r>
    </w:p>
    <w:p w14:paraId="4157AA1C"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jc w:val="center"/>
        <w:rPr>
          <w:rFonts w:ascii="Cambria" w:hAnsi="Cambria"/>
          <w:b/>
          <w:spacing w:val="-3"/>
        </w:rPr>
      </w:pPr>
      <w:r w:rsidRPr="00B43ABC">
        <w:rPr>
          <w:rFonts w:ascii="Cambria" w:hAnsi="Cambria"/>
          <w:b/>
          <w:spacing w:val="-3"/>
        </w:rPr>
        <w:t>FIRE ORDERS</w:t>
      </w:r>
    </w:p>
    <w:p w14:paraId="5B25C817" w14:textId="77777777" w:rsidR="006A04FD" w:rsidRPr="00B43ABC" w:rsidRDefault="006C409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r>
        <w:rPr>
          <w:rFonts w:ascii="Cambria" w:hAnsi="Cambria"/>
          <w:noProof/>
          <w:lang w:eastAsia="en-GB"/>
        </w:rPr>
        <mc:AlternateContent>
          <mc:Choice Requires="wps">
            <w:drawing>
              <wp:anchor distT="0" distB="0" distL="114300" distR="114300" simplePos="0" relativeHeight="251656704" behindDoc="0" locked="0" layoutInCell="0" allowOverlap="1" wp14:anchorId="090CB460" wp14:editId="47706992">
                <wp:simplePos x="0" y="0"/>
                <wp:positionH relativeFrom="column">
                  <wp:posOffset>-12700</wp:posOffset>
                </wp:positionH>
                <wp:positionV relativeFrom="paragraph">
                  <wp:posOffset>79375</wp:posOffset>
                </wp:positionV>
                <wp:extent cx="5771515" cy="635"/>
                <wp:effectExtent l="6350" t="12700" r="1333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311A0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25pt" to="453.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" o:allowincell="f" strokeweight="1pt"/>
            </w:pict>
          </mc:Fallback>
        </mc:AlternateContent>
      </w:r>
    </w:p>
    <w:p w14:paraId="537A04FA"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
          <w:spacing w:val="-3"/>
        </w:rPr>
      </w:pPr>
      <w:r w:rsidRPr="00B43ABC">
        <w:rPr>
          <w:rFonts w:ascii="Cambria" w:hAnsi="Cambria"/>
          <w:b/>
          <w:spacing w:val="-3"/>
        </w:rPr>
        <w:t>IF YOU DISCOVER A FIRE:</w:t>
      </w:r>
    </w:p>
    <w:p w14:paraId="0B1DD6DF" w14:textId="77777777" w:rsidR="006A04FD" w:rsidRPr="00B43ABC" w:rsidRDefault="006A04F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Immediately operate the nearest fire alarm point and phone the fire brigade on 999 (from any telephone).</w:t>
      </w:r>
    </w:p>
    <w:p w14:paraId="12C8D9A5" w14:textId="77777777" w:rsidR="006A04FD" w:rsidRPr="00B43ABC" w:rsidRDefault="006A04F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If electrical appliances are involved switch off the power at the plug</w:t>
      </w:r>
      <w:r w:rsidR="00D119DE" w:rsidRPr="00B43ABC">
        <w:rPr>
          <w:rFonts w:ascii="Cambria" w:hAnsi="Cambria"/>
          <w:spacing w:val="-3"/>
        </w:rPr>
        <w:t xml:space="preserve"> if possible</w:t>
      </w:r>
      <w:r w:rsidRPr="00B43ABC">
        <w:rPr>
          <w:rFonts w:ascii="Cambria" w:hAnsi="Cambria"/>
          <w:spacing w:val="-3"/>
        </w:rPr>
        <w:t>.</w:t>
      </w:r>
    </w:p>
    <w:p w14:paraId="3E523DFF" w14:textId="77777777" w:rsidR="006A04FD" w:rsidRPr="00B43ABC" w:rsidRDefault="006A04FD" w:rsidP="00D119DE">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Attack the fire, if safe to do so, with the nearest suitable fire extinguisher. Minor fires can usually be brought under control by prompt individual action. Know where the fire extinguishers are and how to use them.</w:t>
      </w:r>
    </w:p>
    <w:p w14:paraId="74213C2C" w14:textId="77777777" w:rsidR="00D119DE" w:rsidRPr="00B43ABC" w:rsidRDefault="00D119DE" w:rsidP="00D119DE">
      <w:p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p>
    <w:p w14:paraId="3A0E4A56" w14:textId="77777777" w:rsidR="006A04FD" w:rsidRPr="00B43ABC" w:rsidRDefault="006A04FD">
      <w:pPr>
        <w:numPr>
          <w:ilvl w:val="12"/>
          <w:numId w:val="0"/>
        </w:num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u w:val="single"/>
        </w:rPr>
      </w:pPr>
      <w:r w:rsidRPr="00B43ABC">
        <w:rPr>
          <w:rFonts w:ascii="Cambria" w:hAnsi="Cambria"/>
          <w:spacing w:val="-3"/>
        </w:rPr>
        <w:tab/>
      </w:r>
      <w:r w:rsidRPr="00B43ABC">
        <w:rPr>
          <w:rFonts w:ascii="Cambria" w:hAnsi="Cambria"/>
          <w:spacing w:val="-3"/>
          <w:u w:val="single"/>
        </w:rPr>
        <w:t>Type</w:t>
      </w:r>
      <w:r w:rsidRPr="00B43ABC">
        <w:rPr>
          <w:rFonts w:ascii="Cambria" w:hAnsi="Cambria"/>
          <w:spacing w:val="-3"/>
        </w:rPr>
        <w:tab/>
      </w:r>
      <w:r w:rsidRPr="00B43ABC">
        <w:rPr>
          <w:rFonts w:ascii="Cambria" w:hAnsi="Cambria"/>
          <w:spacing w:val="-3"/>
        </w:rPr>
        <w:tab/>
      </w:r>
      <w:r w:rsidRPr="00B43ABC">
        <w:rPr>
          <w:rFonts w:ascii="Cambria" w:hAnsi="Cambria"/>
          <w:spacing w:val="-3"/>
          <w:u w:val="single"/>
        </w:rPr>
        <w:t>Suitable Fires</w:t>
      </w:r>
    </w:p>
    <w:p w14:paraId="5146A3E0" w14:textId="77777777" w:rsidR="006A04FD" w:rsidRPr="00B43ABC" w:rsidRDefault="00A7353B">
      <w:pPr>
        <w:numPr>
          <w:ilvl w:val="12"/>
          <w:numId w:val="0"/>
        </w:num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r>
        <w:rPr>
          <w:rFonts w:ascii="Cambria" w:hAnsi="Cambria"/>
          <w:spacing w:val="-3"/>
        </w:rPr>
        <w:tab/>
        <w:t>Water</w:t>
      </w:r>
      <w:r>
        <w:rPr>
          <w:rFonts w:ascii="Cambria" w:hAnsi="Cambria"/>
          <w:spacing w:val="-3"/>
        </w:rPr>
        <w:tab/>
      </w:r>
      <w:r w:rsidR="006A04FD" w:rsidRPr="00B43ABC">
        <w:rPr>
          <w:rFonts w:ascii="Cambria" w:hAnsi="Cambria"/>
          <w:spacing w:val="-3"/>
        </w:rPr>
        <w:t>Fires involving wood, paper, textiles, etc.</w:t>
      </w:r>
    </w:p>
    <w:p w14:paraId="1E09B207" w14:textId="77777777" w:rsidR="006A04FD" w:rsidRPr="00B43ABC" w:rsidRDefault="006A04FD">
      <w:pPr>
        <w:numPr>
          <w:ilvl w:val="12"/>
          <w:numId w:val="0"/>
        </w:num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r w:rsidRPr="00B43ABC">
        <w:rPr>
          <w:rFonts w:ascii="Cambria" w:hAnsi="Cambria"/>
          <w:spacing w:val="-3"/>
        </w:rPr>
        <w:tab/>
        <w:t>CO2</w:t>
      </w:r>
      <w:r w:rsidRPr="00B43ABC">
        <w:rPr>
          <w:rFonts w:ascii="Cambria" w:hAnsi="Cambria"/>
          <w:spacing w:val="-3"/>
        </w:rPr>
        <w:tab/>
      </w:r>
      <w:r w:rsidRPr="00B43ABC">
        <w:rPr>
          <w:rFonts w:ascii="Cambria" w:hAnsi="Cambria"/>
          <w:spacing w:val="-3"/>
        </w:rPr>
        <w:tab/>
        <w:t>Electrical &amp; flammable liquid fires</w:t>
      </w:r>
    </w:p>
    <w:p w14:paraId="74FF6E5D" w14:textId="77777777" w:rsidR="006D530E" w:rsidRPr="00B43ABC" w:rsidRDefault="006D530E">
      <w:pPr>
        <w:numPr>
          <w:ilvl w:val="12"/>
          <w:numId w:val="0"/>
        </w:num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r w:rsidRPr="00B43ABC">
        <w:rPr>
          <w:rFonts w:ascii="Cambria" w:hAnsi="Cambria"/>
          <w:spacing w:val="-3"/>
        </w:rPr>
        <w:tab/>
        <w:t>Foam</w:t>
      </w:r>
      <w:r w:rsidRPr="00B43ABC">
        <w:rPr>
          <w:rFonts w:ascii="Cambria" w:hAnsi="Cambria"/>
          <w:spacing w:val="-3"/>
        </w:rPr>
        <w:tab/>
      </w:r>
      <w:r w:rsidRPr="00B43ABC">
        <w:rPr>
          <w:rFonts w:ascii="Cambria" w:hAnsi="Cambria"/>
          <w:spacing w:val="-3"/>
        </w:rPr>
        <w:tab/>
        <w:t xml:space="preserve">Fires involving wood, paper, textiles </w:t>
      </w:r>
      <w:proofErr w:type="spellStart"/>
      <w:r w:rsidRPr="00B43ABC">
        <w:rPr>
          <w:rFonts w:ascii="Cambria" w:hAnsi="Cambria"/>
          <w:spacing w:val="-3"/>
        </w:rPr>
        <w:t>etc</w:t>
      </w:r>
      <w:proofErr w:type="spellEnd"/>
      <w:r w:rsidRPr="00B43ABC">
        <w:rPr>
          <w:rFonts w:ascii="Cambria" w:hAnsi="Cambria"/>
          <w:spacing w:val="-3"/>
        </w:rPr>
        <w:t xml:space="preserve"> and flammable liquids</w:t>
      </w:r>
    </w:p>
    <w:p w14:paraId="0639CBFE" w14:textId="77777777" w:rsidR="006A04FD" w:rsidRPr="00B43ABC" w:rsidRDefault="006A04F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 xml:space="preserve">If successful in fighting the fire report to the </w:t>
      </w:r>
      <w:r w:rsidR="004827AB">
        <w:rPr>
          <w:rFonts w:ascii="Cambria" w:hAnsi="Cambria"/>
          <w:spacing w:val="-3"/>
        </w:rPr>
        <w:t>Head of Administration &amp; Finance</w:t>
      </w:r>
      <w:r w:rsidRPr="00B43ABC">
        <w:rPr>
          <w:rFonts w:ascii="Cambria" w:hAnsi="Cambria"/>
          <w:spacing w:val="-3"/>
        </w:rPr>
        <w:t xml:space="preserve"> at the assembly point.</w:t>
      </w:r>
    </w:p>
    <w:p w14:paraId="72537975" w14:textId="77777777" w:rsidR="006A04FD" w:rsidRPr="00B43ABC" w:rsidRDefault="006A04F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 xml:space="preserve">If the fire is considered to be too large, or if it should get out of control, or if the escape route is threatened, leave the building quickly and calmly by the nearest available escape route, closing doors </w:t>
      </w:r>
      <w:r w:rsidR="00D77DBD" w:rsidRPr="00B43ABC">
        <w:rPr>
          <w:rFonts w:ascii="Cambria" w:hAnsi="Cambria"/>
          <w:spacing w:val="-3"/>
        </w:rPr>
        <w:t>behind you</w:t>
      </w:r>
      <w:r w:rsidRPr="00B43ABC">
        <w:rPr>
          <w:rFonts w:ascii="Cambria" w:hAnsi="Cambria"/>
          <w:spacing w:val="-3"/>
        </w:rPr>
        <w:t>.</w:t>
      </w:r>
    </w:p>
    <w:p w14:paraId="07676176" w14:textId="77777777" w:rsidR="006A04FD" w:rsidRPr="00B43ABC" w:rsidRDefault="006A04F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Do not stop to collect personal belongings.</w:t>
      </w:r>
    </w:p>
    <w:p w14:paraId="2412AB55" w14:textId="77777777" w:rsidR="006A04FD" w:rsidRPr="00B43ABC" w:rsidRDefault="006A04F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Report to the</w:t>
      </w:r>
      <w:r w:rsidR="004827AB">
        <w:rPr>
          <w:rFonts w:ascii="Cambria" w:hAnsi="Cambria"/>
          <w:spacing w:val="-3"/>
        </w:rPr>
        <w:t xml:space="preserve"> Head of Administration</w:t>
      </w:r>
      <w:r w:rsidR="008E26C4" w:rsidRPr="00B43ABC">
        <w:rPr>
          <w:rFonts w:ascii="Cambria" w:hAnsi="Cambria"/>
          <w:spacing w:val="-3"/>
        </w:rPr>
        <w:t xml:space="preserve"> </w:t>
      </w:r>
      <w:r w:rsidR="004827AB">
        <w:rPr>
          <w:rFonts w:ascii="Cambria" w:hAnsi="Cambria"/>
          <w:spacing w:val="-3"/>
        </w:rPr>
        <w:t xml:space="preserve">&amp; Finance </w:t>
      </w:r>
      <w:r w:rsidR="008E26C4" w:rsidRPr="00B43ABC">
        <w:rPr>
          <w:rFonts w:ascii="Cambria" w:hAnsi="Cambria"/>
          <w:spacing w:val="-3"/>
        </w:rPr>
        <w:t>or Security Services</w:t>
      </w:r>
      <w:r w:rsidRPr="00B43ABC">
        <w:rPr>
          <w:rFonts w:ascii="Cambria" w:hAnsi="Cambria"/>
          <w:spacing w:val="-3"/>
        </w:rPr>
        <w:t xml:space="preserve"> at the assembly point.</w:t>
      </w:r>
    </w:p>
    <w:p w14:paraId="7B43AFF2" w14:textId="77777777" w:rsidR="006A04FD" w:rsidRPr="00B43ABC" w:rsidRDefault="006A04FD" w:rsidP="00813AF6">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 xml:space="preserve">Do not re-enter the building until authorised to do so by the </w:t>
      </w:r>
      <w:r w:rsidR="004827AB">
        <w:rPr>
          <w:rFonts w:ascii="Cambria" w:hAnsi="Cambria"/>
          <w:spacing w:val="-3"/>
        </w:rPr>
        <w:t>Head of Administration &amp; Finance</w:t>
      </w:r>
      <w:r w:rsidRPr="00B43ABC">
        <w:rPr>
          <w:rFonts w:ascii="Cambria" w:hAnsi="Cambria"/>
          <w:spacing w:val="-3"/>
        </w:rPr>
        <w:t>, Security Service</w:t>
      </w:r>
      <w:r w:rsidR="00813AF6" w:rsidRPr="00B43ABC">
        <w:rPr>
          <w:rFonts w:ascii="Cambria" w:hAnsi="Cambria"/>
          <w:spacing w:val="-3"/>
        </w:rPr>
        <w:t>s or Fire Service.</w:t>
      </w:r>
    </w:p>
    <w:p w14:paraId="6EC1CF79" w14:textId="77777777" w:rsidR="00813AF6" w:rsidRPr="00B43ABC" w:rsidRDefault="00813AF6" w:rsidP="00813AF6">
      <w:p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p>
    <w:p w14:paraId="1C4138D7" w14:textId="77777777" w:rsidR="006A04FD" w:rsidRPr="00B43ABC" w:rsidRDefault="006A04FD">
      <w:pPr>
        <w:numPr>
          <w:ilvl w:val="12"/>
          <w:numId w:val="0"/>
        </w:num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
          <w:spacing w:val="-3"/>
        </w:rPr>
      </w:pPr>
      <w:r w:rsidRPr="00B43ABC">
        <w:rPr>
          <w:rFonts w:ascii="Cambria" w:hAnsi="Cambria"/>
          <w:b/>
          <w:spacing w:val="-3"/>
        </w:rPr>
        <w:t>IF YOU HEAR THE FIRE ALARM:</w:t>
      </w:r>
    </w:p>
    <w:p w14:paraId="0D2E4888" w14:textId="77777777" w:rsidR="006A04FD" w:rsidRPr="00B43ABC" w:rsidRDefault="006A04F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Leave the building quickly and calmly by the nearest available escape route</w:t>
      </w:r>
      <w:r w:rsidR="00D77DBD" w:rsidRPr="00B43ABC">
        <w:rPr>
          <w:rFonts w:ascii="Cambria" w:hAnsi="Cambria"/>
          <w:spacing w:val="-3"/>
        </w:rPr>
        <w:t>, closing doors behind you</w:t>
      </w:r>
      <w:r w:rsidRPr="00B43ABC">
        <w:rPr>
          <w:rFonts w:ascii="Cambria" w:hAnsi="Cambria"/>
          <w:spacing w:val="-3"/>
        </w:rPr>
        <w:t>.</w:t>
      </w:r>
    </w:p>
    <w:p w14:paraId="43A13444" w14:textId="77777777" w:rsidR="006A04FD" w:rsidRPr="00B43ABC" w:rsidRDefault="006A04F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 xml:space="preserve">Do not stop to collect personal belongings. </w:t>
      </w:r>
    </w:p>
    <w:p w14:paraId="1A5EEAA6" w14:textId="77777777" w:rsidR="006A04FD" w:rsidRPr="00B43ABC" w:rsidRDefault="006A04F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Report to the fire Assembly Point</w:t>
      </w:r>
    </w:p>
    <w:p w14:paraId="465CA2E5" w14:textId="77777777" w:rsidR="006A04FD" w:rsidRPr="00B43ABC" w:rsidRDefault="006A04FD" w:rsidP="00D77DBD">
      <w:pPr>
        <w:numPr>
          <w:ilvl w:val="0"/>
          <w:numId w:val="29"/>
        </w:num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r w:rsidRPr="00B43ABC">
        <w:rPr>
          <w:rFonts w:ascii="Cambria" w:hAnsi="Cambria"/>
          <w:spacing w:val="-3"/>
        </w:rPr>
        <w:t>Do not re-enter the building until authorised to do so by the</w:t>
      </w:r>
      <w:r w:rsidR="004827AB">
        <w:rPr>
          <w:rFonts w:ascii="Cambria" w:hAnsi="Cambria"/>
          <w:spacing w:val="-3"/>
        </w:rPr>
        <w:t xml:space="preserve"> Head of Administration &amp; Finance</w:t>
      </w:r>
      <w:r w:rsidRPr="00B43ABC">
        <w:rPr>
          <w:rFonts w:ascii="Cambria" w:hAnsi="Cambria"/>
          <w:spacing w:val="-3"/>
        </w:rPr>
        <w:t>, Security Service</w:t>
      </w:r>
      <w:r w:rsidR="00813AF6" w:rsidRPr="00B43ABC">
        <w:rPr>
          <w:rFonts w:ascii="Cambria" w:hAnsi="Cambria"/>
          <w:spacing w:val="-3"/>
        </w:rPr>
        <w:t>s</w:t>
      </w:r>
      <w:r w:rsidRPr="00B43ABC">
        <w:rPr>
          <w:rFonts w:ascii="Cambria" w:hAnsi="Cambria"/>
          <w:spacing w:val="-3"/>
        </w:rPr>
        <w:t xml:space="preserve"> or Fire Service.</w:t>
      </w:r>
    </w:p>
    <w:p w14:paraId="6AE1F4B2" w14:textId="77777777" w:rsidR="00D77DBD" w:rsidRPr="00B43ABC" w:rsidRDefault="00D77DBD" w:rsidP="00D77DBD">
      <w:pPr>
        <w:tabs>
          <w:tab w:val="clear" w:pos="1152"/>
          <w:tab w:val="clear" w:pos="1728"/>
          <w:tab w:val="clear" w:pos="9029"/>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overflowPunct w:val="0"/>
        <w:autoSpaceDE w:val="0"/>
        <w:autoSpaceDN w:val="0"/>
        <w:adjustRightInd w:val="0"/>
        <w:spacing w:after="0"/>
        <w:textAlignment w:val="baseline"/>
        <w:rPr>
          <w:rFonts w:ascii="Cambria" w:hAnsi="Cambria"/>
          <w:spacing w:val="-3"/>
        </w:rPr>
      </w:pPr>
    </w:p>
    <w:p w14:paraId="797531C5"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
          <w:spacing w:val="-3"/>
        </w:rPr>
      </w:pPr>
      <w:r w:rsidRPr="00B43ABC">
        <w:rPr>
          <w:rFonts w:ascii="Cambria" w:hAnsi="Cambria"/>
          <w:b/>
          <w:spacing w:val="-3"/>
        </w:rPr>
        <w:t>ACTIONS REQUIRED FROM OTHER GROUPS</w:t>
      </w:r>
    </w:p>
    <w:p w14:paraId="20033BFE" w14:textId="77777777" w:rsidR="006A04FD" w:rsidRPr="00B43ABC" w:rsidRDefault="004827AB">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
          <w:spacing w:val="-3"/>
        </w:rPr>
      </w:pPr>
      <w:r>
        <w:rPr>
          <w:rFonts w:ascii="Cambria" w:hAnsi="Cambria"/>
          <w:b/>
          <w:spacing w:val="-3"/>
        </w:rPr>
        <w:t>Head of Administration &amp; Finance</w:t>
      </w:r>
    </w:p>
    <w:p w14:paraId="372148A1" w14:textId="77777777" w:rsidR="00813AF6"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r w:rsidRPr="00B43ABC">
        <w:rPr>
          <w:rFonts w:ascii="Cambria" w:hAnsi="Cambria"/>
          <w:spacing w:val="-3"/>
        </w:rPr>
        <w:t xml:space="preserve">The </w:t>
      </w:r>
      <w:r w:rsidR="004827AB">
        <w:rPr>
          <w:rFonts w:ascii="Cambria" w:hAnsi="Cambria"/>
          <w:spacing w:val="-3"/>
        </w:rPr>
        <w:t>Head of Administration and Finance</w:t>
      </w:r>
      <w:r w:rsidRPr="00B43ABC">
        <w:rPr>
          <w:rFonts w:ascii="Cambria" w:hAnsi="Cambria"/>
          <w:spacing w:val="-3"/>
        </w:rPr>
        <w:t xml:space="preserve"> will take up a position at the Assembly Point and will receive r</w:t>
      </w:r>
      <w:r w:rsidR="00813AF6" w:rsidRPr="00B43ABC">
        <w:rPr>
          <w:rFonts w:ascii="Cambria" w:hAnsi="Cambria"/>
          <w:spacing w:val="-3"/>
        </w:rPr>
        <w:t>eports and liaise with the Fir</w:t>
      </w:r>
      <w:r w:rsidR="00140D16" w:rsidRPr="00B43ABC">
        <w:rPr>
          <w:rFonts w:ascii="Cambria" w:hAnsi="Cambria"/>
          <w:spacing w:val="-3"/>
        </w:rPr>
        <w:t>e Service and Security Services.</w:t>
      </w:r>
    </w:p>
    <w:p w14:paraId="12EC1BA9" w14:textId="77777777" w:rsidR="006A04FD" w:rsidRPr="00B43ABC" w:rsidRDefault="00140D16">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
          <w:spacing w:val="-3"/>
        </w:rPr>
      </w:pPr>
      <w:r w:rsidRPr="00B43ABC">
        <w:rPr>
          <w:rFonts w:ascii="Cambria" w:hAnsi="Cambria"/>
          <w:b/>
          <w:spacing w:val="-3"/>
        </w:rPr>
        <w:br w:type="page"/>
      </w:r>
      <w:r w:rsidR="006A04FD" w:rsidRPr="00B43ABC">
        <w:rPr>
          <w:rFonts w:ascii="Cambria" w:hAnsi="Cambria"/>
          <w:b/>
          <w:spacing w:val="-3"/>
        </w:rPr>
        <w:lastRenderedPageBreak/>
        <w:t>FIRE ASSEMBLY POINTS</w:t>
      </w:r>
    </w:p>
    <w:p w14:paraId="06EDEDB4"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r w:rsidRPr="00B43ABC">
        <w:rPr>
          <w:rFonts w:ascii="Cambria" w:hAnsi="Cambria"/>
          <w:spacing w:val="-3"/>
        </w:rPr>
        <w:t>After occupants have left their building they should assemble at the following locations:</w:t>
      </w:r>
    </w:p>
    <w:p w14:paraId="70C4B48E"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
          <w:i/>
          <w:spacing w:val="-3"/>
        </w:rPr>
      </w:pPr>
      <w:r w:rsidRPr="00B43ABC">
        <w:rPr>
          <w:rFonts w:ascii="Cambria" w:hAnsi="Cambria"/>
          <w:b/>
          <w:i/>
          <w:spacing w:val="-3"/>
        </w:rPr>
        <w:t>Building</w:t>
      </w:r>
      <w:r w:rsidRPr="00B43ABC">
        <w:rPr>
          <w:rFonts w:ascii="Cambria" w:hAnsi="Cambria"/>
          <w:b/>
          <w:i/>
          <w:spacing w:val="-3"/>
        </w:rPr>
        <w:tab/>
      </w:r>
      <w:r w:rsidRPr="00B43ABC">
        <w:rPr>
          <w:rFonts w:ascii="Cambria" w:hAnsi="Cambria"/>
          <w:b/>
          <w:i/>
          <w:spacing w:val="-3"/>
        </w:rPr>
        <w:tab/>
      </w:r>
      <w:r w:rsidRPr="00B43ABC">
        <w:rPr>
          <w:rFonts w:ascii="Cambria" w:hAnsi="Cambria"/>
          <w:b/>
          <w:i/>
          <w:spacing w:val="-3"/>
        </w:rPr>
        <w:tab/>
      </w:r>
      <w:r w:rsidRPr="00B43ABC">
        <w:rPr>
          <w:rFonts w:ascii="Cambria" w:hAnsi="Cambria"/>
          <w:b/>
          <w:i/>
          <w:spacing w:val="-3"/>
        </w:rPr>
        <w:tab/>
      </w:r>
      <w:r w:rsidRPr="00B43ABC">
        <w:rPr>
          <w:rFonts w:ascii="Cambria" w:hAnsi="Cambria"/>
          <w:b/>
          <w:i/>
          <w:spacing w:val="-3"/>
        </w:rPr>
        <w:tab/>
        <w:t>Assembly Point</w:t>
      </w:r>
    </w:p>
    <w:p w14:paraId="454FA532" w14:textId="77777777" w:rsidR="00827F5D" w:rsidRPr="001A7B4D" w:rsidRDefault="00827F5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Cs/>
          <w:iCs/>
          <w:spacing w:val="-3"/>
        </w:rPr>
      </w:pPr>
      <w:r w:rsidRPr="001A7B4D">
        <w:rPr>
          <w:rFonts w:ascii="Cambria" w:hAnsi="Cambria"/>
          <w:bCs/>
          <w:iCs/>
          <w:spacing w:val="-3"/>
        </w:rPr>
        <w:t>43 Banbury Road</w:t>
      </w:r>
      <w:r w:rsidR="00D325D7">
        <w:rPr>
          <w:rFonts w:ascii="Cambria" w:hAnsi="Cambria"/>
          <w:bCs/>
          <w:iCs/>
          <w:spacing w:val="-3"/>
        </w:rPr>
        <w:tab/>
      </w:r>
      <w:r w:rsidR="00D325D7">
        <w:rPr>
          <w:rFonts w:ascii="Cambria" w:hAnsi="Cambria"/>
          <w:bCs/>
          <w:iCs/>
          <w:spacing w:val="-3"/>
        </w:rPr>
        <w:tab/>
        <w:t>Car park behind 43 Banbury Road</w:t>
      </w:r>
    </w:p>
    <w:p w14:paraId="1B814183"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Cs/>
          <w:iCs/>
          <w:spacing w:val="-3"/>
        </w:rPr>
      </w:pPr>
      <w:r w:rsidRPr="00B43ABC">
        <w:rPr>
          <w:rFonts w:ascii="Cambria" w:hAnsi="Cambria"/>
          <w:bCs/>
          <w:iCs/>
          <w:spacing w:val="-3"/>
        </w:rPr>
        <w:t>51-53 Banbury Road</w:t>
      </w:r>
      <w:r w:rsidRPr="00B43ABC">
        <w:rPr>
          <w:rFonts w:ascii="Cambria" w:hAnsi="Cambria"/>
          <w:bCs/>
          <w:iCs/>
          <w:spacing w:val="-3"/>
        </w:rPr>
        <w:tab/>
      </w:r>
      <w:r w:rsidRPr="00B43ABC">
        <w:rPr>
          <w:rFonts w:ascii="Cambria" w:hAnsi="Cambria"/>
          <w:bCs/>
          <w:iCs/>
          <w:spacing w:val="-3"/>
        </w:rPr>
        <w:tab/>
        <w:t>Pavement in front of 51 Banbury Road</w:t>
      </w:r>
    </w:p>
    <w:p w14:paraId="48BB09F8"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Cs/>
          <w:iCs/>
          <w:spacing w:val="-3"/>
        </w:rPr>
      </w:pPr>
      <w:r w:rsidRPr="00B43ABC">
        <w:rPr>
          <w:rFonts w:ascii="Cambria" w:hAnsi="Cambria"/>
          <w:bCs/>
          <w:iCs/>
          <w:spacing w:val="-3"/>
        </w:rPr>
        <w:t>58</w:t>
      </w:r>
      <w:r w:rsidR="00E72548" w:rsidRPr="00B43ABC">
        <w:rPr>
          <w:rFonts w:ascii="Cambria" w:hAnsi="Cambria"/>
          <w:bCs/>
          <w:iCs/>
          <w:spacing w:val="-3"/>
        </w:rPr>
        <w:t>/58A</w:t>
      </w:r>
      <w:r w:rsidRPr="00B43ABC">
        <w:rPr>
          <w:rFonts w:ascii="Cambria" w:hAnsi="Cambria"/>
          <w:bCs/>
          <w:iCs/>
          <w:spacing w:val="-3"/>
        </w:rPr>
        <w:t xml:space="preserve"> Banbury Road</w:t>
      </w:r>
      <w:r w:rsidR="00A7353B">
        <w:rPr>
          <w:rFonts w:ascii="Cambria" w:hAnsi="Cambria"/>
          <w:bCs/>
          <w:iCs/>
          <w:spacing w:val="-3"/>
        </w:rPr>
        <w:tab/>
      </w:r>
      <w:r w:rsidR="00813AF6" w:rsidRPr="00B43ABC">
        <w:rPr>
          <w:rFonts w:ascii="Cambria" w:hAnsi="Cambria"/>
          <w:bCs/>
          <w:iCs/>
          <w:spacing w:val="-3"/>
        </w:rPr>
        <w:t>Car park in front of 58</w:t>
      </w:r>
      <w:r w:rsidRPr="00B43ABC">
        <w:rPr>
          <w:rFonts w:ascii="Cambria" w:hAnsi="Cambria"/>
          <w:bCs/>
          <w:iCs/>
          <w:spacing w:val="-3"/>
        </w:rPr>
        <w:t xml:space="preserve"> Banbury Road </w:t>
      </w:r>
    </w:p>
    <w:p w14:paraId="4A7A3E98" w14:textId="77777777" w:rsidR="00140D16" w:rsidRPr="00B43ABC" w:rsidRDefault="00140D16">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Cs/>
          <w:iCs/>
          <w:spacing w:val="-3"/>
        </w:rPr>
      </w:pPr>
      <w:r w:rsidRPr="00B43ABC">
        <w:rPr>
          <w:rFonts w:ascii="Cambria" w:hAnsi="Cambria"/>
          <w:bCs/>
          <w:iCs/>
          <w:spacing w:val="-3"/>
        </w:rPr>
        <w:t>61 Ban</w:t>
      </w:r>
      <w:r w:rsidR="00A7353B">
        <w:rPr>
          <w:rFonts w:ascii="Cambria" w:hAnsi="Cambria"/>
          <w:bCs/>
          <w:iCs/>
          <w:spacing w:val="-3"/>
        </w:rPr>
        <w:t>bury Road</w:t>
      </w:r>
      <w:r w:rsidR="00A7353B">
        <w:rPr>
          <w:rFonts w:ascii="Cambria" w:hAnsi="Cambria"/>
          <w:bCs/>
          <w:iCs/>
          <w:spacing w:val="-3"/>
        </w:rPr>
        <w:tab/>
      </w:r>
      <w:r w:rsidR="00A7353B">
        <w:rPr>
          <w:rFonts w:ascii="Cambria" w:hAnsi="Cambria"/>
          <w:bCs/>
          <w:iCs/>
          <w:spacing w:val="-3"/>
        </w:rPr>
        <w:tab/>
      </w:r>
      <w:r w:rsidRPr="00B43ABC">
        <w:rPr>
          <w:rFonts w:ascii="Cambria" w:hAnsi="Cambria"/>
          <w:bCs/>
          <w:iCs/>
          <w:spacing w:val="-3"/>
        </w:rPr>
        <w:t>Pavement in front of 61 Banbury Road</w:t>
      </w:r>
    </w:p>
    <w:p w14:paraId="4EC01C58" w14:textId="77777777" w:rsidR="0030139E" w:rsidRDefault="0030139E">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Cs/>
          <w:iCs/>
          <w:spacing w:val="-3"/>
        </w:rPr>
      </w:pPr>
      <w:r w:rsidRPr="00B43ABC">
        <w:rPr>
          <w:rFonts w:ascii="Cambria" w:hAnsi="Cambria"/>
          <w:bCs/>
          <w:iCs/>
          <w:spacing w:val="-3"/>
        </w:rPr>
        <w:t>64 Banbury Road</w:t>
      </w:r>
      <w:r w:rsidR="00A7353B">
        <w:rPr>
          <w:rFonts w:ascii="Cambria" w:hAnsi="Cambria"/>
          <w:bCs/>
          <w:iCs/>
          <w:spacing w:val="-3"/>
        </w:rPr>
        <w:tab/>
      </w:r>
      <w:r w:rsidR="00A7353B">
        <w:rPr>
          <w:rFonts w:ascii="Cambria" w:hAnsi="Cambria"/>
          <w:bCs/>
          <w:iCs/>
          <w:spacing w:val="-3"/>
        </w:rPr>
        <w:tab/>
      </w:r>
      <w:r w:rsidRPr="00B43ABC">
        <w:rPr>
          <w:rFonts w:ascii="Cambria" w:hAnsi="Cambria"/>
          <w:bCs/>
          <w:iCs/>
          <w:spacing w:val="-3"/>
        </w:rPr>
        <w:t>Grass in front of reception</w:t>
      </w:r>
    </w:p>
    <w:p w14:paraId="3B0C2E9E"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
          <w:spacing w:val="-3"/>
        </w:rPr>
      </w:pPr>
      <w:r w:rsidRPr="00B43ABC">
        <w:rPr>
          <w:rFonts w:ascii="Cambria" w:hAnsi="Cambria"/>
          <w:b/>
          <w:spacing w:val="-3"/>
        </w:rPr>
        <w:t>FIRE ALARM TESTS</w:t>
      </w:r>
    </w:p>
    <w:p w14:paraId="5D652449"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r w:rsidRPr="00B43ABC">
        <w:rPr>
          <w:rFonts w:ascii="Cambria" w:hAnsi="Cambria"/>
          <w:spacing w:val="-3"/>
        </w:rPr>
        <w:t>Fire alarm tests (indicated by a short burst of the alarm) are made on a routine b</w:t>
      </w:r>
      <w:r w:rsidR="00981A35" w:rsidRPr="00B43ABC">
        <w:rPr>
          <w:rFonts w:ascii="Cambria" w:hAnsi="Cambria"/>
          <w:spacing w:val="-3"/>
        </w:rPr>
        <w:t>asis</w:t>
      </w:r>
      <w:r w:rsidR="00773478" w:rsidRPr="00B43ABC">
        <w:rPr>
          <w:rFonts w:ascii="Cambria" w:hAnsi="Cambria"/>
          <w:spacing w:val="-3"/>
        </w:rPr>
        <w:t xml:space="preserve">. </w:t>
      </w:r>
      <w:r w:rsidRPr="00B43ABC">
        <w:rPr>
          <w:rFonts w:ascii="Cambria" w:hAnsi="Cambria"/>
          <w:spacing w:val="-3"/>
        </w:rPr>
        <w:t xml:space="preserve">If the fire alarm rings </w:t>
      </w:r>
      <w:r w:rsidRPr="00B43ABC">
        <w:rPr>
          <w:rFonts w:ascii="Cambria" w:hAnsi="Cambria"/>
          <w:b/>
          <w:spacing w:val="-3"/>
        </w:rPr>
        <w:t>continuously</w:t>
      </w:r>
      <w:r w:rsidRPr="00B43ABC">
        <w:rPr>
          <w:rFonts w:ascii="Cambria" w:hAnsi="Cambria"/>
          <w:spacing w:val="-3"/>
        </w:rPr>
        <w:t xml:space="preserve"> it must be assumed </w:t>
      </w:r>
      <w:r w:rsidRPr="00B43ABC">
        <w:rPr>
          <w:rFonts w:ascii="Cambria" w:hAnsi="Cambria"/>
          <w:b/>
          <w:spacing w:val="-3"/>
        </w:rPr>
        <w:t>at all times</w:t>
      </w:r>
      <w:r w:rsidRPr="00B43ABC">
        <w:rPr>
          <w:rFonts w:ascii="Cambria" w:hAnsi="Cambria"/>
          <w:spacing w:val="-3"/>
        </w:rPr>
        <w:t xml:space="preserve"> that there is a fire and the occupants of the building must evacuate as detailed above.</w:t>
      </w:r>
    </w:p>
    <w:p w14:paraId="0C2DE9E7"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b/>
          <w:spacing w:val="-3"/>
        </w:rPr>
      </w:pPr>
      <w:r w:rsidRPr="00B43ABC">
        <w:rPr>
          <w:rFonts w:ascii="Cambria" w:hAnsi="Cambria"/>
          <w:b/>
          <w:spacing w:val="-3"/>
        </w:rPr>
        <w:t>PRACTICE OF FIRE DRILL</w:t>
      </w:r>
    </w:p>
    <w:p w14:paraId="5872ED2D"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r w:rsidRPr="00B43ABC">
        <w:rPr>
          <w:rFonts w:ascii="Cambria" w:hAnsi="Cambria"/>
          <w:spacing w:val="-3"/>
        </w:rPr>
        <w:t xml:space="preserve">Fire drill rehearsals will be conducted in each building once per </w:t>
      </w:r>
      <w:r w:rsidR="00D119DE" w:rsidRPr="00B43ABC">
        <w:rPr>
          <w:rFonts w:ascii="Cambria" w:hAnsi="Cambria"/>
          <w:spacing w:val="-3"/>
        </w:rPr>
        <w:t>year. The date and time will</w:t>
      </w:r>
      <w:r w:rsidRPr="00B43ABC">
        <w:rPr>
          <w:rFonts w:ascii="Cambria" w:hAnsi="Cambria"/>
          <w:spacing w:val="-3"/>
        </w:rPr>
        <w:t xml:space="preserve"> be announced in advance </w:t>
      </w:r>
      <w:r w:rsidR="00A7353B">
        <w:rPr>
          <w:rFonts w:ascii="Cambria" w:hAnsi="Cambria"/>
          <w:spacing w:val="-3"/>
        </w:rPr>
        <w:t>but</w:t>
      </w:r>
      <w:r w:rsidR="00D119DE" w:rsidRPr="00B43ABC">
        <w:rPr>
          <w:rFonts w:ascii="Cambria" w:hAnsi="Cambria"/>
          <w:spacing w:val="-3"/>
        </w:rPr>
        <w:t xml:space="preserve"> rehearsals must</w:t>
      </w:r>
      <w:r w:rsidRPr="00B43ABC">
        <w:rPr>
          <w:rFonts w:ascii="Cambria" w:hAnsi="Cambria"/>
          <w:spacing w:val="-3"/>
        </w:rPr>
        <w:t xml:space="preserve"> be carried out under reasonably realistic conditions. </w:t>
      </w:r>
    </w:p>
    <w:p w14:paraId="4C01C245"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r w:rsidRPr="00B43ABC">
        <w:rPr>
          <w:rFonts w:ascii="Cambria" w:hAnsi="Cambria"/>
          <w:spacing w:val="-3"/>
        </w:rPr>
        <w:t>Any person failing to vacate the premises during a fire drill will be re</w:t>
      </w:r>
      <w:r w:rsidR="00D119DE" w:rsidRPr="00B43ABC">
        <w:rPr>
          <w:rFonts w:ascii="Cambria" w:hAnsi="Cambria"/>
          <w:spacing w:val="-3"/>
        </w:rPr>
        <w:t>ported to the Head of School</w:t>
      </w:r>
      <w:r w:rsidRPr="00B43ABC">
        <w:rPr>
          <w:rFonts w:ascii="Cambria" w:hAnsi="Cambria"/>
          <w:spacing w:val="-3"/>
        </w:rPr>
        <w:t xml:space="preserve">. </w:t>
      </w:r>
      <w:r w:rsidRPr="00B43ABC">
        <w:rPr>
          <w:rFonts w:ascii="Cambria" w:hAnsi="Cambria"/>
          <w:b/>
          <w:spacing w:val="-3"/>
        </w:rPr>
        <w:t>FAILURE TO COMPLY WILL BE TREATED AS A SERIOUS OFFENCE</w:t>
      </w:r>
      <w:r w:rsidRPr="00B43ABC">
        <w:rPr>
          <w:rFonts w:ascii="Cambria" w:hAnsi="Cambria"/>
          <w:spacing w:val="-3"/>
        </w:rPr>
        <w:t>.</w:t>
      </w:r>
    </w:p>
    <w:p w14:paraId="7A86B29F"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jc w:val="right"/>
        <w:rPr>
          <w:rFonts w:ascii="Cambria" w:hAnsi="Cambria"/>
          <w:spacing w:val="-3"/>
        </w:rPr>
      </w:pPr>
      <w:r w:rsidRPr="00B43ABC">
        <w:rPr>
          <w:rFonts w:ascii="Cambria" w:hAnsi="Cambria"/>
          <w:spacing w:val="-3"/>
        </w:rPr>
        <w:br w:type="page"/>
      </w:r>
      <w:r w:rsidRPr="00B43ABC">
        <w:rPr>
          <w:rFonts w:ascii="Cambria" w:hAnsi="Cambria"/>
          <w:spacing w:val="-3"/>
        </w:rPr>
        <w:lastRenderedPageBreak/>
        <w:t xml:space="preserve"> Appendix C</w:t>
      </w:r>
    </w:p>
    <w:p w14:paraId="1C7F6AA3" w14:textId="77777777"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jc w:val="center"/>
        <w:rPr>
          <w:rFonts w:ascii="Cambria" w:hAnsi="Cambria"/>
          <w:spacing w:val="-3"/>
        </w:rPr>
      </w:pPr>
    </w:p>
    <w:p w14:paraId="5F2A9FD7" w14:textId="77777777" w:rsidR="008C7755" w:rsidRPr="00B43ABC" w:rsidRDefault="008C7755" w:rsidP="008C7755">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0"/>
        <w:jc w:val="center"/>
        <w:rPr>
          <w:rFonts w:ascii="Cambria" w:hAnsi="Cambria"/>
          <w:b/>
          <w:spacing w:val="-3"/>
        </w:rPr>
      </w:pPr>
      <w:r w:rsidRPr="00B43ABC">
        <w:rPr>
          <w:rFonts w:ascii="Cambria" w:hAnsi="Cambria"/>
          <w:b/>
          <w:spacing w:val="-3"/>
        </w:rPr>
        <w:t xml:space="preserve">CODES OF PRACTICE ON SAFETY IN FIELDWORK AND OVERSEAS TRAVEL </w:t>
      </w:r>
    </w:p>
    <w:p w14:paraId="0142F6E4" w14:textId="77777777" w:rsidR="006A04FD" w:rsidRDefault="006C409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jc w:val="center"/>
        <w:rPr>
          <w:rFonts w:ascii="Cambria" w:hAnsi="Cambria"/>
          <w:b/>
          <w:spacing w:val="-3"/>
        </w:rPr>
      </w:pPr>
      <w:r>
        <w:rPr>
          <w:rFonts w:ascii="Cambria" w:hAnsi="Cambria"/>
          <w:b/>
          <w:noProof/>
          <w:spacing w:val="-3"/>
          <w:lang w:eastAsia="en-GB"/>
        </w:rPr>
        <mc:AlternateContent>
          <mc:Choice Requires="wpc">
            <w:drawing>
              <wp:inline distT="0" distB="0" distL="0" distR="0" wp14:anchorId="3E8ED455" wp14:editId="08748451">
                <wp:extent cx="5715000" cy="114300"/>
                <wp:effectExtent l="9525" t="9525" r="9525"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6"/>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5FCCB0C" id="Canvas 5" o:spid="_x0000_s1026" editas="canvas" style="width:450pt;height:9pt;mso-position-horizontal-relative:char;mso-position-vertical-relative:line" coordsize="5715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143;visibility:visible;mso-wrap-style:square">
                  <v:fill o:detectmouseclick="t"/>
                  <v:path o:connecttype="none"/>
                </v:shape>
                <v:line id="Line 6" o:spid="_x0000_s1028" style="position:absolute;visibility:visible;mso-wrap-style:square" from="0,0" to="57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01063F01" w14:textId="77777777" w:rsidR="00615DB3" w:rsidRDefault="00615DB3" w:rsidP="003B4B3E">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jc w:val="left"/>
        <w:rPr>
          <w:rFonts w:ascii="Cambria" w:hAnsi="Cambria"/>
          <w:b/>
          <w:spacing w:val="-3"/>
        </w:rPr>
      </w:pPr>
      <w:r>
        <w:rPr>
          <w:rFonts w:ascii="Cambria" w:hAnsi="Cambria"/>
          <w:b/>
          <w:spacing w:val="-3"/>
        </w:rPr>
        <w:t xml:space="preserve">The definitive guidelines on safety in fieldwork and overseas travel can be found at </w:t>
      </w:r>
      <w:hyperlink r:id="rId9" w:history="1">
        <w:r w:rsidRPr="00A75E9E">
          <w:rPr>
            <w:rStyle w:val="Hyperlink"/>
            <w:rFonts w:ascii="Cambria" w:hAnsi="Cambria"/>
            <w:b/>
            <w:spacing w:val="-3"/>
          </w:rPr>
          <w:t>https://www.anthro.ox.ac.uk/safety-fieldwork-and-ethics</w:t>
        </w:r>
      </w:hyperlink>
    </w:p>
    <w:p w14:paraId="67ABC95A" w14:textId="77777777" w:rsidR="00615DB3" w:rsidRPr="00B11E3B" w:rsidRDefault="00615DB3" w:rsidP="003B4B3E">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jc w:val="left"/>
        <w:rPr>
          <w:rFonts w:ascii="Cambria" w:hAnsi="Cambria"/>
          <w:b/>
          <w:spacing w:val="-3"/>
        </w:rPr>
      </w:pPr>
    </w:p>
    <w:p w14:paraId="44586BAE" w14:textId="77777777" w:rsidR="00AF2FF6" w:rsidRPr="00B11E3B" w:rsidRDefault="00AF2FF6" w:rsidP="00AF2FF6">
      <w:pPr>
        <w:numPr>
          <w:ilvl w:val="0"/>
          <w:numId w:val="34"/>
        </w:numPr>
        <w:rPr>
          <w:rFonts w:ascii="Cambria" w:hAnsi="Cambria"/>
        </w:rPr>
      </w:pPr>
      <w:r w:rsidRPr="00B11E3B">
        <w:rPr>
          <w:rFonts w:ascii="Cambria" w:hAnsi="Cambria"/>
        </w:rPr>
        <w:t xml:space="preserve">  Fieldwork is defined as any practical teaching or research activity performed in places outside the control of the University, but where the School retains responsibility for the safety of the employee/student.</w:t>
      </w:r>
    </w:p>
    <w:p w14:paraId="0F27C59C" w14:textId="77777777" w:rsidR="00AF2FF6" w:rsidRPr="00B11E3B" w:rsidRDefault="00AF2FF6" w:rsidP="00E0020D">
      <w:pPr>
        <w:spacing w:after="0"/>
        <w:ind w:left="720"/>
        <w:rPr>
          <w:rFonts w:ascii="Cambria" w:hAnsi="Cambria"/>
        </w:rPr>
      </w:pPr>
      <w:r w:rsidRPr="00B11E3B">
        <w:rPr>
          <w:rFonts w:ascii="Cambria" w:hAnsi="Cambria"/>
        </w:rPr>
        <w:t>Staff travel is defined as any travel on University business; i.e. travel also eligible to be covered by University insurance.</w:t>
      </w:r>
    </w:p>
    <w:p w14:paraId="03D4AB85" w14:textId="77777777" w:rsidR="00E0020D" w:rsidRPr="00B11E3B" w:rsidRDefault="00E0020D" w:rsidP="00E0020D">
      <w:pPr>
        <w:spacing w:after="0"/>
        <w:ind w:left="720"/>
        <w:rPr>
          <w:rFonts w:ascii="Cambria" w:hAnsi="Cambria"/>
        </w:rPr>
      </w:pPr>
    </w:p>
    <w:p w14:paraId="10C4C97D" w14:textId="77777777" w:rsidR="00AF2FF6" w:rsidRPr="00B11E3B" w:rsidRDefault="00AF2FF6" w:rsidP="00E0020D">
      <w:pPr>
        <w:numPr>
          <w:ilvl w:val="0"/>
          <w:numId w:val="34"/>
        </w:numPr>
        <w:spacing w:after="0"/>
        <w:rPr>
          <w:rFonts w:ascii="Cambria" w:hAnsi="Cambria"/>
        </w:rPr>
      </w:pPr>
      <w:r w:rsidRPr="00B11E3B">
        <w:rPr>
          <w:rFonts w:ascii="Cambria" w:hAnsi="Cambria"/>
        </w:rPr>
        <w:t xml:space="preserve">  The Head of School is responsible for the safety of all employees, students, volunteers and visitors</w:t>
      </w:r>
      <w:r w:rsidR="005021AF">
        <w:rPr>
          <w:rFonts w:ascii="Cambria" w:hAnsi="Cambria"/>
        </w:rPr>
        <w:t xml:space="preserve"> to the school</w:t>
      </w:r>
      <w:r w:rsidRPr="00B11E3B">
        <w:rPr>
          <w:rFonts w:ascii="Cambria" w:hAnsi="Cambria"/>
        </w:rPr>
        <w:t xml:space="preserve"> in the field or travelling. All fieldworkers should be familiar with Safe Working Practices in accordance with University Policy Statements (copies of which can be found in the General Office, 51-53 Banbury Road or at </w:t>
      </w:r>
      <w:hyperlink r:id="rId10" w:history="1">
        <w:r w:rsidRPr="00B11E3B">
          <w:rPr>
            <w:rStyle w:val="Hyperlink"/>
            <w:rFonts w:ascii="Cambria" w:hAnsi="Cambria"/>
          </w:rPr>
          <w:t>http://www.admin.ox.ac.uk/safety/policy-statements</w:t>
        </w:r>
      </w:hyperlink>
      <w:r w:rsidRPr="00B11E3B">
        <w:rPr>
          <w:rFonts w:ascii="Cambria" w:hAnsi="Cambria"/>
        </w:rPr>
        <w:t>):</w:t>
      </w:r>
    </w:p>
    <w:p w14:paraId="68726E6A" w14:textId="77777777" w:rsidR="00AF2FF6" w:rsidRPr="00B11E3B" w:rsidRDefault="00AF2FF6" w:rsidP="00E0020D">
      <w:pPr>
        <w:pStyle w:val="ListParagraph"/>
        <w:numPr>
          <w:ilvl w:val="0"/>
          <w:numId w:val="41"/>
        </w:numPr>
        <w:spacing w:after="0" w:line="240" w:lineRule="auto"/>
        <w:jc w:val="both"/>
        <w:rPr>
          <w:rFonts w:ascii="Cambria" w:hAnsi="Cambria"/>
          <w:sz w:val="24"/>
          <w:szCs w:val="24"/>
        </w:rPr>
      </w:pPr>
      <w:r w:rsidRPr="00B11E3B">
        <w:rPr>
          <w:rFonts w:ascii="Cambria" w:hAnsi="Cambria"/>
          <w:sz w:val="24"/>
          <w:szCs w:val="24"/>
        </w:rPr>
        <w:t xml:space="preserve">S5/07 ‘Safety in Fieldwork’ </w:t>
      </w:r>
    </w:p>
    <w:p w14:paraId="0902C695" w14:textId="77777777" w:rsidR="00AF2FF6" w:rsidRPr="00B11E3B" w:rsidRDefault="00AF2FF6" w:rsidP="00E0020D">
      <w:pPr>
        <w:pStyle w:val="ListParagraph"/>
        <w:numPr>
          <w:ilvl w:val="0"/>
          <w:numId w:val="41"/>
        </w:numPr>
        <w:spacing w:after="0" w:line="240" w:lineRule="auto"/>
        <w:jc w:val="both"/>
        <w:rPr>
          <w:rFonts w:ascii="Cambria" w:hAnsi="Cambria"/>
          <w:sz w:val="24"/>
          <w:szCs w:val="24"/>
        </w:rPr>
      </w:pPr>
      <w:r w:rsidRPr="00B11E3B">
        <w:rPr>
          <w:rFonts w:ascii="Cambria" w:hAnsi="Cambria"/>
          <w:sz w:val="24"/>
          <w:szCs w:val="24"/>
        </w:rPr>
        <w:t xml:space="preserve">S3/07 ‘Overseas Travel’, </w:t>
      </w:r>
    </w:p>
    <w:p w14:paraId="4A88EF16" w14:textId="77777777" w:rsidR="00AF2FF6" w:rsidRPr="00B11E3B" w:rsidRDefault="00AF2FF6" w:rsidP="00E0020D">
      <w:pPr>
        <w:spacing w:after="0"/>
        <w:ind w:left="720"/>
        <w:rPr>
          <w:rFonts w:ascii="Cambria" w:hAnsi="Cambria"/>
        </w:rPr>
      </w:pPr>
      <w:r w:rsidRPr="00B11E3B">
        <w:rPr>
          <w:rFonts w:ascii="Cambria" w:hAnsi="Cambria"/>
        </w:rPr>
        <w:t>Supervisors are required to ensure all students are instructed in Safe Working                   Practices.</w:t>
      </w:r>
    </w:p>
    <w:p w14:paraId="0248F83C" w14:textId="77777777" w:rsidR="00E0020D" w:rsidRPr="00B11E3B" w:rsidRDefault="00E0020D" w:rsidP="00E0020D">
      <w:pPr>
        <w:spacing w:after="0"/>
        <w:ind w:left="720"/>
        <w:rPr>
          <w:rFonts w:ascii="Cambria" w:hAnsi="Cambria"/>
        </w:rPr>
      </w:pPr>
    </w:p>
    <w:p w14:paraId="4467D616" w14:textId="77777777" w:rsidR="00E0020D" w:rsidRPr="00B11E3B" w:rsidRDefault="00E0020D" w:rsidP="00E0020D">
      <w:pPr>
        <w:numPr>
          <w:ilvl w:val="0"/>
          <w:numId w:val="34"/>
        </w:numPr>
        <w:spacing w:after="0"/>
        <w:rPr>
          <w:rFonts w:ascii="Cambria" w:hAnsi="Cambria"/>
        </w:rPr>
      </w:pPr>
      <w:r w:rsidRPr="00B11E3B">
        <w:rPr>
          <w:rFonts w:ascii="Cambria" w:hAnsi="Cambria"/>
          <w:b/>
        </w:rPr>
        <w:t xml:space="preserve">  At least </w:t>
      </w:r>
      <w:r w:rsidR="00330677">
        <w:rPr>
          <w:rFonts w:ascii="Cambria" w:hAnsi="Cambria"/>
          <w:b/>
        </w:rPr>
        <w:t>six</w:t>
      </w:r>
      <w:r w:rsidR="00330677" w:rsidRPr="00B11E3B">
        <w:rPr>
          <w:rFonts w:ascii="Cambria" w:hAnsi="Cambria"/>
          <w:b/>
        </w:rPr>
        <w:t xml:space="preserve"> </w:t>
      </w:r>
      <w:r w:rsidRPr="00B11E3B">
        <w:rPr>
          <w:rFonts w:ascii="Cambria" w:hAnsi="Cambria"/>
          <w:b/>
        </w:rPr>
        <w:t>weeks</w:t>
      </w:r>
      <w:r w:rsidRPr="00B11E3B">
        <w:rPr>
          <w:rFonts w:ascii="Cambria" w:hAnsi="Cambria"/>
        </w:rPr>
        <w:t xml:space="preserve"> before any planned activity individuals should begin the following steps to comply with University procedure:</w:t>
      </w:r>
    </w:p>
    <w:p w14:paraId="5E8CDDFD" w14:textId="77777777" w:rsidR="00E0020D" w:rsidRPr="00B11E3B" w:rsidRDefault="00E0020D" w:rsidP="00E0020D">
      <w:pPr>
        <w:spacing w:after="0"/>
        <w:ind w:left="720"/>
        <w:rPr>
          <w:rFonts w:ascii="Cambria" w:hAnsi="Cambria"/>
        </w:rPr>
      </w:pPr>
    </w:p>
    <w:p w14:paraId="5D2D1524" w14:textId="77777777" w:rsidR="00E0020D" w:rsidRDefault="00E0020D" w:rsidP="00E0020D">
      <w:pPr>
        <w:pStyle w:val="ListParagraph"/>
        <w:numPr>
          <w:ilvl w:val="0"/>
          <w:numId w:val="43"/>
        </w:numPr>
        <w:spacing w:after="0" w:line="240" w:lineRule="auto"/>
        <w:jc w:val="both"/>
        <w:rPr>
          <w:rFonts w:ascii="Cambria" w:hAnsi="Cambria"/>
          <w:sz w:val="24"/>
          <w:szCs w:val="24"/>
        </w:rPr>
      </w:pPr>
      <w:r w:rsidRPr="00B11E3B">
        <w:rPr>
          <w:rFonts w:ascii="Cambria" w:hAnsi="Cambria"/>
          <w:sz w:val="24"/>
          <w:szCs w:val="24"/>
        </w:rPr>
        <w:t>Completion of CUREC forms (for fieldwork);</w:t>
      </w:r>
    </w:p>
    <w:p w14:paraId="2590E4F0" w14:textId="77777777" w:rsidR="009C282E" w:rsidRPr="009C282E" w:rsidRDefault="009C282E" w:rsidP="009C282E">
      <w:pPr>
        <w:pStyle w:val="ListParagraph"/>
        <w:numPr>
          <w:ilvl w:val="0"/>
          <w:numId w:val="43"/>
        </w:numPr>
        <w:spacing w:after="0" w:line="240" w:lineRule="auto"/>
        <w:jc w:val="both"/>
        <w:rPr>
          <w:rFonts w:ascii="Cambria" w:hAnsi="Cambria"/>
          <w:sz w:val="24"/>
          <w:szCs w:val="24"/>
        </w:rPr>
      </w:pPr>
      <w:r w:rsidRPr="00B11E3B">
        <w:rPr>
          <w:rFonts w:ascii="Cambria" w:hAnsi="Cambria"/>
          <w:sz w:val="24"/>
          <w:szCs w:val="24"/>
        </w:rPr>
        <w:t xml:space="preserve">Completion of </w:t>
      </w:r>
      <w:r>
        <w:rPr>
          <w:rFonts w:ascii="Cambria" w:hAnsi="Cambria"/>
          <w:sz w:val="24"/>
          <w:szCs w:val="24"/>
        </w:rPr>
        <w:t xml:space="preserve">online travel insurance application. Please go to </w:t>
      </w:r>
      <w:hyperlink r:id="rId11" w:history="1">
        <w:r w:rsidRPr="00117F3E">
          <w:rPr>
            <w:rStyle w:val="Hyperlink"/>
            <w:rFonts w:ascii="Cambria" w:hAnsi="Cambria"/>
            <w:sz w:val="24"/>
            <w:szCs w:val="24"/>
          </w:rPr>
          <w:t>http://www.admin.ox.ac.uk/finance/insurance/travel/</w:t>
        </w:r>
      </w:hyperlink>
      <w:r>
        <w:rPr>
          <w:rFonts w:ascii="Cambria" w:hAnsi="Cambria"/>
          <w:sz w:val="24"/>
          <w:szCs w:val="24"/>
        </w:rPr>
        <w:t xml:space="preserve"> for more details </w:t>
      </w:r>
    </w:p>
    <w:p w14:paraId="42ABA361" w14:textId="77777777" w:rsidR="00E0020D" w:rsidRPr="00B11E3B" w:rsidRDefault="00E0020D" w:rsidP="00E0020D">
      <w:pPr>
        <w:pStyle w:val="ListParagraph"/>
        <w:numPr>
          <w:ilvl w:val="0"/>
          <w:numId w:val="43"/>
        </w:numPr>
        <w:spacing w:after="0" w:line="240" w:lineRule="auto"/>
        <w:jc w:val="both"/>
        <w:rPr>
          <w:rFonts w:ascii="Cambria" w:hAnsi="Cambria"/>
          <w:sz w:val="24"/>
          <w:szCs w:val="24"/>
        </w:rPr>
      </w:pPr>
      <w:r w:rsidRPr="00B11E3B">
        <w:rPr>
          <w:rFonts w:ascii="Cambria" w:hAnsi="Cambria"/>
          <w:sz w:val="24"/>
          <w:szCs w:val="24"/>
        </w:rPr>
        <w:t>Completion of a Full Risk</w:t>
      </w:r>
      <w:r w:rsidR="009C282E">
        <w:rPr>
          <w:rFonts w:ascii="Cambria" w:hAnsi="Cambria"/>
          <w:sz w:val="24"/>
          <w:szCs w:val="24"/>
        </w:rPr>
        <w:t xml:space="preserve"> Assessment (if necessary)</w:t>
      </w:r>
    </w:p>
    <w:p w14:paraId="4DA7920F" w14:textId="77777777" w:rsidR="00E0020D" w:rsidRDefault="00E0020D" w:rsidP="00E0020D">
      <w:pPr>
        <w:pStyle w:val="ListParagraph"/>
        <w:spacing w:after="0" w:line="240" w:lineRule="auto"/>
        <w:ind w:left="0"/>
        <w:jc w:val="both"/>
        <w:rPr>
          <w:rFonts w:ascii="Cambria" w:hAnsi="Cambria"/>
          <w:sz w:val="24"/>
          <w:szCs w:val="24"/>
        </w:rPr>
      </w:pPr>
    </w:p>
    <w:p w14:paraId="309B30C7" w14:textId="77777777" w:rsidR="00330677" w:rsidRPr="00330677" w:rsidRDefault="00330677" w:rsidP="003B4B3E">
      <w:pPr>
        <w:pStyle w:val="ListParagraph"/>
        <w:spacing w:after="0" w:line="240" w:lineRule="auto"/>
        <w:ind w:left="578"/>
        <w:jc w:val="both"/>
        <w:rPr>
          <w:rStyle w:val="Hyperlink"/>
          <w:rFonts w:ascii="Cambria" w:hAnsi="Cambria"/>
          <w:sz w:val="24"/>
          <w:szCs w:val="24"/>
        </w:rPr>
      </w:pPr>
      <w:r>
        <w:rPr>
          <w:rFonts w:ascii="Cambria" w:hAnsi="Cambria"/>
          <w:sz w:val="24"/>
          <w:szCs w:val="24"/>
        </w:rPr>
        <w:t xml:space="preserve">All forms can be found at </w:t>
      </w:r>
      <w:r>
        <w:rPr>
          <w:rFonts w:ascii="Cambria" w:hAnsi="Cambria"/>
          <w:sz w:val="24"/>
          <w:szCs w:val="24"/>
        </w:rPr>
        <w:fldChar w:fldCharType="begin"/>
      </w:r>
      <w:r>
        <w:rPr>
          <w:rFonts w:ascii="Cambria" w:hAnsi="Cambria"/>
          <w:sz w:val="24"/>
          <w:szCs w:val="24"/>
        </w:rPr>
        <w:instrText xml:space="preserve"> HYPERLINK "https://www.anthro.ox.ac.uk/safety-fieldwork-and-ethics" </w:instrText>
      </w:r>
      <w:r>
        <w:rPr>
          <w:rFonts w:ascii="Cambria" w:hAnsi="Cambria"/>
          <w:sz w:val="24"/>
          <w:szCs w:val="24"/>
        </w:rPr>
        <w:fldChar w:fldCharType="separate"/>
      </w:r>
      <w:r w:rsidRPr="00330677">
        <w:rPr>
          <w:rStyle w:val="Hyperlink"/>
          <w:rFonts w:ascii="Cambria" w:hAnsi="Cambria"/>
          <w:sz w:val="24"/>
          <w:szCs w:val="24"/>
        </w:rPr>
        <w:t>https://www.anthro.ox.ac.uk/safety-fieldwork-and-ethics</w:t>
      </w:r>
    </w:p>
    <w:p w14:paraId="4CAB0847" w14:textId="77777777" w:rsidR="00330677" w:rsidRPr="00B11E3B" w:rsidRDefault="00330677" w:rsidP="00E0020D">
      <w:pPr>
        <w:pStyle w:val="ListParagraph"/>
        <w:spacing w:after="0" w:line="240" w:lineRule="auto"/>
        <w:ind w:left="0"/>
        <w:jc w:val="both"/>
        <w:rPr>
          <w:rFonts w:ascii="Cambria" w:hAnsi="Cambria"/>
          <w:sz w:val="24"/>
          <w:szCs w:val="24"/>
        </w:rPr>
      </w:pPr>
      <w:r>
        <w:rPr>
          <w:rFonts w:ascii="Cambria" w:hAnsi="Cambria"/>
          <w:sz w:val="24"/>
          <w:szCs w:val="24"/>
        </w:rPr>
        <w:fldChar w:fldCharType="end"/>
      </w:r>
    </w:p>
    <w:p w14:paraId="5869584B" w14:textId="77777777" w:rsidR="00E0020D" w:rsidRPr="00B11E3B" w:rsidRDefault="00E0020D" w:rsidP="00041B9C">
      <w:pPr>
        <w:pStyle w:val="ListParagraph"/>
        <w:spacing w:after="0" w:line="240" w:lineRule="auto"/>
        <w:ind w:left="709"/>
        <w:jc w:val="both"/>
        <w:rPr>
          <w:rFonts w:ascii="Cambria" w:hAnsi="Cambria"/>
          <w:sz w:val="24"/>
          <w:szCs w:val="24"/>
          <w:u w:val="single"/>
        </w:rPr>
      </w:pPr>
      <w:r w:rsidRPr="00B11E3B">
        <w:rPr>
          <w:rFonts w:ascii="Cambria" w:hAnsi="Cambria"/>
          <w:sz w:val="24"/>
          <w:szCs w:val="24"/>
          <w:u w:val="single"/>
        </w:rPr>
        <w:t>CUREC forms</w:t>
      </w:r>
    </w:p>
    <w:p w14:paraId="5C6D208B" w14:textId="77777777" w:rsidR="00E0020D" w:rsidRPr="00B11E3B" w:rsidRDefault="00E0020D" w:rsidP="00041B9C">
      <w:pPr>
        <w:spacing w:after="0"/>
        <w:ind w:left="709"/>
        <w:rPr>
          <w:rFonts w:ascii="Cambria" w:hAnsi="Cambria"/>
        </w:rPr>
      </w:pPr>
      <w:r w:rsidRPr="00B11E3B">
        <w:rPr>
          <w:rFonts w:ascii="Cambria" w:hAnsi="Cambria"/>
        </w:rPr>
        <w:t xml:space="preserve">All students/staff should complete a CUREC form before commencing fieldwork. </w:t>
      </w:r>
    </w:p>
    <w:p w14:paraId="61865288" w14:textId="77777777" w:rsidR="00E0020D" w:rsidRPr="00B11E3B" w:rsidRDefault="00E0020D" w:rsidP="00041B9C">
      <w:pPr>
        <w:pStyle w:val="ListParagraph"/>
        <w:spacing w:after="0" w:line="240" w:lineRule="auto"/>
        <w:ind w:left="709"/>
        <w:jc w:val="both"/>
        <w:rPr>
          <w:rFonts w:ascii="Cambria" w:hAnsi="Cambria"/>
          <w:sz w:val="24"/>
          <w:szCs w:val="24"/>
          <w:u w:val="single"/>
        </w:rPr>
      </w:pPr>
    </w:p>
    <w:p w14:paraId="791903AB" w14:textId="77777777" w:rsidR="00B57913" w:rsidRPr="00B57913" w:rsidRDefault="00196424" w:rsidP="00B57913">
      <w:pPr>
        <w:pStyle w:val="ListParagraph"/>
        <w:spacing w:after="0" w:line="240" w:lineRule="auto"/>
        <w:ind w:left="709"/>
        <w:jc w:val="both"/>
        <w:rPr>
          <w:rFonts w:ascii="Cambria" w:hAnsi="Cambria"/>
          <w:sz w:val="24"/>
          <w:szCs w:val="24"/>
          <w:u w:val="single"/>
        </w:rPr>
      </w:pPr>
      <w:r>
        <w:rPr>
          <w:rFonts w:ascii="Cambria" w:hAnsi="Cambria"/>
          <w:sz w:val="24"/>
          <w:szCs w:val="24"/>
          <w:u w:val="single"/>
        </w:rPr>
        <w:t>Online Insurance A</w:t>
      </w:r>
      <w:r w:rsidR="00DA3BEB">
        <w:rPr>
          <w:rFonts w:ascii="Cambria" w:hAnsi="Cambria"/>
          <w:sz w:val="24"/>
          <w:szCs w:val="24"/>
          <w:u w:val="single"/>
        </w:rPr>
        <w:t xml:space="preserve">pplication </w:t>
      </w:r>
    </w:p>
    <w:p w14:paraId="4FAEB646" w14:textId="77777777" w:rsidR="00B57913" w:rsidRPr="00B11E3B" w:rsidRDefault="00B57913" w:rsidP="00B57913">
      <w:pPr>
        <w:pStyle w:val="ListParagraph"/>
        <w:ind w:left="709"/>
        <w:jc w:val="both"/>
        <w:rPr>
          <w:rFonts w:ascii="Cambria" w:hAnsi="Cambria"/>
          <w:sz w:val="24"/>
          <w:szCs w:val="24"/>
        </w:rPr>
      </w:pPr>
      <w:r w:rsidRPr="00B11E3B">
        <w:rPr>
          <w:rFonts w:ascii="Cambria" w:hAnsi="Cambria"/>
          <w:sz w:val="24"/>
          <w:szCs w:val="24"/>
        </w:rPr>
        <w:t xml:space="preserve">Travel insurance cover for all visits for a University activity should normally be sought from the University's insurers. The insurance is only valid if the traveller follows the University's regulations. </w:t>
      </w:r>
    </w:p>
    <w:p w14:paraId="7C937EB5" w14:textId="77777777" w:rsidR="00B57913" w:rsidRDefault="00B57913" w:rsidP="00041B9C">
      <w:pPr>
        <w:pStyle w:val="ListParagraph"/>
        <w:spacing w:after="0" w:line="240" w:lineRule="auto"/>
        <w:ind w:left="709"/>
        <w:jc w:val="both"/>
        <w:rPr>
          <w:rFonts w:ascii="Cambria" w:hAnsi="Cambria"/>
          <w:sz w:val="24"/>
          <w:szCs w:val="24"/>
          <w:u w:val="single"/>
        </w:rPr>
      </w:pPr>
    </w:p>
    <w:p w14:paraId="4170D972" w14:textId="77777777" w:rsidR="00E0020D" w:rsidRPr="00B11E3B" w:rsidRDefault="00B57913" w:rsidP="00041B9C">
      <w:pPr>
        <w:pStyle w:val="ListParagraph"/>
        <w:spacing w:after="0" w:line="240" w:lineRule="auto"/>
        <w:ind w:left="709"/>
        <w:jc w:val="both"/>
        <w:rPr>
          <w:rFonts w:ascii="Cambria" w:hAnsi="Cambria"/>
          <w:sz w:val="24"/>
          <w:szCs w:val="24"/>
        </w:rPr>
      </w:pPr>
      <w:r>
        <w:rPr>
          <w:rFonts w:ascii="Cambria" w:hAnsi="Cambria"/>
          <w:sz w:val="24"/>
          <w:szCs w:val="24"/>
        </w:rPr>
        <w:t>To apply for insurance a</w:t>
      </w:r>
      <w:r w:rsidR="00E0020D" w:rsidRPr="00B11E3B">
        <w:rPr>
          <w:rFonts w:ascii="Cambria" w:hAnsi="Cambria"/>
          <w:sz w:val="24"/>
          <w:szCs w:val="24"/>
        </w:rPr>
        <w:t>ll</w:t>
      </w:r>
      <w:r w:rsidR="00DA3BEB">
        <w:rPr>
          <w:rFonts w:ascii="Cambria" w:hAnsi="Cambria"/>
          <w:sz w:val="24"/>
          <w:szCs w:val="24"/>
        </w:rPr>
        <w:t xml:space="preserve"> students/staff must complete a</w:t>
      </w:r>
      <w:r w:rsidR="00196424">
        <w:rPr>
          <w:rFonts w:ascii="Cambria" w:hAnsi="Cambria"/>
          <w:sz w:val="24"/>
          <w:szCs w:val="24"/>
        </w:rPr>
        <w:t>n online i</w:t>
      </w:r>
      <w:r w:rsidR="00DA3BEB">
        <w:rPr>
          <w:rFonts w:ascii="Cambria" w:hAnsi="Cambria"/>
          <w:sz w:val="24"/>
          <w:szCs w:val="24"/>
        </w:rPr>
        <w:t>nsurance application form.</w:t>
      </w:r>
      <w:r>
        <w:rPr>
          <w:rFonts w:ascii="Cambria" w:hAnsi="Cambria"/>
          <w:sz w:val="24"/>
          <w:szCs w:val="24"/>
        </w:rPr>
        <w:t xml:space="preserve"> </w:t>
      </w:r>
      <w:r w:rsidR="00E0020D" w:rsidRPr="00B11E3B">
        <w:rPr>
          <w:rFonts w:ascii="Cambria" w:hAnsi="Cambria"/>
          <w:sz w:val="24"/>
          <w:szCs w:val="24"/>
        </w:rPr>
        <w:t xml:space="preserve">The form contains details about the trip you are going to take, where you are going, how to contact </w:t>
      </w:r>
      <w:r w:rsidR="00DA3BEB" w:rsidRPr="00B11E3B">
        <w:rPr>
          <w:rFonts w:ascii="Cambria" w:hAnsi="Cambria"/>
          <w:sz w:val="24"/>
          <w:szCs w:val="24"/>
        </w:rPr>
        <w:t>you</w:t>
      </w:r>
      <w:r w:rsidR="00E0020D" w:rsidRPr="00B11E3B">
        <w:rPr>
          <w:rFonts w:ascii="Cambria" w:hAnsi="Cambria"/>
          <w:sz w:val="24"/>
          <w:szCs w:val="24"/>
        </w:rPr>
        <w:t xml:space="preserve"> and the activity you are completing.</w:t>
      </w:r>
      <w:r>
        <w:rPr>
          <w:rFonts w:ascii="Cambria" w:hAnsi="Cambria"/>
          <w:sz w:val="24"/>
          <w:szCs w:val="24"/>
        </w:rPr>
        <w:t xml:space="preserve"> (Please note this form needs completing even if you are not taking out university insurance.)</w:t>
      </w:r>
    </w:p>
    <w:p w14:paraId="2152AF46" w14:textId="77777777" w:rsidR="00E0020D" w:rsidRPr="00B11E3B" w:rsidRDefault="00E0020D" w:rsidP="00041B9C">
      <w:pPr>
        <w:pStyle w:val="ListParagraph"/>
        <w:spacing w:after="0" w:line="240" w:lineRule="auto"/>
        <w:ind w:left="709"/>
        <w:jc w:val="both"/>
        <w:rPr>
          <w:rFonts w:ascii="Cambria" w:hAnsi="Cambria"/>
          <w:sz w:val="24"/>
          <w:szCs w:val="24"/>
        </w:rPr>
      </w:pPr>
    </w:p>
    <w:p w14:paraId="7C1AE77E" w14:textId="77777777" w:rsidR="00E0020D" w:rsidRPr="00B11E3B" w:rsidRDefault="00E0020D" w:rsidP="00041B9C">
      <w:pPr>
        <w:pStyle w:val="ListParagraph"/>
        <w:spacing w:after="0" w:line="240" w:lineRule="auto"/>
        <w:ind w:left="709"/>
        <w:jc w:val="both"/>
        <w:rPr>
          <w:rFonts w:ascii="Cambria" w:hAnsi="Cambria"/>
          <w:sz w:val="24"/>
          <w:szCs w:val="24"/>
        </w:rPr>
      </w:pPr>
      <w:r w:rsidRPr="00B11E3B">
        <w:rPr>
          <w:rFonts w:ascii="Cambria" w:hAnsi="Cambria"/>
          <w:sz w:val="24"/>
          <w:szCs w:val="24"/>
        </w:rPr>
        <w:t xml:space="preserve">At the end of the form you are asked to </w:t>
      </w:r>
      <w:r w:rsidR="009C282E">
        <w:rPr>
          <w:rFonts w:ascii="Cambria" w:hAnsi="Cambria"/>
          <w:sz w:val="24"/>
          <w:szCs w:val="24"/>
        </w:rPr>
        <w:t xml:space="preserve">confirm </w:t>
      </w:r>
      <w:r w:rsidRPr="00B11E3B">
        <w:rPr>
          <w:rFonts w:ascii="Cambria" w:hAnsi="Cambria"/>
          <w:sz w:val="24"/>
          <w:szCs w:val="24"/>
        </w:rPr>
        <w:t>that you have considered the risks for the trip you are making. At this stage you should consider whether a full risk assessment is necessary for your travel.</w:t>
      </w:r>
    </w:p>
    <w:p w14:paraId="2F2FCF86" w14:textId="77777777" w:rsidR="00E0020D" w:rsidRPr="00B11E3B" w:rsidRDefault="00E0020D" w:rsidP="00041B9C">
      <w:pPr>
        <w:pStyle w:val="ListParagraph"/>
        <w:ind w:left="709"/>
        <w:jc w:val="both"/>
        <w:rPr>
          <w:rFonts w:ascii="Cambria" w:hAnsi="Cambria"/>
          <w:sz w:val="24"/>
          <w:szCs w:val="24"/>
        </w:rPr>
      </w:pPr>
    </w:p>
    <w:p w14:paraId="5839202B" w14:textId="77777777" w:rsidR="00E0020D" w:rsidRDefault="00E0020D" w:rsidP="00041B9C">
      <w:pPr>
        <w:pStyle w:val="ListParagraph"/>
        <w:ind w:left="709"/>
        <w:jc w:val="both"/>
        <w:rPr>
          <w:rFonts w:ascii="Cambria" w:hAnsi="Cambria"/>
          <w:sz w:val="24"/>
          <w:szCs w:val="24"/>
        </w:rPr>
      </w:pPr>
      <w:r w:rsidRPr="00B11E3B">
        <w:rPr>
          <w:rFonts w:ascii="Cambria" w:hAnsi="Cambria"/>
          <w:sz w:val="24"/>
          <w:szCs w:val="24"/>
        </w:rPr>
        <w:t xml:space="preserve">Whether you need to complete a full written risk assessment depends on the nature and complexity of the activities and associated risks involved with the activities you will be completing. For instance, no full risk assessment would be needed for low risk activities such as attending conferences or visiting colleagues in Northern America or the European Union, but similar activities in more dangerous locations would require one. </w:t>
      </w:r>
    </w:p>
    <w:p w14:paraId="2293FF51" w14:textId="77777777" w:rsidR="00B57913" w:rsidRDefault="00B57913" w:rsidP="00041B9C">
      <w:pPr>
        <w:pStyle w:val="ListParagraph"/>
        <w:ind w:left="709"/>
        <w:jc w:val="both"/>
        <w:rPr>
          <w:rFonts w:ascii="Cambria" w:hAnsi="Cambria"/>
          <w:sz w:val="24"/>
          <w:szCs w:val="24"/>
        </w:rPr>
      </w:pPr>
    </w:p>
    <w:p w14:paraId="22B69D45" w14:textId="77777777" w:rsidR="00B57913" w:rsidRPr="00B11E3B" w:rsidRDefault="00B57913" w:rsidP="00B57913">
      <w:pPr>
        <w:pStyle w:val="ListParagraph"/>
        <w:ind w:left="709"/>
        <w:jc w:val="both"/>
        <w:rPr>
          <w:rFonts w:ascii="Cambria" w:hAnsi="Cambria"/>
          <w:sz w:val="24"/>
          <w:szCs w:val="24"/>
        </w:rPr>
      </w:pPr>
      <w:r w:rsidRPr="00B11E3B">
        <w:rPr>
          <w:rFonts w:ascii="Cambria" w:hAnsi="Cambria"/>
          <w:sz w:val="24"/>
          <w:szCs w:val="24"/>
        </w:rPr>
        <w:t xml:space="preserve">Travel insurance cover for all visits for a University activity should normally be sought from the University's insurers. The insurance is only valid if the traveller follows the University's regulations. Further information regarding University Insurance can be found at: </w:t>
      </w:r>
      <w:r w:rsidRPr="00116A07">
        <w:rPr>
          <w:rFonts w:ascii="Cambria" w:hAnsi="Cambria"/>
          <w:sz w:val="24"/>
          <w:szCs w:val="24"/>
        </w:rPr>
        <w:t>http://www.admin.ox.ac.uk/finance/insurance/travel/</w:t>
      </w:r>
    </w:p>
    <w:p w14:paraId="52BC278C" w14:textId="77777777" w:rsidR="00B57913" w:rsidRPr="00B11E3B" w:rsidRDefault="00B57913" w:rsidP="00041B9C">
      <w:pPr>
        <w:pStyle w:val="ListParagraph"/>
        <w:ind w:left="709"/>
        <w:jc w:val="both"/>
        <w:rPr>
          <w:rFonts w:ascii="Cambria" w:hAnsi="Cambria"/>
          <w:sz w:val="24"/>
          <w:szCs w:val="24"/>
        </w:rPr>
      </w:pPr>
    </w:p>
    <w:p w14:paraId="17460AA4" w14:textId="77777777" w:rsidR="00E0020D" w:rsidRPr="00B11E3B" w:rsidRDefault="00E0020D" w:rsidP="00041B9C">
      <w:pPr>
        <w:pStyle w:val="ListParagraph"/>
        <w:ind w:left="709"/>
        <w:jc w:val="both"/>
        <w:rPr>
          <w:rFonts w:ascii="Cambria" w:hAnsi="Cambria"/>
          <w:sz w:val="24"/>
          <w:szCs w:val="24"/>
        </w:rPr>
      </w:pPr>
    </w:p>
    <w:p w14:paraId="7512F4D1" w14:textId="77777777" w:rsidR="00E0020D" w:rsidRPr="00B11E3B" w:rsidRDefault="00E0020D" w:rsidP="00041B9C">
      <w:pPr>
        <w:pStyle w:val="ListParagraph"/>
        <w:spacing w:after="0"/>
        <w:ind w:left="709"/>
        <w:jc w:val="both"/>
        <w:rPr>
          <w:rFonts w:ascii="Cambria" w:hAnsi="Cambria"/>
          <w:sz w:val="24"/>
          <w:szCs w:val="24"/>
        </w:rPr>
      </w:pPr>
      <w:r w:rsidRPr="00B11E3B">
        <w:rPr>
          <w:rFonts w:ascii="Cambria" w:hAnsi="Cambria"/>
          <w:sz w:val="24"/>
          <w:szCs w:val="24"/>
          <w:u w:val="single"/>
        </w:rPr>
        <w:t>Full Written Risk Assessment</w:t>
      </w:r>
      <w:r w:rsidRPr="00B11E3B">
        <w:rPr>
          <w:rFonts w:ascii="Cambria" w:hAnsi="Cambria"/>
          <w:sz w:val="24"/>
          <w:szCs w:val="24"/>
        </w:rPr>
        <w:t xml:space="preserve"> </w:t>
      </w:r>
    </w:p>
    <w:p w14:paraId="7346DB73" w14:textId="77777777" w:rsidR="00E0020D" w:rsidRPr="00B11E3B" w:rsidRDefault="00E0020D" w:rsidP="00041B9C">
      <w:pPr>
        <w:spacing w:after="0"/>
        <w:ind w:left="709"/>
        <w:rPr>
          <w:rFonts w:ascii="Cambria" w:hAnsi="Cambria"/>
        </w:rPr>
      </w:pPr>
      <w:r w:rsidRPr="00B11E3B">
        <w:rPr>
          <w:rFonts w:ascii="Cambria" w:hAnsi="Cambria"/>
        </w:rPr>
        <w:t>When completing the full written risk assessment the first step is to consider The Foreign and Commonwealth Office (FCO) web site (</w:t>
      </w:r>
      <w:hyperlink r:id="rId12" w:history="1">
        <w:r w:rsidRPr="00B11E3B">
          <w:rPr>
            <w:rStyle w:val="Hyperlink"/>
            <w:rFonts w:ascii="Cambria" w:hAnsi="Cambria"/>
          </w:rPr>
          <w:t>http://www.fco.gov.uk</w:t>
        </w:r>
      </w:hyperlink>
      <w:r w:rsidRPr="00B11E3B">
        <w:rPr>
          <w:rFonts w:ascii="Cambria" w:hAnsi="Cambria"/>
        </w:rPr>
        <w:t>). The website details current travel advice for each country and you should describe how the advice relates to the activities you will be conducting. Where the FCO advise against travel to a particular destination but you still wish to undertake the trip, a written risk assessment must be submitted to the Head of School for all activities, including visiting libraries and conferences. The assessment will be submitted to the University Safety Office for comment before final approval can be given by the Head of School.</w:t>
      </w:r>
    </w:p>
    <w:p w14:paraId="005DCFC7" w14:textId="77777777" w:rsidR="00E0020D" w:rsidRPr="00B11E3B" w:rsidRDefault="00E0020D" w:rsidP="00041B9C">
      <w:pPr>
        <w:spacing w:after="0"/>
        <w:ind w:left="709"/>
        <w:rPr>
          <w:rFonts w:ascii="Cambria" w:hAnsi="Cambria"/>
        </w:rPr>
      </w:pPr>
    </w:p>
    <w:p w14:paraId="29F8C8A8" w14:textId="77777777" w:rsidR="00E0020D" w:rsidRPr="00B11E3B" w:rsidRDefault="00E0020D" w:rsidP="00041B9C">
      <w:pPr>
        <w:ind w:left="709"/>
        <w:rPr>
          <w:rFonts w:ascii="Cambria" w:hAnsi="Cambria"/>
        </w:rPr>
      </w:pPr>
      <w:r w:rsidRPr="00B11E3B">
        <w:rPr>
          <w:rFonts w:ascii="Cambria" w:hAnsi="Cambria"/>
        </w:rPr>
        <w:t>The r</w:t>
      </w:r>
      <w:r w:rsidR="00DB6BF8">
        <w:rPr>
          <w:rFonts w:ascii="Cambria" w:hAnsi="Cambria"/>
        </w:rPr>
        <w:t>emainder</w:t>
      </w:r>
      <w:r w:rsidRPr="00B11E3B">
        <w:rPr>
          <w:rFonts w:ascii="Cambria" w:hAnsi="Cambria"/>
        </w:rPr>
        <w:t xml:space="preserve"> of the form asks you to consider the risks you may encounter and describe the measures you will take to minimise risk. General headers are provided as are examples of possible risks. Items on the list may not be applicable and the list is not intended to be exhaustive. Continue on a separate sheet as necessary. The object</w:t>
      </w:r>
      <w:r w:rsidR="00DF762E">
        <w:rPr>
          <w:rFonts w:ascii="Cambria" w:hAnsi="Cambria"/>
        </w:rPr>
        <w:t>ive</w:t>
      </w:r>
      <w:r w:rsidRPr="00B11E3B">
        <w:rPr>
          <w:rFonts w:ascii="Cambria" w:hAnsi="Cambria"/>
        </w:rPr>
        <w:t xml:space="preserve"> of any full risk assessment is to identify all the hazards associated with the work, to assess the risk that these hazards present under particular circumstances, and to plan mitigation. On completion the written assessment should evidence that you have identified the areas of work that present particular problems and put plans in place to reduce the risks to an acceptable level.</w:t>
      </w:r>
    </w:p>
    <w:p w14:paraId="483693D3" w14:textId="77777777" w:rsidR="00E0020D" w:rsidRPr="00B11E3B" w:rsidRDefault="00E0020D" w:rsidP="00041B9C">
      <w:pPr>
        <w:ind w:left="709"/>
        <w:rPr>
          <w:rFonts w:ascii="Cambria" w:hAnsi="Cambria"/>
        </w:rPr>
      </w:pPr>
      <w:r w:rsidRPr="00B11E3B">
        <w:rPr>
          <w:rFonts w:ascii="Cambria" w:hAnsi="Cambria"/>
        </w:rPr>
        <w:t xml:space="preserve">Once the form has been completed it will be reviewed by the Divisional Safety Officer, the Safety Office (where necessary) and Head of Department. </w:t>
      </w:r>
    </w:p>
    <w:p w14:paraId="70D1CFC1" w14:textId="77777777" w:rsidR="00E0020D" w:rsidRPr="00B11E3B" w:rsidRDefault="00E0020D" w:rsidP="00041B9C">
      <w:pPr>
        <w:ind w:left="709"/>
        <w:rPr>
          <w:rFonts w:ascii="Cambria" w:hAnsi="Cambria"/>
        </w:rPr>
      </w:pPr>
      <w:r w:rsidRPr="00B11E3B">
        <w:rPr>
          <w:rFonts w:ascii="Cambria" w:hAnsi="Cambria"/>
        </w:rPr>
        <w:t>Please note the FCO website should be consulted on a regular basis before travel and a risk assessment updated where necessary should a situation in a country change.</w:t>
      </w:r>
    </w:p>
    <w:p w14:paraId="3C1C119B" w14:textId="77777777" w:rsidR="00E0020D" w:rsidRPr="00B3579C" w:rsidRDefault="00E0020D" w:rsidP="00B3579C">
      <w:pPr>
        <w:rPr>
          <w:rFonts w:ascii="Cambria" w:hAnsi="Cambria"/>
        </w:rPr>
      </w:pPr>
    </w:p>
    <w:p w14:paraId="1BDC2FC4" w14:textId="77777777" w:rsidR="00E0020D" w:rsidRPr="00B11E3B" w:rsidRDefault="00E0020D" w:rsidP="00E0020D">
      <w:pPr>
        <w:pStyle w:val="ListParagraph"/>
        <w:jc w:val="both"/>
        <w:rPr>
          <w:rFonts w:ascii="Cambria" w:hAnsi="Cambria"/>
          <w:sz w:val="24"/>
          <w:szCs w:val="24"/>
        </w:rPr>
      </w:pPr>
    </w:p>
    <w:p w14:paraId="69213E7A" w14:textId="77777777" w:rsidR="00E0020D" w:rsidRPr="00B11E3B" w:rsidRDefault="00E0020D" w:rsidP="00E0020D">
      <w:pPr>
        <w:pStyle w:val="ListParagraph"/>
        <w:numPr>
          <w:ilvl w:val="0"/>
          <w:numId w:val="34"/>
        </w:numPr>
        <w:jc w:val="both"/>
        <w:rPr>
          <w:rFonts w:ascii="Cambria" w:hAnsi="Cambria"/>
          <w:sz w:val="24"/>
          <w:szCs w:val="24"/>
        </w:rPr>
      </w:pPr>
      <w:r w:rsidRPr="00B11E3B">
        <w:rPr>
          <w:rFonts w:ascii="Cambria" w:hAnsi="Cambria"/>
          <w:sz w:val="24"/>
          <w:szCs w:val="24"/>
        </w:rPr>
        <w:lastRenderedPageBreak/>
        <w:t>The Safety Office provides courses relating to fieldwork which the department encourages all students/staff to attend. Information on the courses can be found at:</w:t>
      </w:r>
    </w:p>
    <w:p w14:paraId="3B66CB14" w14:textId="77777777" w:rsidR="00E0020D" w:rsidRPr="00041B9C" w:rsidRDefault="00E360B2" w:rsidP="00041B9C">
      <w:pPr>
        <w:pStyle w:val="ListParagraph"/>
        <w:jc w:val="both"/>
        <w:rPr>
          <w:rStyle w:val="Hyperlink"/>
        </w:rPr>
      </w:pPr>
      <w:hyperlink r:id="rId13" w:history="1">
        <w:r w:rsidR="00E0020D" w:rsidRPr="00041B9C">
          <w:rPr>
            <w:rStyle w:val="Hyperlink"/>
            <w:sz w:val="24"/>
            <w:szCs w:val="24"/>
          </w:rPr>
          <w:t>http://www.admin.ox.ac.uk/safety/safetytraining/</w:t>
        </w:r>
      </w:hyperlink>
      <w:r w:rsidR="00041B9C">
        <w:rPr>
          <w:rStyle w:val="Hyperlink"/>
          <w:sz w:val="24"/>
          <w:szCs w:val="24"/>
        </w:rPr>
        <w:t>.</w:t>
      </w:r>
      <w:r w:rsidR="00E0020D" w:rsidRPr="00041B9C">
        <w:rPr>
          <w:rStyle w:val="Hyperlink"/>
        </w:rPr>
        <w:t xml:space="preserve"> </w:t>
      </w:r>
    </w:p>
    <w:p w14:paraId="7189824C" w14:textId="77777777" w:rsidR="00E0020D" w:rsidRPr="00CD0553" w:rsidRDefault="00E0020D" w:rsidP="00E0020D">
      <w:pPr>
        <w:pStyle w:val="ListParagraph"/>
        <w:jc w:val="both"/>
        <w:rPr>
          <w:sz w:val="24"/>
          <w:szCs w:val="24"/>
        </w:rPr>
      </w:pPr>
    </w:p>
    <w:p w14:paraId="43589B1D" w14:textId="77777777" w:rsidR="00E0020D" w:rsidRPr="00B11E3B" w:rsidRDefault="00E0020D" w:rsidP="00320F2D">
      <w:pPr>
        <w:pStyle w:val="ListParagraph"/>
        <w:numPr>
          <w:ilvl w:val="0"/>
          <w:numId w:val="34"/>
        </w:numPr>
        <w:jc w:val="both"/>
        <w:rPr>
          <w:rFonts w:ascii="Cambria" w:hAnsi="Cambria"/>
          <w:sz w:val="24"/>
          <w:szCs w:val="24"/>
        </w:rPr>
      </w:pPr>
      <w:r w:rsidRPr="00B11E3B">
        <w:rPr>
          <w:rFonts w:ascii="Cambria" w:hAnsi="Cambria"/>
          <w:sz w:val="24"/>
          <w:szCs w:val="24"/>
        </w:rPr>
        <w:t xml:space="preserve">Medical advice on the immunisation requirements for overseas travel for employees and students should be sought from the University Occupational Health Service (see </w:t>
      </w:r>
      <w:hyperlink r:id="rId14" w:history="1">
        <w:r w:rsidR="00320F2D" w:rsidRPr="00320F2D">
          <w:rPr>
            <w:rStyle w:val="Hyperlink"/>
          </w:rPr>
          <w:t>http://www.admin.ox.ac.uk/uohs/</w:t>
        </w:r>
      </w:hyperlink>
      <w:r w:rsidRPr="00B11E3B">
        <w:rPr>
          <w:rFonts w:ascii="Cambria" w:hAnsi="Cambria"/>
          <w:sz w:val="24"/>
          <w:szCs w:val="24"/>
        </w:rPr>
        <w:t>). This should be done at least 6 weeks prior to departure to allow immunisation schedules to be completed. For individuals from non-eligible groups, advice may be obtained from general practices and private travel clinics.</w:t>
      </w:r>
    </w:p>
    <w:p w14:paraId="39438AF7" w14:textId="77777777" w:rsidR="00E0020D" w:rsidRPr="00B11E3B" w:rsidRDefault="00E0020D" w:rsidP="00E0020D">
      <w:pPr>
        <w:pStyle w:val="ListParagraph"/>
        <w:jc w:val="both"/>
        <w:rPr>
          <w:rFonts w:ascii="Cambria" w:hAnsi="Cambria"/>
          <w:sz w:val="24"/>
          <w:szCs w:val="24"/>
        </w:rPr>
      </w:pPr>
    </w:p>
    <w:p w14:paraId="6F3700FE" w14:textId="77777777" w:rsidR="00041B9C" w:rsidRPr="00041B9C" w:rsidRDefault="00E0020D" w:rsidP="00041B9C">
      <w:pPr>
        <w:pStyle w:val="ListParagraph"/>
        <w:numPr>
          <w:ilvl w:val="0"/>
          <w:numId w:val="34"/>
        </w:numPr>
        <w:rPr>
          <w:rFonts w:ascii="Cambria" w:hAnsi="Cambria"/>
          <w:sz w:val="24"/>
          <w:szCs w:val="24"/>
        </w:rPr>
      </w:pPr>
      <w:r w:rsidRPr="00B11E3B">
        <w:rPr>
          <w:rFonts w:ascii="Cambria" w:hAnsi="Cambria"/>
          <w:sz w:val="24"/>
          <w:szCs w:val="24"/>
        </w:rPr>
        <w:t xml:space="preserve">All accidents, incidents, work-related illnesses or near misses that occur while undertaking fieldwork must be reported to the Departmental Safety Officer, </w:t>
      </w:r>
      <w:r w:rsidR="00B3579C">
        <w:rPr>
          <w:rFonts w:ascii="Cambria" w:hAnsi="Cambria"/>
          <w:sz w:val="24"/>
          <w:szCs w:val="24"/>
        </w:rPr>
        <w:t>Mr</w:t>
      </w:r>
      <w:r w:rsidR="00041B9C" w:rsidRPr="00B11E3B">
        <w:rPr>
          <w:rFonts w:ascii="Cambria" w:hAnsi="Cambria"/>
          <w:sz w:val="24"/>
          <w:szCs w:val="24"/>
        </w:rPr>
        <w:t xml:space="preserve"> </w:t>
      </w:r>
      <w:r w:rsidR="004D733B">
        <w:rPr>
          <w:rFonts w:ascii="Cambria" w:hAnsi="Cambria"/>
          <w:sz w:val="24"/>
          <w:szCs w:val="24"/>
        </w:rPr>
        <w:t>Neil Clarke</w:t>
      </w:r>
      <w:r w:rsidRPr="00B11E3B">
        <w:rPr>
          <w:rFonts w:ascii="Cambria" w:hAnsi="Cambria"/>
          <w:sz w:val="24"/>
          <w:szCs w:val="24"/>
        </w:rPr>
        <w:t>. A report is then made to the University Safety Office.</w:t>
      </w:r>
    </w:p>
    <w:p w14:paraId="2C2DF341" w14:textId="77777777" w:rsidR="00041B9C" w:rsidRPr="00B11E3B" w:rsidRDefault="00041B9C" w:rsidP="00041B9C">
      <w:pPr>
        <w:pStyle w:val="ListParagraph"/>
        <w:rPr>
          <w:rFonts w:ascii="Cambria" w:hAnsi="Cambria"/>
          <w:sz w:val="24"/>
          <w:szCs w:val="24"/>
        </w:rPr>
      </w:pPr>
    </w:p>
    <w:p w14:paraId="79D9DC80" w14:textId="77777777" w:rsidR="00041B9C" w:rsidRPr="00B11E3B" w:rsidRDefault="00E0020D" w:rsidP="00E0020D">
      <w:pPr>
        <w:pStyle w:val="ListParagraph"/>
        <w:numPr>
          <w:ilvl w:val="0"/>
          <w:numId w:val="34"/>
        </w:numPr>
        <w:jc w:val="both"/>
        <w:rPr>
          <w:rFonts w:ascii="Cambria" w:hAnsi="Cambria"/>
          <w:sz w:val="24"/>
          <w:szCs w:val="24"/>
        </w:rPr>
      </w:pPr>
      <w:r w:rsidRPr="00B11E3B">
        <w:rPr>
          <w:rFonts w:ascii="Cambria" w:hAnsi="Cambria"/>
          <w:sz w:val="24"/>
          <w:szCs w:val="24"/>
        </w:rPr>
        <w:t xml:space="preserve">Any questions relating to CUREC forms should be directed to the PA to the Head of School - Kate Atherton </w:t>
      </w:r>
      <w:hyperlink r:id="rId15" w:history="1">
        <w:r w:rsidRPr="00B11E3B">
          <w:rPr>
            <w:rStyle w:val="Hyperlink"/>
            <w:rFonts w:ascii="Cambria" w:hAnsi="Cambria"/>
            <w:sz w:val="24"/>
            <w:szCs w:val="24"/>
          </w:rPr>
          <w:t>kate.atherton@anthro.ox.ac.uk</w:t>
        </w:r>
      </w:hyperlink>
      <w:r w:rsidR="00041B9C" w:rsidRPr="00B11E3B">
        <w:rPr>
          <w:rStyle w:val="Hyperlink"/>
          <w:rFonts w:ascii="Cambria" w:hAnsi="Cambria"/>
          <w:sz w:val="24"/>
          <w:szCs w:val="24"/>
        </w:rPr>
        <w:t>.</w:t>
      </w:r>
      <w:r w:rsidRPr="00B11E3B">
        <w:rPr>
          <w:rFonts w:ascii="Cambria" w:hAnsi="Cambria"/>
          <w:sz w:val="24"/>
          <w:szCs w:val="24"/>
        </w:rPr>
        <w:t xml:space="preserve"> </w:t>
      </w:r>
      <w:r w:rsidR="00041B9C" w:rsidRPr="00041B9C">
        <w:rPr>
          <w:rFonts w:ascii="Cambria" w:hAnsi="Cambria"/>
          <w:sz w:val="24"/>
          <w:szCs w:val="24"/>
        </w:rPr>
        <w:t>Completed CUREC forms must be returned to Kate Atherton at 51 Banbury Road.</w:t>
      </w:r>
    </w:p>
    <w:p w14:paraId="35ED1D2D" w14:textId="77777777" w:rsidR="00041B9C" w:rsidRPr="00B11E3B" w:rsidRDefault="00041B9C" w:rsidP="00041B9C">
      <w:pPr>
        <w:pStyle w:val="ListParagraph"/>
        <w:rPr>
          <w:rFonts w:ascii="Cambria" w:hAnsi="Cambria"/>
          <w:sz w:val="24"/>
          <w:szCs w:val="24"/>
        </w:rPr>
      </w:pPr>
    </w:p>
    <w:p w14:paraId="648518CB" w14:textId="32E97EB4" w:rsidR="00E0020D" w:rsidRPr="00B11E3B" w:rsidRDefault="00E0020D" w:rsidP="00320F2D">
      <w:pPr>
        <w:pStyle w:val="ListParagraph"/>
        <w:numPr>
          <w:ilvl w:val="0"/>
          <w:numId w:val="34"/>
        </w:numPr>
        <w:rPr>
          <w:rFonts w:ascii="Cambria" w:hAnsi="Cambria"/>
          <w:sz w:val="24"/>
          <w:szCs w:val="24"/>
        </w:rPr>
      </w:pPr>
      <w:r w:rsidRPr="00B11E3B">
        <w:rPr>
          <w:rFonts w:ascii="Cambria" w:hAnsi="Cambria"/>
          <w:sz w:val="24"/>
          <w:szCs w:val="24"/>
        </w:rPr>
        <w:t xml:space="preserve">All other forms relating to Fieldwork and Overseas travel can be obtained from the School of Anthropology website </w:t>
      </w:r>
      <w:hyperlink r:id="rId16" w:history="1">
        <w:r w:rsidR="00320F2D" w:rsidRPr="00320F2D">
          <w:rPr>
            <w:rStyle w:val="Hyperlink"/>
            <w:rFonts w:ascii="Cambria" w:hAnsi="Cambria"/>
            <w:sz w:val="24"/>
            <w:szCs w:val="24"/>
          </w:rPr>
          <w:t>https://www.anthro.ox.ac.uk/safety-fieldwork-and-ethics</w:t>
        </w:r>
      </w:hyperlink>
      <w:r w:rsidR="000F5B15">
        <w:rPr>
          <w:rStyle w:val="Hyperlink"/>
          <w:rFonts w:ascii="Cambria" w:hAnsi="Cambria"/>
          <w:sz w:val="24"/>
          <w:szCs w:val="24"/>
        </w:rPr>
        <w:t xml:space="preserve"> </w:t>
      </w:r>
      <w:r w:rsidRPr="00B11E3B">
        <w:rPr>
          <w:rFonts w:ascii="Cambria" w:hAnsi="Cambria"/>
          <w:sz w:val="24"/>
          <w:szCs w:val="24"/>
        </w:rPr>
        <w:t>or by email to the</w:t>
      </w:r>
      <w:r w:rsidR="004827AB">
        <w:rPr>
          <w:rFonts w:ascii="Cambria" w:hAnsi="Cambria"/>
          <w:sz w:val="24"/>
          <w:szCs w:val="24"/>
        </w:rPr>
        <w:t xml:space="preserve"> Personnel and Departmental Safety Officer – </w:t>
      </w:r>
      <w:r w:rsidR="004D733B">
        <w:rPr>
          <w:rFonts w:ascii="Cambria" w:hAnsi="Cambria"/>
          <w:sz w:val="24"/>
          <w:szCs w:val="24"/>
        </w:rPr>
        <w:t>Neil Clarke</w:t>
      </w:r>
      <w:r w:rsidR="004827AB">
        <w:rPr>
          <w:rFonts w:ascii="Cambria" w:hAnsi="Cambria"/>
          <w:sz w:val="24"/>
          <w:szCs w:val="24"/>
        </w:rPr>
        <w:t xml:space="preserve"> at </w:t>
      </w:r>
      <w:hyperlink r:id="rId17" w:history="1">
        <w:r w:rsidR="00320F2D">
          <w:rPr>
            <w:rStyle w:val="Hyperlink"/>
            <w:rFonts w:ascii="Cambria" w:hAnsi="Cambria"/>
            <w:sz w:val="24"/>
            <w:szCs w:val="24"/>
          </w:rPr>
          <w:t>neil.clarke</w:t>
        </w:r>
        <w:r w:rsidR="00320F2D" w:rsidRPr="00C75D9D">
          <w:rPr>
            <w:rStyle w:val="Hyperlink"/>
            <w:rFonts w:ascii="Cambria" w:hAnsi="Cambria"/>
            <w:sz w:val="24"/>
            <w:szCs w:val="24"/>
          </w:rPr>
          <w:t>@anthro.ox.ac.uk</w:t>
        </w:r>
      </w:hyperlink>
      <w:r w:rsidR="004827AB">
        <w:rPr>
          <w:rFonts w:ascii="Cambria" w:hAnsi="Cambria"/>
          <w:sz w:val="24"/>
          <w:szCs w:val="24"/>
        </w:rPr>
        <w:t xml:space="preserve"> </w:t>
      </w:r>
      <w:r w:rsidRPr="00B11E3B">
        <w:rPr>
          <w:rFonts w:ascii="Cambria" w:hAnsi="Cambria"/>
          <w:sz w:val="24"/>
          <w:szCs w:val="24"/>
        </w:rPr>
        <w:t xml:space="preserve">Completed Travel Evaluation Forms, Full Risk Assessments, and Travel Insurance Forms should be returned to  </w:t>
      </w:r>
      <w:r w:rsidR="004D733B">
        <w:rPr>
          <w:rFonts w:ascii="Cambria" w:hAnsi="Cambria"/>
          <w:sz w:val="24"/>
          <w:szCs w:val="24"/>
        </w:rPr>
        <w:t>Neil Clarke</w:t>
      </w:r>
      <w:r w:rsidR="004827AB">
        <w:rPr>
          <w:rFonts w:ascii="Cambria" w:hAnsi="Cambria"/>
          <w:sz w:val="24"/>
          <w:szCs w:val="24"/>
        </w:rPr>
        <w:t xml:space="preserve"> </w:t>
      </w:r>
      <w:r w:rsidRPr="00B11E3B">
        <w:rPr>
          <w:rFonts w:ascii="Cambria" w:hAnsi="Cambria"/>
          <w:sz w:val="24"/>
          <w:szCs w:val="24"/>
        </w:rPr>
        <w:t>in the General Office at 51 Banbury Road at least 6 weeks before departure.</w:t>
      </w:r>
    </w:p>
    <w:p w14:paraId="61150E98" w14:textId="77777777" w:rsidR="00A7353B" w:rsidRPr="00B11E3B" w:rsidRDefault="005C6946" w:rsidP="00041B9C">
      <w:pPr>
        <w:numPr>
          <w:ilvl w:val="0"/>
          <w:numId w:val="34"/>
        </w:numPr>
        <w:tabs>
          <w:tab w:val="clear" w:pos="576"/>
          <w:tab w:val="left" w:pos="-720"/>
          <w:tab w:val="left" w:pos="0"/>
          <w:tab w:val="left" w:pos="748"/>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jc w:val="left"/>
        <w:rPr>
          <w:rFonts w:ascii="Cambria" w:hAnsi="Cambria"/>
          <w:lang w:val="en"/>
        </w:rPr>
      </w:pPr>
      <w:r w:rsidRPr="00B11E3B">
        <w:rPr>
          <w:rFonts w:ascii="Cambria" w:hAnsi="Cambria"/>
          <w:lang w:val="en"/>
        </w:rPr>
        <w:t xml:space="preserve">It is recommended that the safety aspects of fieldwork are integrated into any post-fieldwork discussion held with supervisors. This can provide an opportunity to identify possible weaknesses in the planning and conduct of the study with respect to safety and refine the arrangements for future activities. </w:t>
      </w:r>
      <w:r w:rsidR="00763FE3" w:rsidRPr="00B11E3B">
        <w:rPr>
          <w:rFonts w:ascii="Cambria" w:hAnsi="Cambria"/>
          <w:lang w:val="en"/>
        </w:rPr>
        <w:t>Any significant findings from thi</w:t>
      </w:r>
      <w:r w:rsidR="008D2D78" w:rsidRPr="00B11E3B">
        <w:rPr>
          <w:rFonts w:ascii="Cambria" w:hAnsi="Cambria"/>
          <w:lang w:val="en"/>
        </w:rPr>
        <w:t>s discussion can be reported to the ASO</w:t>
      </w:r>
      <w:r w:rsidR="00763FE3" w:rsidRPr="00B11E3B">
        <w:rPr>
          <w:rFonts w:ascii="Cambria" w:hAnsi="Cambria"/>
          <w:lang w:val="en"/>
        </w:rPr>
        <w:t>.</w:t>
      </w:r>
    </w:p>
    <w:p w14:paraId="7FDDB7CE" w14:textId="77777777" w:rsidR="00A61F6A" w:rsidRPr="00B43ABC" w:rsidRDefault="00A61F6A" w:rsidP="00A61F6A">
      <w:pPr>
        <w:tabs>
          <w:tab w:val="clear" w:pos="576"/>
          <w:tab w:val="left" w:pos="-720"/>
          <w:tab w:val="left" w:pos="0"/>
          <w:tab w:val="left" w:pos="748"/>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ind w:left="360"/>
        <w:jc w:val="left"/>
        <w:rPr>
          <w:rFonts w:ascii="Cambria" w:hAnsi="Cambria"/>
          <w:lang w:val="en"/>
        </w:rPr>
      </w:pPr>
      <w:r w:rsidRPr="00B43ABC">
        <w:rPr>
          <w:rFonts w:ascii="Cambria" w:hAnsi="Cambria"/>
          <w:lang w:val="en"/>
        </w:rPr>
        <w:br w:type="page"/>
      </w:r>
    </w:p>
    <w:p w14:paraId="77E14AD3" w14:textId="77777777" w:rsidR="00140D16" w:rsidRPr="00B43ABC" w:rsidRDefault="00140D16" w:rsidP="00A61F6A">
      <w:pPr>
        <w:jc w:val="right"/>
        <w:rPr>
          <w:rFonts w:ascii="Cambria" w:hAnsi="Cambria"/>
          <w:b/>
        </w:rPr>
      </w:pPr>
      <w:r w:rsidRPr="00B43ABC">
        <w:rPr>
          <w:rFonts w:ascii="Cambria" w:hAnsi="Cambria"/>
          <w:b/>
        </w:rPr>
        <w:lastRenderedPageBreak/>
        <w:t>Appendix D</w:t>
      </w:r>
    </w:p>
    <w:p w14:paraId="19007D8F" w14:textId="77777777" w:rsidR="00140D16" w:rsidRPr="00B43ABC" w:rsidRDefault="00140D16" w:rsidP="00140D16">
      <w:pPr>
        <w:jc w:val="center"/>
        <w:rPr>
          <w:rFonts w:ascii="Cambria" w:hAnsi="Cambria"/>
          <w:b/>
        </w:rPr>
      </w:pPr>
      <w:r w:rsidRPr="00B43ABC">
        <w:rPr>
          <w:rFonts w:ascii="Cambria" w:hAnsi="Cambria"/>
          <w:b/>
        </w:rPr>
        <w:t>POLICY ON TESTING PORTABLE APPLIANCES FOR ELECTRICAL SAFETY</w:t>
      </w:r>
    </w:p>
    <w:p w14:paraId="42DDA8FF" w14:textId="77777777" w:rsidR="009119F7" w:rsidRPr="00B43ABC" w:rsidRDefault="006C4092" w:rsidP="00140D16">
      <w:pPr>
        <w:jc w:val="center"/>
        <w:rPr>
          <w:rFonts w:ascii="Cambria" w:hAnsi="Cambria"/>
          <w:b/>
        </w:rPr>
      </w:pPr>
      <w:r>
        <w:rPr>
          <w:rFonts w:ascii="Cambria" w:hAnsi="Cambria"/>
          <w:b/>
          <w:noProof/>
          <w:lang w:eastAsia="en-GB"/>
        </w:rPr>
        <mc:AlternateContent>
          <mc:Choice Requires="wpc">
            <w:drawing>
              <wp:inline distT="0" distB="0" distL="0" distR="0" wp14:anchorId="38E7213D" wp14:editId="15F2E9EB">
                <wp:extent cx="7934960" cy="228600"/>
                <wp:effectExtent l="0"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0"/>
                        <wps:cNvCnPr/>
                        <wps:spPr bwMode="auto">
                          <a:xfrm>
                            <a:off x="152397" y="114300"/>
                            <a:ext cx="5333893"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8C72DB6" id="Canvas 9" o:spid="_x0000_s1026" editas="canvas" style="width:624.8pt;height:18pt;mso-position-horizontal-relative:char;mso-position-vertical-relative:line" coordsize="7934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">
                <v:shape id="_x0000_s1027" type="#_x0000_t75" style="position:absolute;width:79349;height:2286;visibility:visible;mso-wrap-style:square">
                  <v:fill o:detectmouseclick="t"/>
                  <v:path o:connecttype="none"/>
                </v:shape>
                <v:line id="Line 10" o:spid="_x0000_s1028" style="position:absolute;visibility:visible;mso-wrap-style:square" from="1523,1143" to="54862,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4CA91481" w14:textId="77777777" w:rsidR="00140D16" w:rsidRPr="00B43ABC" w:rsidRDefault="009119F7" w:rsidP="00140D16">
      <w:pPr>
        <w:tabs>
          <w:tab w:val="left" w:pos="-1440"/>
          <w:tab w:val="left" w:pos="-1260"/>
          <w:tab w:val="left" w:pos="-720"/>
          <w:tab w:val="left" w:pos="2923"/>
        </w:tabs>
        <w:suppressAutoHyphens/>
        <w:ind w:hanging="1159"/>
        <w:rPr>
          <w:rFonts w:ascii="Cambria" w:hAnsi="Cambria"/>
          <w:spacing w:val="-3"/>
        </w:rPr>
      </w:pPr>
      <w:r w:rsidRPr="00B43ABC">
        <w:rPr>
          <w:rFonts w:ascii="Cambria" w:hAnsi="Cambria"/>
          <w:spacing w:val="-3"/>
        </w:rPr>
        <w:tab/>
      </w:r>
      <w:r w:rsidRPr="00B43ABC">
        <w:rPr>
          <w:rFonts w:ascii="Cambria" w:hAnsi="Cambria"/>
          <w:spacing w:val="-3"/>
        </w:rPr>
        <w:tab/>
      </w:r>
      <w:r w:rsidR="00140D16" w:rsidRPr="00B43ABC">
        <w:rPr>
          <w:rFonts w:ascii="Cambria" w:hAnsi="Cambria"/>
          <w:spacing w:val="-3"/>
        </w:rPr>
        <w:t xml:space="preserve">The Electricity at Work Regulations 1989 govern the safe use of electrical equipment and state that all electrical equipment should be maintained in a safe manner. This policy determines how the School of Anthropology will ensure that it complies with University Policy S1/00 (available at </w:t>
      </w:r>
      <w:hyperlink r:id="rId18" w:history="1">
        <w:r w:rsidR="00140D16" w:rsidRPr="00B43ABC">
          <w:rPr>
            <w:rStyle w:val="Hyperlink"/>
            <w:rFonts w:ascii="Cambria" w:hAnsi="Cambria"/>
            <w:spacing w:val="-3"/>
          </w:rPr>
          <w:t>http://www.admin.ox.ac.uk/safety/s100.shtml</w:t>
        </w:r>
      </w:hyperlink>
      <w:r w:rsidR="00140D16" w:rsidRPr="00B43ABC">
        <w:rPr>
          <w:rFonts w:ascii="Cambria" w:hAnsi="Cambria"/>
          <w:spacing w:val="-3"/>
        </w:rPr>
        <w:t>) in maintaining all portable electrical appliances in a safe manner.</w:t>
      </w:r>
    </w:p>
    <w:p w14:paraId="0D8478DA" w14:textId="77777777" w:rsidR="00140D16" w:rsidRPr="00B43ABC" w:rsidRDefault="00140D16" w:rsidP="00140D16">
      <w:pPr>
        <w:tabs>
          <w:tab w:val="left" w:pos="-1440"/>
          <w:tab w:val="left" w:pos="-1260"/>
          <w:tab w:val="left" w:pos="-720"/>
          <w:tab w:val="left" w:pos="2923"/>
        </w:tabs>
        <w:suppressAutoHyphens/>
        <w:rPr>
          <w:rFonts w:ascii="Cambria" w:hAnsi="Cambria"/>
          <w:spacing w:val="-3"/>
        </w:rPr>
      </w:pPr>
      <w:r w:rsidRPr="00B43ABC">
        <w:rPr>
          <w:rFonts w:ascii="Cambria" w:hAnsi="Cambria"/>
          <w:u w:val="single"/>
        </w:rPr>
        <w:t>Portable Electrical Equipment</w:t>
      </w:r>
      <w:r w:rsidRPr="00B43ABC">
        <w:rPr>
          <w:rFonts w:ascii="Cambria" w:hAnsi="Cambria"/>
        </w:rPr>
        <w:t xml:space="preserve"> is defined as any electrical equipment supplied from a socket on an electrical distribution system via a flexible lead and plug. </w:t>
      </w:r>
    </w:p>
    <w:p w14:paraId="2E1CEA76" w14:textId="77777777" w:rsidR="00140D16" w:rsidRPr="00B43ABC" w:rsidRDefault="00140D16" w:rsidP="00140D16">
      <w:pPr>
        <w:tabs>
          <w:tab w:val="left" w:pos="-1440"/>
          <w:tab w:val="left" w:pos="-1260"/>
          <w:tab w:val="left" w:pos="-720"/>
          <w:tab w:val="left" w:pos="2923"/>
        </w:tabs>
        <w:suppressAutoHyphens/>
        <w:ind w:hanging="1159"/>
        <w:rPr>
          <w:rFonts w:ascii="Cambria" w:hAnsi="Cambria"/>
          <w:spacing w:val="-3"/>
        </w:rPr>
      </w:pPr>
      <w:r w:rsidRPr="00B43ABC">
        <w:rPr>
          <w:rFonts w:ascii="Cambria" w:hAnsi="Cambria"/>
          <w:spacing w:val="-3"/>
        </w:rPr>
        <w:tab/>
      </w:r>
      <w:r w:rsidRPr="00B43ABC">
        <w:rPr>
          <w:rFonts w:ascii="Cambria" w:hAnsi="Cambria"/>
          <w:spacing w:val="-3"/>
        </w:rPr>
        <w:tab/>
        <w:t xml:space="preserve">The Head of School is legally responsible for ensuring the safety of all portable </w:t>
      </w:r>
      <w:r w:rsidR="008D2D78">
        <w:rPr>
          <w:rFonts w:ascii="Cambria" w:hAnsi="Cambria"/>
          <w:spacing w:val="-3"/>
        </w:rPr>
        <w:t>electrical appliances.</w:t>
      </w:r>
      <w:r w:rsidRPr="00B43ABC">
        <w:rPr>
          <w:rFonts w:ascii="Cambria" w:hAnsi="Cambria"/>
          <w:spacing w:val="-3"/>
        </w:rPr>
        <w:t xml:space="preserve"> </w:t>
      </w:r>
      <w:r w:rsidR="004D733B">
        <w:rPr>
          <w:rFonts w:ascii="Cambria" w:hAnsi="Cambria"/>
          <w:spacing w:val="-3"/>
        </w:rPr>
        <w:t>Neil Clarke</w:t>
      </w:r>
      <w:r w:rsidR="004827AB">
        <w:rPr>
          <w:rFonts w:ascii="Cambria" w:hAnsi="Cambria"/>
          <w:spacing w:val="-3"/>
        </w:rPr>
        <w:t xml:space="preserve"> (DSO)</w:t>
      </w:r>
      <w:r w:rsidR="000724CB">
        <w:rPr>
          <w:rFonts w:ascii="Cambria" w:hAnsi="Cambria"/>
          <w:spacing w:val="-3"/>
        </w:rPr>
        <w:t xml:space="preserve"> </w:t>
      </w:r>
      <w:r w:rsidRPr="00B43ABC">
        <w:rPr>
          <w:rFonts w:ascii="Cambria" w:hAnsi="Cambria"/>
          <w:spacing w:val="-3"/>
        </w:rPr>
        <w:t xml:space="preserve">will co-ordinate the electrical testing of portable appliances in the School. All concerns regarding the safety of portable electrical appliances must be addressed </w:t>
      </w:r>
      <w:r w:rsidR="0052185D" w:rsidRPr="00B43ABC">
        <w:rPr>
          <w:rFonts w:ascii="Cambria" w:hAnsi="Cambria"/>
          <w:spacing w:val="-3"/>
        </w:rPr>
        <w:t xml:space="preserve">to </w:t>
      </w:r>
      <w:r w:rsidR="008D2D78">
        <w:rPr>
          <w:rFonts w:ascii="Cambria" w:hAnsi="Cambria"/>
          <w:spacing w:val="-3"/>
        </w:rPr>
        <w:t>the ASO</w:t>
      </w:r>
      <w:r w:rsidRPr="00B43ABC">
        <w:rPr>
          <w:rFonts w:ascii="Cambria" w:hAnsi="Cambria"/>
          <w:spacing w:val="-3"/>
        </w:rPr>
        <w:t xml:space="preserve"> who will seek further competent advice where necessary.   </w:t>
      </w:r>
    </w:p>
    <w:p w14:paraId="265B6B3D" w14:textId="77777777" w:rsidR="00140D16" w:rsidRPr="00B43ABC" w:rsidRDefault="00140D16" w:rsidP="00140D16">
      <w:pPr>
        <w:tabs>
          <w:tab w:val="left" w:pos="-1440"/>
          <w:tab w:val="left" w:pos="-1260"/>
          <w:tab w:val="left" w:pos="-720"/>
          <w:tab w:val="left" w:pos="2923"/>
        </w:tabs>
        <w:suppressAutoHyphens/>
        <w:ind w:hanging="1159"/>
        <w:rPr>
          <w:rFonts w:ascii="Cambria" w:hAnsi="Cambria"/>
          <w:spacing w:val="-3"/>
        </w:rPr>
      </w:pPr>
      <w:r w:rsidRPr="00B43ABC">
        <w:rPr>
          <w:rFonts w:ascii="Cambria" w:hAnsi="Cambria"/>
          <w:spacing w:val="-3"/>
        </w:rPr>
        <w:tab/>
      </w:r>
      <w:r w:rsidRPr="00B43ABC">
        <w:rPr>
          <w:rFonts w:ascii="Cambria" w:hAnsi="Cambria"/>
          <w:spacing w:val="-3"/>
        </w:rPr>
        <w:tab/>
        <w:t>Users are responsible for the periodic visual inspection of their own equipment as detailed in Safety Induction. If faults are detected, the equipment must b</w:t>
      </w:r>
      <w:r w:rsidR="006D530E" w:rsidRPr="00B43ABC">
        <w:rPr>
          <w:rFonts w:ascii="Cambria" w:hAnsi="Cambria"/>
          <w:spacing w:val="-3"/>
        </w:rPr>
        <w:t xml:space="preserve">e withdrawn from use and </w:t>
      </w:r>
      <w:r w:rsidR="008D2D78">
        <w:rPr>
          <w:rFonts w:ascii="Cambria" w:hAnsi="Cambria"/>
          <w:spacing w:val="-3"/>
        </w:rPr>
        <w:t>ASO</w:t>
      </w:r>
      <w:r w:rsidR="006D530E" w:rsidRPr="00B43ABC">
        <w:rPr>
          <w:rFonts w:ascii="Cambria" w:hAnsi="Cambria"/>
          <w:spacing w:val="-3"/>
        </w:rPr>
        <w:t xml:space="preserve"> </w:t>
      </w:r>
      <w:r w:rsidRPr="00B43ABC">
        <w:rPr>
          <w:rFonts w:ascii="Cambria" w:hAnsi="Cambria"/>
          <w:spacing w:val="-3"/>
        </w:rPr>
        <w:t>informed immediately.</w:t>
      </w:r>
    </w:p>
    <w:p w14:paraId="1C2DC9BF" w14:textId="77777777" w:rsidR="00140D16" w:rsidRPr="00B43ABC" w:rsidRDefault="00140D16" w:rsidP="00140D16">
      <w:pPr>
        <w:tabs>
          <w:tab w:val="left" w:pos="-1440"/>
          <w:tab w:val="left" w:pos="-1260"/>
          <w:tab w:val="left" w:pos="-720"/>
          <w:tab w:val="left" w:pos="2923"/>
        </w:tabs>
        <w:suppressAutoHyphens/>
        <w:ind w:hanging="1159"/>
        <w:rPr>
          <w:rFonts w:ascii="Cambria" w:hAnsi="Cambria"/>
        </w:rPr>
      </w:pPr>
      <w:r w:rsidRPr="00B43ABC">
        <w:rPr>
          <w:rFonts w:ascii="Cambria" w:hAnsi="Cambria"/>
        </w:rPr>
        <w:tab/>
      </w:r>
      <w:r w:rsidRPr="00B43ABC">
        <w:rPr>
          <w:rFonts w:ascii="Cambria" w:hAnsi="Cambria"/>
        </w:rPr>
        <w:tab/>
        <w:t>Low risk environments will be defined as areas where there is no experimentation, chemical usage, maintenance or construction of items or where the atmosphere is non-corrosive. Examples are offices and lecture theatres. Higher risk environments will include kitchen areas and laboratories.</w:t>
      </w:r>
    </w:p>
    <w:p w14:paraId="23A15BE9" w14:textId="77777777" w:rsidR="00140D16" w:rsidRPr="00B43ABC" w:rsidRDefault="00140D16" w:rsidP="00140D16">
      <w:pPr>
        <w:tabs>
          <w:tab w:val="left" w:pos="-1440"/>
          <w:tab w:val="left" w:pos="-1260"/>
          <w:tab w:val="left" w:pos="-720"/>
          <w:tab w:val="left" w:pos="2923"/>
        </w:tabs>
        <w:suppressAutoHyphens/>
        <w:ind w:hanging="1159"/>
        <w:rPr>
          <w:rFonts w:ascii="Cambria" w:hAnsi="Cambria"/>
        </w:rPr>
      </w:pPr>
      <w:r w:rsidRPr="00B43ABC">
        <w:rPr>
          <w:rFonts w:ascii="Cambria" w:hAnsi="Cambria"/>
        </w:rPr>
        <w:tab/>
      </w:r>
      <w:r w:rsidRPr="00B43ABC">
        <w:rPr>
          <w:rFonts w:ascii="Cambria" w:hAnsi="Cambria"/>
        </w:rPr>
        <w:tab/>
        <w:t>The School will employ competent external contractors to test portable electrical appliances.</w:t>
      </w:r>
    </w:p>
    <w:p w14:paraId="004FC3FA" w14:textId="77777777" w:rsidR="00140D16" w:rsidRPr="00B43ABC" w:rsidRDefault="00140D16" w:rsidP="00140D16">
      <w:pPr>
        <w:tabs>
          <w:tab w:val="left" w:pos="-1440"/>
          <w:tab w:val="left" w:pos="-1260"/>
          <w:tab w:val="left" w:pos="-720"/>
          <w:tab w:val="left" w:pos="2923"/>
        </w:tabs>
        <w:suppressAutoHyphens/>
        <w:ind w:hanging="1159"/>
        <w:rPr>
          <w:rFonts w:ascii="Cambria" w:hAnsi="Cambria"/>
          <w:b/>
          <w:u w:val="single"/>
        </w:rPr>
      </w:pPr>
      <w:r w:rsidRPr="00B43ABC">
        <w:rPr>
          <w:rFonts w:ascii="Cambria" w:hAnsi="Cambria"/>
        </w:rPr>
        <w:tab/>
      </w:r>
      <w:r w:rsidRPr="00B43ABC">
        <w:rPr>
          <w:rFonts w:ascii="Cambria" w:hAnsi="Cambria"/>
        </w:rPr>
        <w:tab/>
      </w:r>
      <w:r w:rsidRPr="00B43ABC">
        <w:rPr>
          <w:rFonts w:ascii="Cambria" w:hAnsi="Cambria"/>
          <w:b/>
          <w:u w:val="single"/>
        </w:rPr>
        <w:t>PAT Frequency</w:t>
      </w:r>
    </w:p>
    <w:p w14:paraId="0F1E087E" w14:textId="77777777" w:rsidR="00140D16" w:rsidRPr="00B43ABC" w:rsidRDefault="00140D16" w:rsidP="00140D16">
      <w:pPr>
        <w:tabs>
          <w:tab w:val="left" w:pos="-1440"/>
          <w:tab w:val="left" w:pos="-1260"/>
          <w:tab w:val="left" w:pos="-720"/>
          <w:tab w:val="left" w:pos="2923"/>
        </w:tabs>
        <w:suppressAutoHyphens/>
        <w:ind w:hanging="1159"/>
        <w:rPr>
          <w:rFonts w:ascii="Cambria" w:hAnsi="Cambria"/>
        </w:rPr>
      </w:pPr>
      <w:r w:rsidRPr="00B43ABC">
        <w:rPr>
          <w:rFonts w:ascii="Cambria" w:hAnsi="Cambria"/>
        </w:rPr>
        <w:tab/>
      </w:r>
      <w:r w:rsidRPr="00B43ABC">
        <w:rPr>
          <w:rFonts w:ascii="Cambria" w:hAnsi="Cambria"/>
        </w:rPr>
        <w:tab/>
        <w:t xml:space="preserve">In low risk environments, a formal visual inspection and test of earth continuity and insulation where appropriate of the equipment will be performed every two years. </w:t>
      </w:r>
    </w:p>
    <w:p w14:paraId="0E3885DF" w14:textId="77777777" w:rsidR="00140D16" w:rsidRPr="00B43ABC" w:rsidRDefault="00140D16" w:rsidP="00140D16">
      <w:pPr>
        <w:tabs>
          <w:tab w:val="left" w:pos="-1440"/>
          <w:tab w:val="left" w:pos="-1260"/>
          <w:tab w:val="left" w:pos="-720"/>
          <w:tab w:val="left" w:pos="2923"/>
        </w:tabs>
        <w:suppressAutoHyphens/>
        <w:ind w:hanging="1159"/>
        <w:rPr>
          <w:rFonts w:ascii="Cambria" w:hAnsi="Cambria"/>
        </w:rPr>
      </w:pPr>
      <w:r w:rsidRPr="00B43ABC">
        <w:rPr>
          <w:rFonts w:ascii="Cambria" w:hAnsi="Cambria"/>
        </w:rPr>
        <w:tab/>
      </w:r>
      <w:r w:rsidRPr="00B43ABC">
        <w:rPr>
          <w:rFonts w:ascii="Cambria" w:hAnsi="Cambria"/>
        </w:rPr>
        <w:tab/>
        <w:t>After disconnection from the mains, the visual inspection is conducted and will include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140D16" w:rsidRPr="00B43ABC" w14:paraId="0F6785BA" w14:textId="77777777">
        <w:tc>
          <w:tcPr>
            <w:tcW w:w="4608" w:type="dxa"/>
          </w:tcPr>
          <w:p w14:paraId="2974716B" w14:textId="77777777" w:rsidR="00140D16" w:rsidRPr="00B43ABC" w:rsidRDefault="00140D16" w:rsidP="00B21A16">
            <w:pPr>
              <w:tabs>
                <w:tab w:val="left" w:pos="-1440"/>
                <w:tab w:val="left" w:pos="-1260"/>
                <w:tab w:val="left" w:pos="-720"/>
                <w:tab w:val="left" w:pos="2923"/>
              </w:tabs>
              <w:suppressAutoHyphens/>
              <w:jc w:val="center"/>
              <w:rPr>
                <w:rFonts w:ascii="Cambria" w:hAnsi="Cambria"/>
                <w:b/>
              </w:rPr>
            </w:pPr>
            <w:r w:rsidRPr="00B43ABC">
              <w:rPr>
                <w:rFonts w:ascii="Cambria" w:hAnsi="Cambria"/>
                <w:b/>
              </w:rPr>
              <w:t>Inspection</w:t>
            </w:r>
          </w:p>
        </w:tc>
        <w:tc>
          <w:tcPr>
            <w:tcW w:w="4608" w:type="dxa"/>
          </w:tcPr>
          <w:p w14:paraId="732FE4C0" w14:textId="77777777" w:rsidR="00140D16" w:rsidRPr="00B43ABC" w:rsidRDefault="00140D16" w:rsidP="00B21A16">
            <w:pPr>
              <w:tabs>
                <w:tab w:val="left" w:pos="-1440"/>
                <w:tab w:val="left" w:pos="-1260"/>
                <w:tab w:val="left" w:pos="-720"/>
                <w:tab w:val="left" w:pos="2923"/>
              </w:tabs>
              <w:suppressAutoHyphens/>
              <w:jc w:val="center"/>
              <w:rPr>
                <w:rFonts w:ascii="Cambria" w:hAnsi="Cambria"/>
                <w:b/>
              </w:rPr>
            </w:pPr>
            <w:r w:rsidRPr="00B43ABC">
              <w:rPr>
                <w:rFonts w:ascii="Cambria" w:hAnsi="Cambria"/>
                <w:b/>
              </w:rPr>
              <w:t>Example of fault</w:t>
            </w:r>
          </w:p>
        </w:tc>
      </w:tr>
      <w:tr w:rsidR="00140D16" w:rsidRPr="00B43ABC" w14:paraId="5B5FB082" w14:textId="77777777">
        <w:tc>
          <w:tcPr>
            <w:tcW w:w="4608" w:type="dxa"/>
          </w:tcPr>
          <w:p w14:paraId="1181DA4F"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Damage to the cable</w:t>
            </w:r>
          </w:p>
        </w:tc>
        <w:tc>
          <w:tcPr>
            <w:tcW w:w="4608" w:type="dxa"/>
          </w:tcPr>
          <w:p w14:paraId="3DA0C2D8"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Flat spots on the insulation</w:t>
            </w:r>
          </w:p>
        </w:tc>
      </w:tr>
      <w:tr w:rsidR="00140D16" w:rsidRPr="00B43ABC" w14:paraId="3E4EEA47" w14:textId="77777777">
        <w:tc>
          <w:tcPr>
            <w:tcW w:w="4608" w:type="dxa"/>
          </w:tcPr>
          <w:p w14:paraId="0103557B"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Damage to the plug</w:t>
            </w:r>
          </w:p>
        </w:tc>
        <w:tc>
          <w:tcPr>
            <w:tcW w:w="4608" w:type="dxa"/>
          </w:tcPr>
          <w:p w14:paraId="77F2F286"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Cracked casing or bent pins</w:t>
            </w:r>
          </w:p>
        </w:tc>
      </w:tr>
      <w:tr w:rsidR="00140D16" w:rsidRPr="00B43ABC" w14:paraId="3C80516B" w14:textId="77777777">
        <w:tc>
          <w:tcPr>
            <w:tcW w:w="4608" w:type="dxa"/>
          </w:tcPr>
          <w:p w14:paraId="747E84E0"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Non-standard joints in cable</w:t>
            </w:r>
          </w:p>
        </w:tc>
        <w:tc>
          <w:tcPr>
            <w:tcW w:w="4608" w:type="dxa"/>
          </w:tcPr>
          <w:p w14:paraId="34BC7279"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Would include those using temporary connectors or connections protected with tape</w:t>
            </w:r>
          </w:p>
        </w:tc>
      </w:tr>
      <w:tr w:rsidR="00140D16" w:rsidRPr="00B43ABC" w14:paraId="4A45616F" w14:textId="77777777">
        <w:tc>
          <w:tcPr>
            <w:tcW w:w="4608" w:type="dxa"/>
          </w:tcPr>
          <w:p w14:paraId="21C037F6"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lastRenderedPageBreak/>
              <w:t>Evidence of over-heating</w:t>
            </w:r>
          </w:p>
        </w:tc>
        <w:tc>
          <w:tcPr>
            <w:tcW w:w="4608" w:type="dxa"/>
          </w:tcPr>
          <w:p w14:paraId="662F93C9"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Burn marks or discolouration to plugs, cables or casing</w:t>
            </w:r>
          </w:p>
        </w:tc>
      </w:tr>
      <w:tr w:rsidR="00140D16" w:rsidRPr="00B43ABC" w14:paraId="14028F28" w14:textId="77777777">
        <w:tc>
          <w:tcPr>
            <w:tcW w:w="4608" w:type="dxa"/>
          </w:tcPr>
          <w:p w14:paraId="62B7A9E0"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Damage to external casing of equipment</w:t>
            </w:r>
          </w:p>
        </w:tc>
        <w:tc>
          <w:tcPr>
            <w:tcW w:w="4608" w:type="dxa"/>
          </w:tcPr>
          <w:p w14:paraId="3AFCEC50"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Loose parts or screws, dents or cracks</w:t>
            </w:r>
          </w:p>
        </w:tc>
      </w:tr>
      <w:tr w:rsidR="00140D16" w:rsidRPr="00B43ABC" w14:paraId="007BE7FA" w14:textId="77777777">
        <w:tc>
          <w:tcPr>
            <w:tcW w:w="4608" w:type="dxa"/>
          </w:tcPr>
          <w:p w14:paraId="413AC00E"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Evidence of inappropriate use</w:t>
            </w:r>
          </w:p>
        </w:tc>
        <w:tc>
          <w:tcPr>
            <w:tcW w:w="4608" w:type="dxa"/>
          </w:tcPr>
          <w:p w14:paraId="05E6C0B7"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 xml:space="preserve">It is wet or excessively contaminated with oil, dirt </w:t>
            </w:r>
            <w:proofErr w:type="spellStart"/>
            <w:r w:rsidRPr="00B43ABC">
              <w:rPr>
                <w:rFonts w:ascii="Cambria" w:hAnsi="Cambria"/>
              </w:rPr>
              <w:t>etc</w:t>
            </w:r>
            <w:proofErr w:type="spellEnd"/>
          </w:p>
        </w:tc>
      </w:tr>
      <w:tr w:rsidR="00140D16" w:rsidRPr="00B43ABC" w14:paraId="13649496" w14:textId="77777777">
        <w:tc>
          <w:tcPr>
            <w:tcW w:w="4608" w:type="dxa"/>
          </w:tcPr>
          <w:p w14:paraId="2C7F1DD7"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The outer insulation of the cable is not secured where it enters the plug</w:t>
            </w:r>
          </w:p>
        </w:tc>
        <w:tc>
          <w:tcPr>
            <w:tcW w:w="4608" w:type="dxa"/>
          </w:tcPr>
          <w:p w14:paraId="23A8878B"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Obvious evidence would be if the coloured insulation of the internal wires is visible</w:t>
            </w:r>
          </w:p>
        </w:tc>
      </w:tr>
      <w:tr w:rsidR="00140D16" w:rsidRPr="00B43ABC" w14:paraId="201A5ED3" w14:textId="77777777">
        <w:tc>
          <w:tcPr>
            <w:tcW w:w="4608" w:type="dxa"/>
          </w:tcPr>
          <w:p w14:paraId="14A4F95A"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Moulded plugs-Ensure fuse rating is appropriate to appliance</w:t>
            </w:r>
          </w:p>
        </w:tc>
        <w:tc>
          <w:tcPr>
            <w:tcW w:w="4608" w:type="dxa"/>
          </w:tcPr>
          <w:p w14:paraId="17FEAC08"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13 amp fuse with cable and item is rated at 5 amps</w:t>
            </w:r>
          </w:p>
        </w:tc>
      </w:tr>
      <w:tr w:rsidR="00140D16" w:rsidRPr="00B43ABC" w14:paraId="65AAD5E1" w14:textId="77777777">
        <w:tc>
          <w:tcPr>
            <w:tcW w:w="4608" w:type="dxa"/>
          </w:tcPr>
          <w:p w14:paraId="2EB4916B"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rPr>
              <w:t>Non-moulded plugs-Remove plug cover and ensure fuse rating is appropriate, wires are attached to correct terminals, terminal screws are tight and no sign of internal damage</w:t>
            </w:r>
          </w:p>
        </w:tc>
        <w:tc>
          <w:tcPr>
            <w:tcW w:w="4608" w:type="dxa"/>
          </w:tcPr>
          <w:p w14:paraId="603B8003" w14:textId="77777777" w:rsidR="00140D16" w:rsidRPr="00B43ABC" w:rsidRDefault="00140D16" w:rsidP="00B21A16">
            <w:pPr>
              <w:tabs>
                <w:tab w:val="left" w:pos="-1440"/>
                <w:tab w:val="left" w:pos="-1260"/>
                <w:tab w:val="left" w:pos="-720"/>
                <w:tab w:val="left" w:pos="2923"/>
              </w:tabs>
              <w:suppressAutoHyphens/>
              <w:rPr>
                <w:rFonts w:ascii="Cambria" w:hAnsi="Cambria"/>
              </w:rPr>
            </w:pPr>
            <w:r w:rsidRPr="00B43ABC">
              <w:rPr>
                <w:rFonts w:ascii="Cambria" w:hAnsi="Cambria"/>
                <w:spacing w:val="-3"/>
              </w:rPr>
              <w:t>Live wire (red/brown) within plug longer than neutral (blue/black) wire</w:t>
            </w:r>
          </w:p>
        </w:tc>
      </w:tr>
    </w:tbl>
    <w:p w14:paraId="65DC18B7" w14:textId="77777777" w:rsidR="00140D16" w:rsidRPr="00B43ABC" w:rsidRDefault="00140D16" w:rsidP="00140D16">
      <w:pPr>
        <w:tabs>
          <w:tab w:val="left" w:pos="-1440"/>
          <w:tab w:val="left" w:pos="-1260"/>
          <w:tab w:val="left" w:pos="-720"/>
          <w:tab w:val="left" w:pos="2923"/>
        </w:tabs>
        <w:suppressAutoHyphens/>
        <w:rPr>
          <w:rFonts w:ascii="Cambria" w:hAnsi="Cambria"/>
          <w:spacing w:val="-3"/>
        </w:rPr>
      </w:pPr>
    </w:p>
    <w:p w14:paraId="47AD079C" w14:textId="77777777" w:rsidR="00140D16" w:rsidRPr="00B43ABC" w:rsidRDefault="00140D16" w:rsidP="00140D16">
      <w:pPr>
        <w:tabs>
          <w:tab w:val="left" w:pos="-1440"/>
          <w:tab w:val="left" w:pos="-1260"/>
          <w:tab w:val="left" w:pos="-720"/>
          <w:tab w:val="left" w:pos="2923"/>
        </w:tabs>
        <w:suppressAutoHyphens/>
        <w:ind w:hanging="1159"/>
        <w:rPr>
          <w:rFonts w:ascii="Cambria" w:hAnsi="Cambria"/>
          <w:spacing w:val="-3"/>
        </w:rPr>
      </w:pPr>
      <w:r w:rsidRPr="00B43ABC">
        <w:rPr>
          <w:rFonts w:ascii="Cambria" w:hAnsi="Cambria"/>
          <w:spacing w:val="-3"/>
        </w:rPr>
        <w:tab/>
      </w:r>
      <w:r w:rsidRPr="00B43ABC">
        <w:rPr>
          <w:rFonts w:ascii="Cambria" w:hAnsi="Cambria"/>
          <w:spacing w:val="-3"/>
        </w:rPr>
        <w:tab/>
        <w:t xml:space="preserve">Equipment in other environments should be formally inspected as above and tested for earth continuity and insulation annually. </w:t>
      </w:r>
    </w:p>
    <w:p w14:paraId="5409D16C" w14:textId="77777777" w:rsidR="00140D16" w:rsidRPr="00B43ABC" w:rsidRDefault="00140D16" w:rsidP="00140D16">
      <w:pPr>
        <w:tabs>
          <w:tab w:val="left" w:pos="-1440"/>
          <w:tab w:val="left" w:pos="-1260"/>
          <w:tab w:val="left" w:pos="-720"/>
          <w:tab w:val="left" w:pos="2923"/>
        </w:tabs>
        <w:suppressAutoHyphens/>
        <w:ind w:hanging="1159"/>
        <w:rPr>
          <w:rFonts w:ascii="Cambria" w:hAnsi="Cambria"/>
          <w:spacing w:val="-3"/>
        </w:rPr>
      </w:pPr>
      <w:r w:rsidRPr="00B43ABC">
        <w:rPr>
          <w:rFonts w:ascii="Cambria" w:hAnsi="Cambria"/>
          <w:spacing w:val="-3"/>
        </w:rPr>
        <w:tab/>
      </w:r>
      <w:r w:rsidRPr="00B43ABC">
        <w:rPr>
          <w:rFonts w:ascii="Cambria" w:hAnsi="Cambria"/>
          <w:spacing w:val="-3"/>
        </w:rPr>
        <w:tab/>
        <w:t>Electric kettles and electric heaters in all environments must be tested and inspected on a yearly basis. Extension leads and IEC leads should be treated as separate items.</w:t>
      </w:r>
    </w:p>
    <w:p w14:paraId="17B40FB4" w14:textId="77777777" w:rsidR="00140D16" w:rsidRPr="00B43ABC" w:rsidRDefault="00140D16" w:rsidP="00140D16">
      <w:pPr>
        <w:tabs>
          <w:tab w:val="left" w:pos="-1440"/>
          <w:tab w:val="left" w:pos="-1260"/>
          <w:tab w:val="left" w:pos="-720"/>
          <w:tab w:val="left" w:pos="2923"/>
        </w:tabs>
        <w:suppressAutoHyphens/>
        <w:ind w:hanging="1159"/>
        <w:rPr>
          <w:rFonts w:ascii="Cambria" w:hAnsi="Cambria"/>
          <w:spacing w:val="-3"/>
        </w:rPr>
      </w:pPr>
      <w:r w:rsidRPr="00B43ABC">
        <w:rPr>
          <w:rFonts w:ascii="Cambria" w:hAnsi="Cambria"/>
          <w:spacing w:val="-3"/>
        </w:rPr>
        <w:tab/>
      </w:r>
      <w:r w:rsidRPr="00B43ABC">
        <w:rPr>
          <w:rFonts w:ascii="Cambria" w:hAnsi="Cambria"/>
          <w:spacing w:val="-3"/>
        </w:rPr>
        <w:tab/>
        <w:t xml:space="preserve">A label should be placed on the equipment indicating </w:t>
      </w:r>
      <w:r w:rsidR="0030139E" w:rsidRPr="00B43ABC">
        <w:rPr>
          <w:rFonts w:ascii="Cambria" w:hAnsi="Cambria"/>
          <w:spacing w:val="-3"/>
        </w:rPr>
        <w:t xml:space="preserve">it </w:t>
      </w:r>
      <w:r w:rsidRPr="00B43ABC">
        <w:rPr>
          <w:rFonts w:ascii="Cambria" w:hAnsi="Cambria"/>
          <w:spacing w:val="-3"/>
        </w:rPr>
        <w:t>having passed the examination and the date for re-test. In the case of equipment failing the tests, it will either be repaired by the contractor where possible or it should be label</w:t>
      </w:r>
      <w:r w:rsidR="00D77DBD" w:rsidRPr="00B43ABC">
        <w:rPr>
          <w:rFonts w:ascii="Cambria" w:hAnsi="Cambria"/>
          <w:spacing w:val="-3"/>
        </w:rPr>
        <w:t>l</w:t>
      </w:r>
      <w:r w:rsidRPr="00B43ABC">
        <w:rPr>
          <w:rFonts w:ascii="Cambria" w:hAnsi="Cambria"/>
          <w:spacing w:val="-3"/>
        </w:rPr>
        <w:t>ed faulty using a Failed Label, withdrawn from use immediately and assessed for repair. Equipment can either be removed from the area it is sited to prevent its use, or the plug cut off the item.</w:t>
      </w:r>
    </w:p>
    <w:p w14:paraId="71CB1C58" w14:textId="77777777" w:rsidR="00140D16" w:rsidRPr="00B43ABC" w:rsidRDefault="00140D16" w:rsidP="00140D16">
      <w:pPr>
        <w:tabs>
          <w:tab w:val="left" w:pos="-1440"/>
          <w:tab w:val="left" w:pos="-1260"/>
          <w:tab w:val="left" w:pos="-720"/>
          <w:tab w:val="left" w:pos="2923"/>
        </w:tabs>
        <w:suppressAutoHyphens/>
        <w:ind w:hanging="1159"/>
        <w:rPr>
          <w:rFonts w:ascii="Cambria" w:hAnsi="Cambria"/>
          <w:spacing w:val="-3"/>
        </w:rPr>
      </w:pPr>
      <w:r w:rsidRPr="00B43ABC">
        <w:rPr>
          <w:rFonts w:ascii="Cambria" w:hAnsi="Cambria"/>
          <w:spacing w:val="-3"/>
        </w:rPr>
        <w:tab/>
      </w:r>
      <w:r w:rsidRPr="00B43ABC">
        <w:rPr>
          <w:rFonts w:ascii="Cambria" w:hAnsi="Cambria"/>
          <w:spacing w:val="-3"/>
        </w:rPr>
        <w:tab/>
        <w:t>Test r</w:t>
      </w:r>
      <w:r w:rsidR="008D2D78">
        <w:rPr>
          <w:rFonts w:ascii="Cambria" w:hAnsi="Cambria"/>
          <w:spacing w:val="-3"/>
        </w:rPr>
        <w:t>ecords will be maintained by ASO</w:t>
      </w:r>
      <w:r w:rsidRPr="00B43ABC">
        <w:rPr>
          <w:rFonts w:ascii="Cambria" w:hAnsi="Cambria"/>
          <w:spacing w:val="-3"/>
        </w:rPr>
        <w:t>.</w:t>
      </w:r>
    </w:p>
    <w:p w14:paraId="180B3F67" w14:textId="77777777" w:rsidR="00140D16" w:rsidRDefault="00140D16" w:rsidP="00140D16">
      <w:pPr>
        <w:tabs>
          <w:tab w:val="left" w:pos="-1440"/>
          <w:tab w:val="left" w:pos="-1260"/>
          <w:tab w:val="left" w:pos="-720"/>
          <w:tab w:val="left" w:pos="2923"/>
        </w:tabs>
        <w:suppressAutoHyphens/>
        <w:ind w:hanging="1159"/>
        <w:rPr>
          <w:rFonts w:ascii="Cambria" w:hAnsi="Cambria"/>
          <w:b/>
          <w:spacing w:val="-3"/>
        </w:rPr>
      </w:pPr>
      <w:r w:rsidRPr="00B43ABC">
        <w:rPr>
          <w:rFonts w:ascii="Cambria" w:hAnsi="Cambria"/>
          <w:spacing w:val="-3"/>
        </w:rPr>
        <w:tab/>
      </w:r>
      <w:r w:rsidRPr="00B43ABC">
        <w:rPr>
          <w:rFonts w:ascii="Cambria" w:hAnsi="Cambria"/>
          <w:spacing w:val="-3"/>
        </w:rPr>
        <w:tab/>
        <w:t xml:space="preserve"> </w:t>
      </w:r>
      <w:r w:rsidR="00DE58A8">
        <w:rPr>
          <w:rFonts w:ascii="Cambria" w:hAnsi="Cambria"/>
          <w:b/>
          <w:spacing w:val="-3"/>
        </w:rPr>
        <w:t xml:space="preserve">Appendix E </w:t>
      </w:r>
    </w:p>
    <w:p w14:paraId="028C0765" w14:textId="77777777" w:rsidR="00DE58A8" w:rsidRDefault="00AB2411" w:rsidP="000D3BC3">
      <w:pPr>
        <w:tabs>
          <w:tab w:val="left" w:pos="-1440"/>
          <w:tab w:val="left" w:pos="-1260"/>
          <w:tab w:val="left" w:pos="-720"/>
          <w:tab w:val="left" w:pos="2923"/>
        </w:tabs>
        <w:suppressAutoHyphens/>
        <w:ind w:hanging="1159"/>
        <w:jc w:val="center"/>
        <w:rPr>
          <w:rFonts w:ascii="Cambria" w:hAnsi="Cambria"/>
          <w:b/>
          <w:spacing w:val="-3"/>
        </w:rPr>
      </w:pPr>
      <w:r>
        <w:rPr>
          <w:rFonts w:ascii="Cambria" w:hAnsi="Cambria"/>
          <w:b/>
          <w:spacing w:val="-3"/>
        </w:rPr>
        <w:t xml:space="preserve">DELINEATION OF DUTIES </w:t>
      </w:r>
    </w:p>
    <w:p w14:paraId="51047147" w14:textId="77777777" w:rsidR="00DE58A8" w:rsidRPr="000D3BC3" w:rsidRDefault="00DE58A8" w:rsidP="000D3BC3">
      <w:pPr>
        <w:tabs>
          <w:tab w:val="left" w:pos="-1440"/>
          <w:tab w:val="left" w:pos="-1260"/>
          <w:tab w:val="left" w:pos="-720"/>
          <w:tab w:val="left" w:pos="2923"/>
        </w:tabs>
        <w:suppressAutoHyphens/>
        <w:ind w:hanging="1159"/>
        <w:jc w:val="center"/>
        <w:rPr>
          <w:rFonts w:ascii="Cambria" w:hAnsi="Cambria"/>
          <w:b/>
          <w:spacing w:val="-3"/>
        </w:rPr>
      </w:pPr>
      <w:r>
        <w:rPr>
          <w:rFonts w:ascii="Cambria" w:hAnsi="Cambria"/>
          <w:b/>
          <w:noProof/>
          <w:lang w:eastAsia="en-GB"/>
        </w:rPr>
        <mc:AlternateContent>
          <mc:Choice Requires="wpc">
            <w:drawing>
              <wp:inline distT="0" distB="0" distL="0" distR="0" wp14:anchorId="23049E29" wp14:editId="033450CF">
                <wp:extent cx="5598160" cy="17780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10"/>
                        <wps:cNvCnPr/>
                        <wps:spPr bwMode="auto">
                          <a:xfrm>
                            <a:off x="0" y="114300"/>
                            <a:ext cx="5333893"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1FBBAA4" id="Canvas 6" o:spid="_x0000_s1026" editas="canvas" style="width:440.8pt;height:14pt;mso-position-horizontal-relative:char;mso-position-vertical-relative:line" coordsize="55981,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">
                <v:shape id="_x0000_s1027" type="#_x0000_t75" style="position:absolute;width:55981;height:1778;visibility:visible;mso-wrap-style:square">
                  <v:fill o:detectmouseclick="t"/>
                  <v:path o:connecttype="none"/>
                </v:shape>
                <v:line id="Line 10" o:spid="_x0000_s1028" style="position:absolute;visibility:visible;mso-wrap-style:square" from="0,1143" to="53338,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14:paraId="327A847E" w14:textId="77777777" w:rsidR="00DE58A8" w:rsidRDefault="00DE58A8" w:rsidP="00DE58A8">
      <w:pPr>
        <w:spacing w:after="120"/>
      </w:pPr>
      <w:r>
        <w:t xml:space="preserve">Building:  51/53 Banbury Road  </w:t>
      </w:r>
    </w:p>
    <w:p w14:paraId="21399C22" w14:textId="77777777" w:rsidR="00DE58A8" w:rsidRDefault="00DE58A8" w:rsidP="00DE58A8">
      <w:pPr>
        <w:spacing w:after="120"/>
      </w:pPr>
      <w:r>
        <w:t xml:space="preserve">Building owned by: University (Estates) </w:t>
      </w:r>
    </w:p>
    <w:p w14:paraId="3A278D55" w14:textId="77777777" w:rsidR="00DE58A8" w:rsidRDefault="00DE58A8" w:rsidP="00DE58A8">
      <w:pPr>
        <w:spacing w:after="120"/>
      </w:pPr>
      <w:r>
        <w:t>Building Managed by: SAME</w:t>
      </w:r>
    </w:p>
    <w:p w14:paraId="1A65CC93" w14:textId="77777777" w:rsidR="00DE58A8" w:rsidRDefault="00DE58A8" w:rsidP="00DE58A8">
      <w:pPr>
        <w:spacing w:after="120"/>
      </w:pPr>
      <w:r>
        <w:t>Space occupied by Department: whole building apart from ground floor and 2 basement rooms</w:t>
      </w:r>
    </w:p>
    <w:p w14:paraId="4E65DCF2" w14:textId="77777777" w:rsidR="00DE58A8" w:rsidRDefault="00DE58A8" w:rsidP="00DE58A8">
      <w:pPr>
        <w:spacing w:after="120"/>
      </w:pPr>
      <w:r>
        <w:t>Space occupied by Bodleian: ground floor and 2 basement rooms</w:t>
      </w:r>
    </w:p>
    <w:p w14:paraId="34DA1CF0" w14:textId="77777777" w:rsidR="00DE58A8" w:rsidRDefault="00DE58A8" w:rsidP="00DE58A8">
      <w:pPr>
        <w:spacing w:after="120"/>
      </w:pPr>
      <w:r>
        <w:t>SSD department and departmental Safety Officer: SAME; Neil Clarke</w:t>
      </w:r>
      <w:r>
        <w:tab/>
      </w:r>
    </w:p>
    <w:p w14:paraId="2E94E1AE" w14:textId="77777777" w:rsidR="00DE58A8" w:rsidRPr="00617144" w:rsidRDefault="00DE58A8" w:rsidP="00DE58A8">
      <w:pPr>
        <w:spacing w:after="120"/>
      </w:pPr>
      <w:r w:rsidRPr="00617144">
        <w:lastRenderedPageBreak/>
        <w:t>Bodleian Departmental Safety Officer:</w:t>
      </w:r>
      <w:r w:rsidRPr="004D6969">
        <w:t xml:space="preserve"> </w:t>
      </w:r>
      <w:r>
        <w:t xml:space="preserve">Emma </w:t>
      </w:r>
      <w:proofErr w:type="spellStart"/>
      <w:r>
        <w:t>Yendell</w:t>
      </w:r>
      <w:proofErr w:type="spellEnd"/>
    </w:p>
    <w:p w14:paraId="20A2966C" w14:textId="77777777" w:rsidR="00DE58A8" w:rsidRPr="00617144" w:rsidRDefault="00DE58A8" w:rsidP="00DE58A8">
      <w:pPr>
        <w:spacing w:after="120"/>
      </w:pPr>
      <w:r w:rsidRPr="00617144">
        <w:t>Bodleian local deputy Departmental Safety Officer:</w:t>
      </w:r>
      <w:r w:rsidRPr="004D6969">
        <w:t xml:space="preserve"> </w:t>
      </w:r>
      <w:r>
        <w:t>Helen Worrell</w:t>
      </w:r>
    </w:p>
    <w:tbl>
      <w:tblPr>
        <w:tblStyle w:val="TableGrid"/>
        <w:tblW w:w="0" w:type="auto"/>
        <w:tblLook w:val="04A0" w:firstRow="1" w:lastRow="0" w:firstColumn="1" w:lastColumn="0" w:noHBand="0" w:noVBand="1"/>
      </w:tblPr>
      <w:tblGrid>
        <w:gridCol w:w="2122"/>
        <w:gridCol w:w="2268"/>
        <w:gridCol w:w="2268"/>
        <w:gridCol w:w="2358"/>
      </w:tblGrid>
      <w:tr w:rsidR="00DE58A8" w14:paraId="520275A0" w14:textId="77777777" w:rsidTr="009B0CE1">
        <w:tc>
          <w:tcPr>
            <w:tcW w:w="2122" w:type="dxa"/>
          </w:tcPr>
          <w:p w14:paraId="18716848" w14:textId="77777777" w:rsidR="00DE58A8" w:rsidRPr="00617144" w:rsidRDefault="00DE58A8" w:rsidP="009B0CE1">
            <w:pPr>
              <w:rPr>
                <w:b/>
              </w:rPr>
            </w:pPr>
            <w:r>
              <w:rPr>
                <w:b/>
              </w:rPr>
              <w:t xml:space="preserve">Area of H&amp;S </w:t>
            </w:r>
          </w:p>
        </w:tc>
        <w:tc>
          <w:tcPr>
            <w:tcW w:w="2268" w:type="dxa"/>
          </w:tcPr>
          <w:p w14:paraId="51BA4ABA" w14:textId="77777777" w:rsidR="00DE58A8" w:rsidRPr="00617144" w:rsidRDefault="00DE58A8" w:rsidP="009B0CE1">
            <w:pPr>
              <w:rPr>
                <w:b/>
              </w:rPr>
            </w:pPr>
            <w:r w:rsidRPr="00617144">
              <w:rPr>
                <w:b/>
              </w:rPr>
              <w:t xml:space="preserve">Bodleian responsibility </w:t>
            </w:r>
          </w:p>
        </w:tc>
        <w:tc>
          <w:tcPr>
            <w:tcW w:w="2268" w:type="dxa"/>
          </w:tcPr>
          <w:p w14:paraId="72D1A0BA" w14:textId="77777777" w:rsidR="00DE58A8" w:rsidRPr="00617144" w:rsidRDefault="00DE58A8" w:rsidP="009B0CE1">
            <w:pPr>
              <w:rPr>
                <w:b/>
              </w:rPr>
            </w:pPr>
            <w:r w:rsidRPr="00617144">
              <w:rPr>
                <w:b/>
              </w:rPr>
              <w:t xml:space="preserve">Department responsibility </w:t>
            </w:r>
          </w:p>
        </w:tc>
        <w:tc>
          <w:tcPr>
            <w:tcW w:w="2358" w:type="dxa"/>
          </w:tcPr>
          <w:p w14:paraId="6F0FF3A2" w14:textId="77777777" w:rsidR="00DE58A8" w:rsidRPr="00617144" w:rsidRDefault="00DE58A8" w:rsidP="009B0CE1">
            <w:pPr>
              <w:rPr>
                <w:b/>
              </w:rPr>
            </w:pPr>
            <w:r w:rsidRPr="00617144">
              <w:rPr>
                <w:b/>
              </w:rPr>
              <w:t>Building owner/ Facilities manager (where this is not the department)</w:t>
            </w:r>
          </w:p>
        </w:tc>
      </w:tr>
      <w:tr w:rsidR="00DE58A8" w14:paraId="2FF8C920" w14:textId="77777777" w:rsidTr="009B0CE1">
        <w:tc>
          <w:tcPr>
            <w:tcW w:w="2122" w:type="dxa"/>
          </w:tcPr>
          <w:p w14:paraId="43676AFE" w14:textId="77777777" w:rsidR="00DE58A8" w:rsidRDefault="00DE58A8" w:rsidP="009B0CE1">
            <w:r>
              <w:t>Fire</w:t>
            </w:r>
          </w:p>
        </w:tc>
        <w:tc>
          <w:tcPr>
            <w:tcW w:w="2268" w:type="dxa"/>
          </w:tcPr>
          <w:p w14:paraId="71807361" w14:textId="77777777" w:rsidR="00DE58A8" w:rsidRDefault="00DE58A8" w:rsidP="009B0CE1">
            <w:r w:rsidRPr="008A1E88">
              <w:t>Fire wardens and sweep in spaces occupied by</w:t>
            </w:r>
            <w:r>
              <w:t xml:space="preserve"> Bod</w:t>
            </w:r>
          </w:p>
          <w:p w14:paraId="67D739A9" w14:textId="77777777" w:rsidR="00DE58A8" w:rsidRDefault="00DE58A8" w:rsidP="009B0CE1">
            <w:r>
              <w:t>Maintenance of workplace in spaces occupied by Bod</w:t>
            </w:r>
          </w:p>
        </w:tc>
        <w:tc>
          <w:tcPr>
            <w:tcW w:w="2268" w:type="dxa"/>
          </w:tcPr>
          <w:p w14:paraId="46CBF81D" w14:textId="77777777" w:rsidR="00DE58A8" w:rsidRDefault="00DE58A8" w:rsidP="009B0CE1">
            <w:r>
              <w:t>Maintenance of fire alarm system, emergency lighting;</w:t>
            </w:r>
          </w:p>
          <w:p w14:paraId="19FA43B5" w14:textId="77777777" w:rsidR="00DE58A8" w:rsidRDefault="00DE58A8" w:rsidP="009B0CE1">
            <w:r>
              <w:t xml:space="preserve">Weekly tests; </w:t>
            </w:r>
          </w:p>
          <w:p w14:paraId="3104420F" w14:textId="77777777" w:rsidR="00DE58A8" w:rsidRDefault="00DE58A8" w:rsidP="009B0CE1">
            <w:r>
              <w:t>Fire drills;</w:t>
            </w:r>
          </w:p>
          <w:p w14:paraId="0B6701FC" w14:textId="77777777" w:rsidR="00DE58A8" w:rsidRDefault="00DE58A8" w:rsidP="009B0CE1">
            <w:r>
              <w:t xml:space="preserve">Manage fire activation; </w:t>
            </w:r>
          </w:p>
          <w:p w14:paraId="09C3CD6F" w14:textId="77777777" w:rsidR="00DE58A8" w:rsidRDefault="00DE58A8" w:rsidP="009B0CE1">
            <w:r>
              <w:t xml:space="preserve">Fire wardens and sweep in spaces occupied by </w:t>
            </w:r>
            <w:proofErr w:type="spellStart"/>
            <w:r>
              <w:t>Dept</w:t>
            </w:r>
            <w:proofErr w:type="spellEnd"/>
          </w:p>
        </w:tc>
        <w:tc>
          <w:tcPr>
            <w:tcW w:w="2358" w:type="dxa"/>
          </w:tcPr>
          <w:p w14:paraId="37ACC73C" w14:textId="77777777" w:rsidR="00DE58A8" w:rsidRDefault="00DE58A8" w:rsidP="009B0CE1">
            <w:r>
              <w:t>Estates responsible as per standing orders;</w:t>
            </w:r>
          </w:p>
          <w:p w14:paraId="7A640D34" w14:textId="77777777" w:rsidR="00DE58A8" w:rsidRDefault="00DE58A8" w:rsidP="009B0CE1"/>
          <w:p w14:paraId="6B5B7DDF" w14:textId="77777777" w:rsidR="00DE58A8" w:rsidRDefault="00DE58A8" w:rsidP="009B0CE1">
            <w:r>
              <w:t>Fire extinguishers</w:t>
            </w:r>
          </w:p>
        </w:tc>
      </w:tr>
      <w:tr w:rsidR="00DE58A8" w14:paraId="3F01CCEC" w14:textId="77777777" w:rsidTr="009B0CE1">
        <w:tc>
          <w:tcPr>
            <w:tcW w:w="2122" w:type="dxa"/>
          </w:tcPr>
          <w:p w14:paraId="7648A6DD" w14:textId="77777777" w:rsidR="00DE58A8" w:rsidRDefault="00DE58A8" w:rsidP="009B0CE1">
            <w:r>
              <w:t xml:space="preserve">Fire risk assessment </w:t>
            </w:r>
          </w:p>
        </w:tc>
        <w:tc>
          <w:tcPr>
            <w:tcW w:w="2268" w:type="dxa"/>
          </w:tcPr>
          <w:p w14:paraId="5C366F1C" w14:textId="77777777" w:rsidR="00DE58A8" w:rsidRDefault="00DE58A8" w:rsidP="009B0CE1">
            <w:r>
              <w:t>Note ( &amp; feed in where relevant) building fire risk assessment and apply to areas occupied</w:t>
            </w:r>
          </w:p>
        </w:tc>
        <w:tc>
          <w:tcPr>
            <w:tcW w:w="2268" w:type="dxa"/>
          </w:tcPr>
          <w:p w14:paraId="2F5164B5" w14:textId="77777777" w:rsidR="00DE58A8" w:rsidRDefault="00DE58A8" w:rsidP="009B0CE1">
            <w:proofErr w:type="spellStart"/>
            <w:r>
              <w:t>Dept</w:t>
            </w:r>
            <w:proofErr w:type="spellEnd"/>
            <w:r>
              <w:t xml:space="preserve"> complete for building, share with Bodleian</w:t>
            </w:r>
          </w:p>
        </w:tc>
        <w:tc>
          <w:tcPr>
            <w:tcW w:w="2358" w:type="dxa"/>
          </w:tcPr>
          <w:p w14:paraId="60913DEE" w14:textId="77777777" w:rsidR="00DE58A8" w:rsidRDefault="00DE58A8" w:rsidP="009B0CE1">
            <w:r>
              <w:t>Estates responsible for structure and fabric of the building</w:t>
            </w:r>
          </w:p>
        </w:tc>
      </w:tr>
      <w:tr w:rsidR="00DE58A8" w14:paraId="1D163BCF" w14:textId="77777777" w:rsidTr="009B0CE1">
        <w:tc>
          <w:tcPr>
            <w:tcW w:w="2122" w:type="dxa"/>
          </w:tcPr>
          <w:p w14:paraId="431F3E12" w14:textId="77777777" w:rsidR="00DE58A8" w:rsidRDefault="00DE58A8" w:rsidP="009B0CE1">
            <w:r>
              <w:t xml:space="preserve">Building risk assessment </w:t>
            </w:r>
          </w:p>
        </w:tc>
        <w:tc>
          <w:tcPr>
            <w:tcW w:w="2268" w:type="dxa"/>
          </w:tcPr>
          <w:p w14:paraId="209D0531" w14:textId="77777777" w:rsidR="00DE58A8" w:rsidRDefault="00DE58A8" w:rsidP="009B0CE1">
            <w:r w:rsidRPr="008A1E88">
              <w:t xml:space="preserve">Note </w:t>
            </w:r>
            <w:r>
              <w:t xml:space="preserve">(and feed into where relevant) building </w:t>
            </w:r>
            <w:r w:rsidRPr="008A1E88">
              <w:t xml:space="preserve"> risk assessment and apply to areas occupied</w:t>
            </w:r>
          </w:p>
        </w:tc>
        <w:tc>
          <w:tcPr>
            <w:tcW w:w="2268" w:type="dxa"/>
          </w:tcPr>
          <w:p w14:paraId="42DCFBAC" w14:textId="77777777" w:rsidR="00DE58A8" w:rsidRDefault="00DE58A8" w:rsidP="009B0CE1">
            <w:proofErr w:type="spellStart"/>
            <w:r>
              <w:t>Dept</w:t>
            </w:r>
            <w:proofErr w:type="spellEnd"/>
            <w:r>
              <w:t xml:space="preserve"> complete for building, share with Bodleian </w:t>
            </w:r>
          </w:p>
        </w:tc>
        <w:tc>
          <w:tcPr>
            <w:tcW w:w="2358" w:type="dxa"/>
          </w:tcPr>
          <w:p w14:paraId="32AFCB47" w14:textId="77777777" w:rsidR="00DE58A8" w:rsidRDefault="00DE58A8" w:rsidP="009B0CE1">
            <w:r>
              <w:t>Estates responsible</w:t>
            </w:r>
            <w:r w:rsidRPr="00676C0F">
              <w:t xml:space="preserve"> for structure and fabric of the building</w:t>
            </w:r>
          </w:p>
        </w:tc>
      </w:tr>
      <w:tr w:rsidR="00DE58A8" w14:paraId="6920F2C5" w14:textId="77777777" w:rsidTr="009B0CE1">
        <w:tc>
          <w:tcPr>
            <w:tcW w:w="2122" w:type="dxa"/>
          </w:tcPr>
          <w:p w14:paraId="790145F1" w14:textId="77777777" w:rsidR="00DE58A8" w:rsidRDefault="00DE58A8" w:rsidP="009B0CE1">
            <w:r>
              <w:t xml:space="preserve">Building Security  </w:t>
            </w:r>
          </w:p>
        </w:tc>
        <w:tc>
          <w:tcPr>
            <w:tcW w:w="2268" w:type="dxa"/>
          </w:tcPr>
          <w:p w14:paraId="40E53546" w14:textId="77777777" w:rsidR="00DE58A8" w:rsidRDefault="00DE58A8" w:rsidP="009B0CE1">
            <w:r>
              <w:t xml:space="preserve">Bod provide invigilator for Saturday term-time opening </w:t>
            </w:r>
          </w:p>
        </w:tc>
        <w:tc>
          <w:tcPr>
            <w:tcW w:w="2268" w:type="dxa"/>
          </w:tcPr>
          <w:p w14:paraId="343988AF" w14:textId="77777777" w:rsidR="00DE58A8" w:rsidRDefault="00DE58A8" w:rsidP="009B0CE1">
            <w:r>
              <w:t xml:space="preserve">Department responsible for general building security. </w:t>
            </w:r>
          </w:p>
          <w:p w14:paraId="1E3D7BA4" w14:textId="77777777" w:rsidR="00DE58A8" w:rsidRPr="005354FD" w:rsidRDefault="00DE58A8" w:rsidP="009B0CE1">
            <w:pPr>
              <w:rPr>
                <w:strike/>
              </w:rPr>
            </w:pPr>
            <w:r w:rsidRPr="005354FD">
              <w:rPr>
                <w:strike/>
              </w:rPr>
              <w:t xml:space="preserve">Department provide receptionist to cover weekdays until 7pm. </w:t>
            </w:r>
          </w:p>
        </w:tc>
        <w:tc>
          <w:tcPr>
            <w:tcW w:w="2358" w:type="dxa"/>
          </w:tcPr>
          <w:p w14:paraId="37BD02CB" w14:textId="77777777" w:rsidR="00DE58A8" w:rsidRDefault="00DE58A8" w:rsidP="009B0CE1">
            <w:r w:rsidRPr="00676C0F">
              <w:t>Responsible for structure and fabric of the building</w:t>
            </w:r>
          </w:p>
        </w:tc>
      </w:tr>
      <w:tr w:rsidR="00DE58A8" w14:paraId="5E4009DE" w14:textId="77777777" w:rsidTr="009B0CE1">
        <w:tc>
          <w:tcPr>
            <w:tcW w:w="2122" w:type="dxa"/>
          </w:tcPr>
          <w:p w14:paraId="300E6548" w14:textId="77777777" w:rsidR="00DE58A8" w:rsidRPr="00617144" w:rsidRDefault="00DE58A8" w:rsidP="009B0CE1">
            <w:r w:rsidRPr="00617144">
              <w:lastRenderedPageBreak/>
              <w:t>Electrical Equipment testing and Maintenance</w:t>
            </w:r>
          </w:p>
        </w:tc>
        <w:tc>
          <w:tcPr>
            <w:tcW w:w="2268" w:type="dxa"/>
          </w:tcPr>
          <w:p w14:paraId="33503C58" w14:textId="77777777" w:rsidR="00DE58A8" w:rsidRDefault="00DE58A8" w:rsidP="009B0CE1">
            <w:r>
              <w:t xml:space="preserve">Bodleian responsible for their own equipment but link in to PAT testing arranged by department </w:t>
            </w:r>
          </w:p>
        </w:tc>
        <w:tc>
          <w:tcPr>
            <w:tcW w:w="2268" w:type="dxa"/>
          </w:tcPr>
          <w:p w14:paraId="2827D6DC" w14:textId="77777777" w:rsidR="00DE58A8" w:rsidRDefault="00DE58A8" w:rsidP="009B0CE1">
            <w:r>
              <w:t xml:space="preserve">Department arrange contractors to come in, inform library who can have their items done at the same time </w:t>
            </w:r>
          </w:p>
        </w:tc>
        <w:tc>
          <w:tcPr>
            <w:tcW w:w="2358" w:type="dxa"/>
          </w:tcPr>
          <w:p w14:paraId="1B6A7610" w14:textId="77777777" w:rsidR="00DE58A8" w:rsidRDefault="00DE58A8" w:rsidP="009B0CE1">
            <w:r>
              <w:t xml:space="preserve">Fixed wiring testing </w:t>
            </w:r>
          </w:p>
        </w:tc>
      </w:tr>
      <w:tr w:rsidR="00DE58A8" w14:paraId="198B0D50" w14:textId="77777777" w:rsidTr="009B0CE1">
        <w:tc>
          <w:tcPr>
            <w:tcW w:w="2122" w:type="dxa"/>
          </w:tcPr>
          <w:p w14:paraId="59C7837B" w14:textId="77777777" w:rsidR="00DE58A8" w:rsidRPr="00617144" w:rsidRDefault="00DE58A8" w:rsidP="009B0CE1">
            <w:r w:rsidRPr="00617144">
              <w:t>First Aid</w:t>
            </w:r>
          </w:p>
        </w:tc>
        <w:tc>
          <w:tcPr>
            <w:tcW w:w="2268" w:type="dxa"/>
          </w:tcPr>
          <w:p w14:paraId="560BECDC" w14:textId="77777777" w:rsidR="00DE58A8" w:rsidRDefault="00DE58A8" w:rsidP="009B0CE1">
            <w:r>
              <w:t>Provide first aiders (but share provision with department). Bod are responsible for first aid provision on Saturdays, via security services.</w:t>
            </w:r>
          </w:p>
        </w:tc>
        <w:tc>
          <w:tcPr>
            <w:tcW w:w="2268" w:type="dxa"/>
          </w:tcPr>
          <w:p w14:paraId="228A9255" w14:textId="77777777" w:rsidR="00DE58A8" w:rsidRDefault="00DE58A8" w:rsidP="009B0CE1">
            <w:r>
              <w:t>Department provide a number of first aiders (but share provision with Bod)</w:t>
            </w:r>
          </w:p>
        </w:tc>
        <w:tc>
          <w:tcPr>
            <w:tcW w:w="2358" w:type="dxa"/>
          </w:tcPr>
          <w:p w14:paraId="391C9BA0" w14:textId="77777777" w:rsidR="00DE58A8" w:rsidRDefault="00DE58A8" w:rsidP="009B0CE1">
            <w:r>
              <w:t>N/A</w:t>
            </w:r>
          </w:p>
        </w:tc>
      </w:tr>
      <w:tr w:rsidR="00DE58A8" w14:paraId="70492FB5" w14:textId="77777777" w:rsidTr="009B0CE1">
        <w:tc>
          <w:tcPr>
            <w:tcW w:w="2122" w:type="dxa"/>
          </w:tcPr>
          <w:p w14:paraId="068A74C8" w14:textId="77777777" w:rsidR="00DE58A8" w:rsidRPr="00617144" w:rsidRDefault="00DE58A8" w:rsidP="009B0CE1">
            <w:r>
              <w:t xml:space="preserve">Annual </w:t>
            </w:r>
            <w:r w:rsidRPr="00617144">
              <w:t>Health and Safety inspections</w:t>
            </w:r>
          </w:p>
        </w:tc>
        <w:tc>
          <w:tcPr>
            <w:tcW w:w="2268" w:type="dxa"/>
          </w:tcPr>
          <w:p w14:paraId="08AED169" w14:textId="77777777" w:rsidR="00DE58A8" w:rsidRDefault="00DE58A8" w:rsidP="009B0CE1">
            <w:r>
              <w:t xml:space="preserve">Responsible for their areas </w:t>
            </w:r>
          </w:p>
        </w:tc>
        <w:tc>
          <w:tcPr>
            <w:tcW w:w="2268" w:type="dxa"/>
          </w:tcPr>
          <w:p w14:paraId="35A457D3" w14:textId="77777777" w:rsidR="00DE58A8" w:rsidRDefault="00DE58A8" w:rsidP="009B0CE1">
            <w:r>
              <w:t xml:space="preserve">Responsible for areas occupied by </w:t>
            </w:r>
            <w:proofErr w:type="spellStart"/>
            <w:r>
              <w:t>dept</w:t>
            </w:r>
            <w:proofErr w:type="spellEnd"/>
            <w:r>
              <w:t xml:space="preserve"> areas (and general building arrangements) </w:t>
            </w:r>
          </w:p>
        </w:tc>
        <w:tc>
          <w:tcPr>
            <w:tcW w:w="2358" w:type="dxa"/>
          </w:tcPr>
          <w:p w14:paraId="7CCA19B5" w14:textId="77777777" w:rsidR="00DE58A8" w:rsidRDefault="00DE58A8" w:rsidP="009B0CE1"/>
        </w:tc>
      </w:tr>
      <w:tr w:rsidR="00DE58A8" w14:paraId="0582C3F2" w14:textId="77777777" w:rsidTr="009B0CE1">
        <w:tc>
          <w:tcPr>
            <w:tcW w:w="2122" w:type="dxa"/>
          </w:tcPr>
          <w:p w14:paraId="42B835CE" w14:textId="77777777" w:rsidR="00DE58A8" w:rsidRPr="00617144" w:rsidRDefault="00DE58A8" w:rsidP="009B0CE1">
            <w:r w:rsidRPr="00617144">
              <w:t>Induction of New Staff and visitors</w:t>
            </w:r>
          </w:p>
        </w:tc>
        <w:tc>
          <w:tcPr>
            <w:tcW w:w="2268" w:type="dxa"/>
          </w:tcPr>
          <w:p w14:paraId="2FF4EDD6" w14:textId="77777777" w:rsidR="00DE58A8" w:rsidRDefault="00DE58A8" w:rsidP="009B0CE1">
            <w:r w:rsidRPr="00440BD3">
              <w:t xml:space="preserve">Responsible for their </w:t>
            </w:r>
            <w:r>
              <w:t xml:space="preserve">staff and visitors.  Will offer a building induction also from SAME DSO. </w:t>
            </w:r>
          </w:p>
        </w:tc>
        <w:tc>
          <w:tcPr>
            <w:tcW w:w="2268" w:type="dxa"/>
          </w:tcPr>
          <w:p w14:paraId="625507F4" w14:textId="77777777" w:rsidR="00DE58A8" w:rsidRDefault="00DE58A8" w:rsidP="009B0CE1">
            <w:r>
              <w:t xml:space="preserve">Responsible for their own staff and visitors </w:t>
            </w:r>
          </w:p>
        </w:tc>
        <w:tc>
          <w:tcPr>
            <w:tcW w:w="2358" w:type="dxa"/>
          </w:tcPr>
          <w:p w14:paraId="731EF3FA" w14:textId="77777777" w:rsidR="00DE58A8" w:rsidRDefault="00DE58A8" w:rsidP="009B0CE1"/>
        </w:tc>
      </w:tr>
      <w:tr w:rsidR="00DE58A8" w14:paraId="7D4E48D8" w14:textId="77777777" w:rsidTr="009B0CE1">
        <w:tc>
          <w:tcPr>
            <w:tcW w:w="2122" w:type="dxa"/>
          </w:tcPr>
          <w:p w14:paraId="04A3D3CA" w14:textId="77777777" w:rsidR="00DE58A8" w:rsidRPr="00617144" w:rsidRDefault="00DE58A8" w:rsidP="009B0CE1">
            <w:r>
              <w:t xml:space="preserve">Out of hours </w:t>
            </w:r>
          </w:p>
        </w:tc>
        <w:tc>
          <w:tcPr>
            <w:tcW w:w="2268" w:type="dxa"/>
          </w:tcPr>
          <w:p w14:paraId="1C009AB1" w14:textId="77777777" w:rsidR="00DE58A8" w:rsidRDefault="00DE58A8" w:rsidP="009B0CE1">
            <w:r w:rsidRPr="00A44E87">
              <w:t xml:space="preserve">Bod provide </w:t>
            </w:r>
            <w:r>
              <w:t xml:space="preserve">invigilator </w:t>
            </w:r>
            <w:r w:rsidRPr="00A44E87">
              <w:t xml:space="preserve">for </w:t>
            </w:r>
            <w:r>
              <w:t xml:space="preserve">Saturday term-time opening. </w:t>
            </w:r>
          </w:p>
          <w:p w14:paraId="5E3B3584" w14:textId="77777777" w:rsidR="00DE58A8" w:rsidRDefault="00DE58A8" w:rsidP="009B0CE1">
            <w:r>
              <w:t>Bod responsible for lone/out of hours working arrangements for their own staff</w:t>
            </w:r>
          </w:p>
        </w:tc>
        <w:tc>
          <w:tcPr>
            <w:tcW w:w="2268" w:type="dxa"/>
          </w:tcPr>
          <w:p w14:paraId="2080F228" w14:textId="77777777" w:rsidR="00DE58A8" w:rsidRDefault="00DE58A8" w:rsidP="009B0CE1">
            <w:proofErr w:type="spellStart"/>
            <w:r>
              <w:t>Dept</w:t>
            </w:r>
            <w:proofErr w:type="spellEnd"/>
            <w:r>
              <w:t xml:space="preserve"> have their own lone /out of hours working arrangements for their staff </w:t>
            </w:r>
          </w:p>
        </w:tc>
        <w:tc>
          <w:tcPr>
            <w:tcW w:w="2358" w:type="dxa"/>
          </w:tcPr>
          <w:p w14:paraId="0DD69CE9" w14:textId="77777777" w:rsidR="00DE58A8" w:rsidRDefault="00DE58A8" w:rsidP="009B0CE1"/>
        </w:tc>
      </w:tr>
      <w:tr w:rsidR="00DE58A8" w14:paraId="51D9367F" w14:textId="77777777" w:rsidTr="009B0CE1">
        <w:tc>
          <w:tcPr>
            <w:tcW w:w="2122" w:type="dxa"/>
          </w:tcPr>
          <w:p w14:paraId="3F4D7B22" w14:textId="77777777" w:rsidR="00DE58A8" w:rsidRPr="00617144" w:rsidRDefault="00DE58A8" w:rsidP="009B0CE1">
            <w:r>
              <w:t xml:space="preserve">Regular </w:t>
            </w:r>
            <w:proofErr w:type="spellStart"/>
            <w:r>
              <w:t>walkarounds</w:t>
            </w:r>
            <w:proofErr w:type="spellEnd"/>
            <w:r>
              <w:t xml:space="preserve"> and day to day management and maintenance of equipment (e.g. ladders)</w:t>
            </w:r>
          </w:p>
        </w:tc>
        <w:tc>
          <w:tcPr>
            <w:tcW w:w="2268" w:type="dxa"/>
          </w:tcPr>
          <w:p w14:paraId="1A799A26" w14:textId="77777777" w:rsidR="00DE58A8" w:rsidRDefault="00DE58A8" w:rsidP="009B0CE1">
            <w:r>
              <w:t xml:space="preserve">Responsible for the spaces they occupy </w:t>
            </w:r>
          </w:p>
        </w:tc>
        <w:tc>
          <w:tcPr>
            <w:tcW w:w="2268" w:type="dxa"/>
          </w:tcPr>
          <w:p w14:paraId="461B72A1" w14:textId="77777777" w:rsidR="00DE58A8" w:rsidRDefault="00DE58A8" w:rsidP="009B0CE1">
            <w:r w:rsidRPr="00A44E87">
              <w:t>Responsible for the spaces they occupy</w:t>
            </w:r>
          </w:p>
        </w:tc>
        <w:tc>
          <w:tcPr>
            <w:tcW w:w="2358" w:type="dxa"/>
          </w:tcPr>
          <w:p w14:paraId="260967A0" w14:textId="77777777" w:rsidR="00DE58A8" w:rsidRDefault="00DE58A8" w:rsidP="009B0CE1"/>
        </w:tc>
      </w:tr>
      <w:tr w:rsidR="00DE58A8" w14:paraId="3B771B3F" w14:textId="77777777" w:rsidTr="009B0CE1">
        <w:tc>
          <w:tcPr>
            <w:tcW w:w="2122" w:type="dxa"/>
          </w:tcPr>
          <w:p w14:paraId="150C8A05" w14:textId="77777777" w:rsidR="00DE58A8" w:rsidRDefault="00DE58A8" w:rsidP="009B0CE1">
            <w:r>
              <w:lastRenderedPageBreak/>
              <w:t xml:space="preserve">DSE </w:t>
            </w:r>
          </w:p>
        </w:tc>
        <w:tc>
          <w:tcPr>
            <w:tcW w:w="2268" w:type="dxa"/>
          </w:tcPr>
          <w:p w14:paraId="1D179A2A" w14:textId="77777777" w:rsidR="00DE58A8" w:rsidRDefault="00DE58A8" w:rsidP="009B0CE1">
            <w:r>
              <w:t>Responsible for Bod staff</w:t>
            </w:r>
          </w:p>
        </w:tc>
        <w:tc>
          <w:tcPr>
            <w:tcW w:w="2268" w:type="dxa"/>
          </w:tcPr>
          <w:p w14:paraId="2D820783" w14:textId="77777777" w:rsidR="00DE58A8" w:rsidRDefault="00DE58A8" w:rsidP="009B0CE1">
            <w:r>
              <w:t xml:space="preserve">Responsible for </w:t>
            </w:r>
            <w:proofErr w:type="spellStart"/>
            <w:r>
              <w:t>Dept</w:t>
            </w:r>
            <w:proofErr w:type="spellEnd"/>
            <w:r>
              <w:t xml:space="preserve"> staff </w:t>
            </w:r>
          </w:p>
        </w:tc>
        <w:tc>
          <w:tcPr>
            <w:tcW w:w="2358" w:type="dxa"/>
          </w:tcPr>
          <w:p w14:paraId="706706A7" w14:textId="77777777" w:rsidR="00DE58A8" w:rsidRDefault="00DE58A8" w:rsidP="009B0CE1"/>
        </w:tc>
      </w:tr>
      <w:tr w:rsidR="00DE58A8" w14:paraId="522120D2" w14:textId="77777777" w:rsidTr="009B0CE1">
        <w:tc>
          <w:tcPr>
            <w:tcW w:w="2122" w:type="dxa"/>
          </w:tcPr>
          <w:p w14:paraId="635D0CFC" w14:textId="77777777" w:rsidR="00DE58A8" w:rsidRDefault="00DE58A8" w:rsidP="009B0CE1">
            <w:r>
              <w:t xml:space="preserve">DASC </w:t>
            </w:r>
          </w:p>
        </w:tc>
        <w:tc>
          <w:tcPr>
            <w:tcW w:w="2268" w:type="dxa"/>
          </w:tcPr>
          <w:p w14:paraId="03C81C3B" w14:textId="77777777" w:rsidR="00DE58A8" w:rsidRDefault="00DE58A8" w:rsidP="009B0CE1">
            <w:r>
              <w:t>Bod to have their own DSAC</w:t>
            </w:r>
          </w:p>
        </w:tc>
        <w:tc>
          <w:tcPr>
            <w:tcW w:w="2268" w:type="dxa"/>
          </w:tcPr>
          <w:p w14:paraId="2EEFC080" w14:textId="77777777" w:rsidR="00DE58A8" w:rsidRDefault="00DE58A8" w:rsidP="009B0CE1">
            <w:r>
              <w:t xml:space="preserve">Library rep attends Department committee </w:t>
            </w:r>
          </w:p>
        </w:tc>
        <w:tc>
          <w:tcPr>
            <w:tcW w:w="2358" w:type="dxa"/>
          </w:tcPr>
          <w:p w14:paraId="3EB8C9C3" w14:textId="77777777" w:rsidR="00DE58A8" w:rsidRDefault="00DE58A8" w:rsidP="009B0CE1"/>
        </w:tc>
      </w:tr>
      <w:tr w:rsidR="00DE58A8" w14:paraId="7A628BAC" w14:textId="77777777" w:rsidTr="009B0CE1">
        <w:tc>
          <w:tcPr>
            <w:tcW w:w="2122" w:type="dxa"/>
          </w:tcPr>
          <w:p w14:paraId="5BF4F01B" w14:textId="77777777" w:rsidR="00DE58A8" w:rsidRDefault="00DE58A8" w:rsidP="009B0CE1">
            <w:r>
              <w:t xml:space="preserve">SSO </w:t>
            </w:r>
          </w:p>
        </w:tc>
        <w:tc>
          <w:tcPr>
            <w:tcW w:w="2268" w:type="dxa"/>
          </w:tcPr>
          <w:p w14:paraId="5EAC1126" w14:textId="77777777" w:rsidR="00DE58A8" w:rsidRDefault="00DE58A8" w:rsidP="009B0CE1">
            <w:r>
              <w:t xml:space="preserve">Should reference who is </w:t>
            </w:r>
            <w:r w:rsidRPr="00A44E87">
              <w:t>responsible for Bod areas</w:t>
            </w:r>
          </w:p>
        </w:tc>
        <w:tc>
          <w:tcPr>
            <w:tcW w:w="2268" w:type="dxa"/>
          </w:tcPr>
          <w:p w14:paraId="0A1ADABD" w14:textId="77777777" w:rsidR="00DE58A8" w:rsidRDefault="00DE58A8" w:rsidP="009B0CE1">
            <w:r>
              <w:t>SSO references who is responsible for Bod areas</w:t>
            </w:r>
          </w:p>
        </w:tc>
        <w:tc>
          <w:tcPr>
            <w:tcW w:w="2358" w:type="dxa"/>
          </w:tcPr>
          <w:p w14:paraId="434648C5" w14:textId="77777777" w:rsidR="00DE58A8" w:rsidRDefault="00DE58A8" w:rsidP="009B0CE1"/>
        </w:tc>
      </w:tr>
      <w:tr w:rsidR="00DE58A8" w14:paraId="18C4E629" w14:textId="77777777" w:rsidTr="009B0CE1">
        <w:tc>
          <w:tcPr>
            <w:tcW w:w="2122" w:type="dxa"/>
          </w:tcPr>
          <w:p w14:paraId="31954B15" w14:textId="77777777" w:rsidR="00DE58A8" w:rsidRDefault="00DE58A8" w:rsidP="009B0CE1">
            <w:r>
              <w:t xml:space="preserve">Contractors </w:t>
            </w:r>
          </w:p>
        </w:tc>
        <w:tc>
          <w:tcPr>
            <w:tcW w:w="2268" w:type="dxa"/>
          </w:tcPr>
          <w:p w14:paraId="476E395F" w14:textId="77777777" w:rsidR="00DE58A8" w:rsidRDefault="00DE58A8" w:rsidP="009B0CE1">
            <w:r>
              <w:t xml:space="preserve">Bod manage </w:t>
            </w:r>
            <w:r w:rsidRPr="00A44E87">
              <w:t>any contractors/Estates work</w:t>
            </w:r>
            <w:r>
              <w:t xml:space="preserve"> they commission (for the areas they occupy). </w:t>
            </w:r>
          </w:p>
        </w:tc>
        <w:tc>
          <w:tcPr>
            <w:tcW w:w="2268" w:type="dxa"/>
          </w:tcPr>
          <w:p w14:paraId="6A9BDC0F" w14:textId="77777777" w:rsidR="00DE58A8" w:rsidRDefault="00DE58A8" w:rsidP="009B0CE1">
            <w:proofErr w:type="spellStart"/>
            <w:r>
              <w:t>Dept</w:t>
            </w:r>
            <w:proofErr w:type="spellEnd"/>
            <w:r>
              <w:t xml:space="preserve"> manage general building related works (and any contractors/Estates work they commission)</w:t>
            </w:r>
          </w:p>
        </w:tc>
        <w:tc>
          <w:tcPr>
            <w:tcW w:w="2358" w:type="dxa"/>
          </w:tcPr>
          <w:p w14:paraId="78561086" w14:textId="77777777" w:rsidR="00DE58A8" w:rsidRDefault="00DE58A8" w:rsidP="009B0CE1"/>
        </w:tc>
      </w:tr>
      <w:tr w:rsidR="00DE58A8" w14:paraId="262043A5" w14:textId="77777777" w:rsidTr="009B0CE1">
        <w:tc>
          <w:tcPr>
            <w:tcW w:w="2122" w:type="dxa"/>
          </w:tcPr>
          <w:p w14:paraId="54BE6193" w14:textId="77777777" w:rsidR="00DE58A8" w:rsidRDefault="00DE58A8" w:rsidP="009B0CE1">
            <w:r>
              <w:t>Asbestos</w:t>
            </w:r>
          </w:p>
        </w:tc>
        <w:tc>
          <w:tcPr>
            <w:tcW w:w="2268" w:type="dxa"/>
          </w:tcPr>
          <w:p w14:paraId="26B22476" w14:textId="77777777" w:rsidR="00DE58A8" w:rsidRDefault="00DE58A8" w:rsidP="009B0CE1">
            <w:r w:rsidRPr="00A44E87">
              <w:t>Responsible for use of building areas they occupy and any works (not involving Estates)</w:t>
            </w:r>
          </w:p>
        </w:tc>
        <w:tc>
          <w:tcPr>
            <w:tcW w:w="2268" w:type="dxa"/>
          </w:tcPr>
          <w:p w14:paraId="1B2D9777" w14:textId="77777777" w:rsidR="00DE58A8" w:rsidRDefault="00DE58A8" w:rsidP="009B0CE1">
            <w:r>
              <w:t>Responsible for use of building areas they occupy and any works (not involving Estates)</w:t>
            </w:r>
          </w:p>
        </w:tc>
        <w:tc>
          <w:tcPr>
            <w:tcW w:w="2358" w:type="dxa"/>
          </w:tcPr>
          <w:p w14:paraId="3F18667B" w14:textId="77777777" w:rsidR="00DE58A8" w:rsidRDefault="00DE58A8" w:rsidP="009B0CE1">
            <w:r>
              <w:t xml:space="preserve">Estates responsible </w:t>
            </w:r>
          </w:p>
        </w:tc>
      </w:tr>
      <w:tr w:rsidR="00DE58A8" w14:paraId="79409AA2" w14:textId="77777777" w:rsidTr="009B0CE1">
        <w:tc>
          <w:tcPr>
            <w:tcW w:w="2122" w:type="dxa"/>
          </w:tcPr>
          <w:p w14:paraId="3ECFC4F1" w14:textId="77777777" w:rsidR="00DE58A8" w:rsidRDefault="00DE58A8" w:rsidP="009B0CE1">
            <w:r>
              <w:t xml:space="preserve">Legionella </w:t>
            </w:r>
          </w:p>
        </w:tc>
        <w:tc>
          <w:tcPr>
            <w:tcW w:w="2268" w:type="dxa"/>
          </w:tcPr>
          <w:p w14:paraId="43C32DA3" w14:textId="77777777" w:rsidR="00DE58A8" w:rsidRDefault="00DE58A8" w:rsidP="009B0CE1">
            <w:r>
              <w:t xml:space="preserve">N/A </w:t>
            </w:r>
          </w:p>
        </w:tc>
        <w:tc>
          <w:tcPr>
            <w:tcW w:w="2268" w:type="dxa"/>
          </w:tcPr>
          <w:p w14:paraId="31BAA91F" w14:textId="77777777" w:rsidR="00DE58A8" w:rsidRDefault="00DE58A8" w:rsidP="009B0CE1">
            <w:r w:rsidRPr="00A44E87">
              <w:t xml:space="preserve">Responsible for use of building </w:t>
            </w:r>
            <w:r>
              <w:t>and responsible for informing Estates of any changes</w:t>
            </w:r>
          </w:p>
        </w:tc>
        <w:tc>
          <w:tcPr>
            <w:tcW w:w="2358" w:type="dxa"/>
          </w:tcPr>
          <w:p w14:paraId="60F6DB1C" w14:textId="77777777" w:rsidR="00DE58A8" w:rsidRDefault="00DE58A8" w:rsidP="009B0CE1">
            <w:r w:rsidRPr="00A44E87">
              <w:t>Estates responsible</w:t>
            </w:r>
          </w:p>
        </w:tc>
      </w:tr>
    </w:tbl>
    <w:p w14:paraId="3E793469" w14:textId="77777777" w:rsidR="00DE58A8" w:rsidRPr="00B43ABC" w:rsidRDefault="00DE58A8" w:rsidP="00140D16">
      <w:pPr>
        <w:tabs>
          <w:tab w:val="left" w:pos="-1440"/>
          <w:tab w:val="left" w:pos="-1260"/>
          <w:tab w:val="left" w:pos="-720"/>
          <w:tab w:val="left" w:pos="2923"/>
        </w:tabs>
        <w:suppressAutoHyphens/>
        <w:ind w:hanging="1159"/>
        <w:rPr>
          <w:rFonts w:ascii="Cambria" w:hAnsi="Cambria"/>
          <w:spacing w:val="-3"/>
        </w:rPr>
      </w:pPr>
    </w:p>
    <w:p w14:paraId="4ADC67DA" w14:textId="77777777" w:rsidR="00140D16" w:rsidRPr="00B43ABC" w:rsidRDefault="00140D16" w:rsidP="00140D16">
      <w:pPr>
        <w:tabs>
          <w:tab w:val="left" w:pos="-1440"/>
          <w:tab w:val="left" w:pos="-1260"/>
          <w:tab w:val="left" w:pos="-720"/>
          <w:tab w:val="left" w:pos="1616"/>
          <w:tab w:val="left" w:pos="2923"/>
        </w:tabs>
        <w:suppressAutoHyphens/>
        <w:ind w:hanging="1159"/>
        <w:rPr>
          <w:rFonts w:ascii="Cambria" w:hAnsi="Cambria"/>
          <w:spacing w:val="-3"/>
        </w:rPr>
      </w:pPr>
      <w:r w:rsidRPr="00B43ABC">
        <w:rPr>
          <w:rFonts w:ascii="Cambria" w:hAnsi="Cambria"/>
          <w:spacing w:val="-3"/>
        </w:rPr>
        <w:tab/>
      </w:r>
      <w:r w:rsidRPr="00B43ABC">
        <w:rPr>
          <w:rFonts w:ascii="Cambria" w:hAnsi="Cambria"/>
          <w:spacing w:val="-3"/>
        </w:rPr>
        <w:tab/>
      </w:r>
    </w:p>
    <w:p w14:paraId="0488E985" w14:textId="77777777" w:rsidR="00140D16" w:rsidRPr="00B43ABC" w:rsidRDefault="00140D16" w:rsidP="00140D16">
      <w:pPr>
        <w:tabs>
          <w:tab w:val="left" w:pos="-1440"/>
          <w:tab w:val="left" w:pos="-1260"/>
          <w:tab w:val="left" w:pos="-720"/>
          <w:tab w:val="left" w:pos="1616"/>
          <w:tab w:val="left" w:pos="2923"/>
        </w:tabs>
        <w:suppressAutoHyphens/>
        <w:rPr>
          <w:rFonts w:ascii="Cambria" w:hAnsi="Cambria"/>
          <w:spacing w:val="-3"/>
        </w:rPr>
      </w:pPr>
    </w:p>
    <w:p w14:paraId="474B0928" w14:textId="01374A9C"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4135E7C3" w14:textId="14CC30FE"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78803F96" w14:textId="670706B1"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139898C8" w14:textId="52EC34F7"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4AB8CD8F" w14:textId="22F5BC10"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483C7001" w14:textId="2447CB7B"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7155FA68" w14:textId="2EC5C5DB"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74443AD2" w14:textId="1915553B"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62736AB5" w14:textId="707AC966"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318D4006" w14:textId="7738071B"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3B759703" w14:textId="42B0C71D"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r>
        <w:rPr>
          <w:rFonts w:ascii="Cambria" w:hAnsi="Cambria"/>
          <w:b/>
          <w:spacing w:val="-3"/>
        </w:rPr>
        <w:t>Appendix F</w:t>
      </w:r>
    </w:p>
    <w:p w14:paraId="12D381CC" w14:textId="6DCFA89C"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3C298C03" w14:textId="48E08CB3" w:rsidR="00E360B2" w:rsidRDefault="00E360B2" w:rsidP="00E360B2">
      <w:pPr>
        <w:rPr>
          <w:sz w:val="22"/>
          <w:szCs w:val="22"/>
        </w:rPr>
      </w:pPr>
      <w:r>
        <w:rPr>
          <w:noProof/>
          <w:sz w:val="22"/>
          <w:szCs w:val="22"/>
          <w:lang w:eastAsia="en-GB"/>
        </w:rPr>
        <mc:AlternateContent>
          <mc:Choice Requires="wps">
            <w:drawing>
              <wp:anchor distT="36576" distB="36576" distL="36576" distR="36576" simplePos="0" relativeHeight="251659264" behindDoc="0" locked="0" layoutInCell="1" allowOverlap="1" wp14:anchorId="79B232A9" wp14:editId="63780FDD">
                <wp:simplePos x="0" y="0"/>
                <wp:positionH relativeFrom="margin">
                  <wp:align>left</wp:align>
                </wp:positionH>
                <wp:positionV relativeFrom="paragraph">
                  <wp:posOffset>0</wp:posOffset>
                </wp:positionV>
                <wp:extent cx="5372100" cy="8953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895350"/>
                        </a:xfrm>
                        <a:prstGeom prst="rect">
                          <a:avLst/>
                        </a:prstGeom>
                      </wps:spPr>
                      <wps:txbx>
                        <w:txbxContent>
                          <w:p w14:paraId="4B95BAAB" w14:textId="77777777" w:rsidR="00E360B2" w:rsidRDefault="00E360B2" w:rsidP="00E360B2">
                            <w:pPr>
                              <w:pStyle w:val="NormalWeb"/>
                              <w:spacing w:before="0" w:beforeAutospacing="0" w:after="0" w:afterAutospacing="0"/>
                              <w:jc w:val="center"/>
                            </w:pPr>
                            <w:r w:rsidRPr="00E360B2">
                              <w:rPr>
                                <w:rFonts w:ascii="Arial Black" w:hAnsi="Arial Black"/>
                                <w:b/>
                                <w:bCs/>
                                <w:color w:val="C00000"/>
                                <w:sz w:val="72"/>
                                <w:szCs w:val="72"/>
                                <w14:shadow w14:blurRad="0" w14:dist="29845" w14:dir="3885598" w14:sx="100000" w14:sy="100000" w14:kx="0" w14:ky="0" w14:algn="ctr">
                                  <w14:srgbClr w14:val="000000">
                                    <w14:alpha w14:val="50000"/>
                                  </w14:srgbClr>
                                </w14:shadow>
                                <w14:textOutline w14:w="127" w14:cap="flat" w14:cmpd="sng" w14:algn="ctr">
                                  <w14:solidFill>
                                    <w14:schemeClr w14:val="dk1">
                                      <w14:lumMod w14:val="0"/>
                                      <w14:lumOff w14:val="0"/>
                                    </w14:schemeClr>
                                  </w14:solidFill>
                                  <w14:prstDash w14:val="solid"/>
                                  <w14:round/>
                                </w14:textOutline>
                              </w:rPr>
                              <w:t>RETURN TO ON-SITE WORKING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9B232A9" id="_x0000_t202" coordsize="21600,21600" o:spt="202" path="m,l,21600r21600,l21600,xe">
                <v:stroke joinstyle="miter"/>
                <v:path gradientshapeok="t" o:connecttype="rect"/>
              </v:shapetype>
              <v:shape id="Text Box 13" o:spid="_x0000_s1026" type="#_x0000_t202" style="position:absolute;left:0;text-align:left;margin-left:0;margin-top:0;width:423pt;height:70.5pt;z-index:2516592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" filled="f" stroked="f">
                <o:lock v:ext="edit" shapetype="t"/>
                <v:textbox>
                  <w:txbxContent>
                    <w:p w14:paraId="4B95BAAB" w14:textId="77777777" w:rsidR="00E360B2" w:rsidRDefault="00E360B2" w:rsidP="00E360B2">
                      <w:pPr>
                        <w:pStyle w:val="NormalWeb"/>
                        <w:spacing w:before="0" w:beforeAutospacing="0" w:after="0" w:afterAutospacing="0"/>
                        <w:jc w:val="center"/>
                      </w:pPr>
                      <w:r w:rsidRPr="00E360B2">
                        <w:rPr>
                          <w:rFonts w:ascii="Arial Black" w:hAnsi="Arial Black"/>
                          <w:b/>
                          <w:bCs/>
                          <w:color w:val="C00000"/>
                          <w:sz w:val="72"/>
                          <w:szCs w:val="72"/>
                          <w14:shadow w14:blurRad="0" w14:dist="29845" w14:dir="3885598" w14:sx="100000" w14:sy="100000" w14:kx="0" w14:ky="0" w14:algn="ctr">
                            <w14:srgbClr w14:val="000000">
                              <w14:alpha w14:val="50000"/>
                            </w14:srgbClr>
                          </w14:shadow>
                          <w14:textOutline w14:w="127" w14:cap="flat" w14:cmpd="sng" w14:algn="ctr">
                            <w14:solidFill>
                              <w14:schemeClr w14:val="dk1">
                                <w14:lumMod w14:val="0"/>
                                <w14:lumOff w14:val="0"/>
                              </w14:schemeClr>
                            </w14:solidFill>
                            <w14:prstDash w14:val="solid"/>
                            <w14:round/>
                          </w14:textOutline>
                        </w:rPr>
                        <w:t>RETURN TO ON-SITE WORKING</w:t>
                      </w:r>
                    </w:p>
                  </w:txbxContent>
                </v:textbox>
                <w10:wrap anchorx="margin"/>
              </v:shape>
            </w:pict>
          </mc:Fallback>
        </mc:AlternateContent>
      </w:r>
      <w:r>
        <w:rPr>
          <w:noProof/>
          <w:sz w:val="22"/>
          <w:szCs w:val="22"/>
          <w:lang w:eastAsia="en-GB"/>
        </w:rPr>
        <mc:AlternateContent>
          <mc:Choice Requires="wps">
            <w:drawing>
              <wp:anchor distT="36576" distB="36576" distL="36576" distR="36576" simplePos="0" relativeHeight="251660288" behindDoc="0" locked="0" layoutInCell="1" allowOverlap="1" wp14:anchorId="126BC5F3" wp14:editId="3C3B1922">
                <wp:simplePos x="0" y="0"/>
                <wp:positionH relativeFrom="margin">
                  <wp:posOffset>238125</wp:posOffset>
                </wp:positionH>
                <wp:positionV relativeFrom="paragraph">
                  <wp:posOffset>1181100</wp:posOffset>
                </wp:positionV>
                <wp:extent cx="4476750" cy="4762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76750" cy="476250"/>
                        </a:xfrm>
                        <a:prstGeom prst="rect">
                          <a:avLst/>
                        </a:prstGeom>
                      </wps:spPr>
                      <wps:txbx>
                        <w:txbxContent>
                          <w:p w14:paraId="0DE242CE" w14:textId="77777777" w:rsidR="00E360B2" w:rsidRDefault="00E360B2" w:rsidP="00E360B2">
                            <w:pPr>
                              <w:pStyle w:val="NormalWeb"/>
                              <w:spacing w:before="0" w:beforeAutospacing="0" w:after="0" w:afterAutospacing="0"/>
                              <w:jc w:val="center"/>
                            </w:pPr>
                            <w:r w:rsidRPr="00E360B2">
                              <w:rPr>
                                <w:rFonts w:ascii="Arial Black" w:hAnsi="Arial Black"/>
                                <w:b/>
                                <w:bCs/>
                                <w:color w:val="FFDA66"/>
                                <w:sz w:val="72"/>
                                <w:szCs w:val="72"/>
                                <w14:shadow w14:blurRad="0" w14:dist="29845" w14:dir="3885598" w14:sx="100000" w14:sy="100000" w14:kx="0" w14:ky="0" w14:algn="ctr">
                                  <w14:srgbClr w14:val="000000">
                                    <w14:alpha w14:val="50000"/>
                                  </w14:srgbClr>
                                </w14:shadow>
                                <w14:textOutline w14:w="127" w14:cap="flat" w14:cmpd="sng" w14:algn="ctr">
                                  <w14:solidFill>
                                    <w14:schemeClr w14:val="dk1">
                                      <w14:lumMod w14:val="0"/>
                                      <w14:lumOff w14:val="0"/>
                                    </w14:schemeClr>
                                  </w14:solidFill>
                                  <w14:prstDash w14:val="solid"/>
                                  <w14:round/>
                                </w14:textOutline>
                              </w:rPr>
                              <w:t>GOLDEN RULES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26BC5F3" id="Text Box 11" o:spid="_x0000_s1027" type="#_x0000_t202" style="position:absolute;left:0;text-align:left;margin-left:18.75pt;margin-top:93pt;width:352.5pt;height:37.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" filled="f" stroked="f">
                <o:lock v:ext="edit" shapetype="t"/>
                <v:textbox>
                  <w:txbxContent>
                    <w:p w14:paraId="0DE242CE" w14:textId="77777777" w:rsidR="00E360B2" w:rsidRDefault="00E360B2" w:rsidP="00E360B2">
                      <w:pPr>
                        <w:pStyle w:val="NormalWeb"/>
                        <w:spacing w:before="0" w:beforeAutospacing="0" w:after="0" w:afterAutospacing="0"/>
                        <w:jc w:val="center"/>
                      </w:pPr>
                      <w:r w:rsidRPr="00E360B2">
                        <w:rPr>
                          <w:rFonts w:ascii="Arial Black" w:hAnsi="Arial Black"/>
                          <w:b/>
                          <w:bCs/>
                          <w:color w:val="FFDA66"/>
                          <w:sz w:val="72"/>
                          <w:szCs w:val="72"/>
                          <w14:shadow w14:blurRad="0" w14:dist="29845" w14:dir="3885598" w14:sx="100000" w14:sy="100000" w14:kx="0" w14:ky="0" w14:algn="ctr">
                            <w14:srgbClr w14:val="000000">
                              <w14:alpha w14:val="50000"/>
                            </w14:srgbClr>
                          </w14:shadow>
                          <w14:textOutline w14:w="127" w14:cap="flat" w14:cmpd="sng" w14:algn="ctr">
                            <w14:solidFill>
                              <w14:schemeClr w14:val="dk1">
                                <w14:lumMod w14:val="0"/>
                                <w14:lumOff w14:val="0"/>
                              </w14:schemeClr>
                            </w14:solidFill>
                            <w14:prstDash w14:val="solid"/>
                            <w14:round/>
                          </w14:textOutline>
                        </w:rPr>
                        <w:t>GOLDEN RULES</w:t>
                      </w:r>
                    </w:p>
                  </w:txbxContent>
                </v:textbox>
                <w10:wrap anchorx="margin"/>
              </v:shape>
            </w:pict>
          </mc:Fallback>
        </mc:AlternateContent>
      </w:r>
    </w:p>
    <w:p w14:paraId="20ED2B41" w14:textId="77777777" w:rsidR="00E360B2" w:rsidRDefault="00E360B2" w:rsidP="00E360B2"/>
    <w:p w14:paraId="45A12020" w14:textId="77777777" w:rsidR="00E360B2" w:rsidRDefault="00E360B2" w:rsidP="00E360B2"/>
    <w:p w14:paraId="515A385A" w14:textId="77777777" w:rsidR="00E360B2" w:rsidRDefault="00E360B2" w:rsidP="00E360B2"/>
    <w:p w14:paraId="0D30AE8A" w14:textId="77777777" w:rsidR="00E360B2" w:rsidRDefault="00E360B2" w:rsidP="00E360B2"/>
    <w:p w14:paraId="1FA48F72" w14:textId="1B7E7598" w:rsidR="00E360B2" w:rsidRDefault="00E360B2" w:rsidP="00E360B2">
      <w:pPr>
        <w:jc w:val="right"/>
      </w:pPr>
    </w:p>
    <w:p w14:paraId="071FBB72" w14:textId="38CABB7C" w:rsidR="00E360B2" w:rsidRDefault="00E360B2" w:rsidP="00E360B2">
      <w:pPr>
        <w:jc w:val="right"/>
      </w:pPr>
    </w:p>
    <w:p w14:paraId="6766AC46" w14:textId="3CDE9E44" w:rsidR="00E360B2" w:rsidRDefault="00E360B2" w:rsidP="00E360B2">
      <w:pPr>
        <w:jc w:val="right"/>
      </w:pPr>
      <w:r>
        <w:rPr>
          <w:noProof/>
          <w:sz w:val="22"/>
          <w:szCs w:val="22"/>
          <w:lang w:eastAsia="en-GB"/>
        </w:rPr>
        <mc:AlternateContent>
          <mc:Choice Requires="wps">
            <w:drawing>
              <wp:anchor distT="36576" distB="36576" distL="36576" distR="36576" simplePos="0" relativeHeight="251661312" behindDoc="0" locked="0" layoutInCell="1" allowOverlap="1" wp14:anchorId="444E7F05" wp14:editId="43E3562E">
                <wp:simplePos x="0" y="0"/>
                <wp:positionH relativeFrom="margin">
                  <wp:posOffset>285749</wp:posOffset>
                </wp:positionH>
                <wp:positionV relativeFrom="paragraph">
                  <wp:posOffset>13970</wp:posOffset>
                </wp:positionV>
                <wp:extent cx="5953125" cy="656272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562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26FF39"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 xml:space="preserve">If you are feeling unwell with </w:t>
                            </w:r>
                            <w:proofErr w:type="spellStart"/>
                            <w:r w:rsidRPr="00E360B2">
                              <w:rPr>
                                <w:rFonts w:ascii="Arial" w:hAnsi="Arial" w:cs="Arial"/>
                                <w:sz w:val="22"/>
                                <w:szCs w:val="22"/>
                              </w:rPr>
                              <w:t>Covid</w:t>
                            </w:r>
                            <w:proofErr w:type="spellEnd"/>
                            <w:r w:rsidRPr="00E360B2">
                              <w:rPr>
                                <w:rFonts w:ascii="Arial" w:hAnsi="Arial" w:cs="Arial"/>
                                <w:sz w:val="22"/>
                                <w:szCs w:val="22"/>
                              </w:rPr>
                              <w:t xml:space="preserve"> symptoms (Fever, Cough, Loss of Taste or Smell) do not attend site under any circumstances and follow government </w:t>
                            </w:r>
                          </w:p>
                          <w:p w14:paraId="551A0406"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ab/>
                            </w:r>
                            <w:proofErr w:type="gramStart"/>
                            <w:r w:rsidRPr="00E360B2">
                              <w:rPr>
                                <w:rFonts w:ascii="Arial" w:hAnsi="Arial" w:cs="Arial"/>
                                <w:sz w:val="22"/>
                                <w:szCs w:val="22"/>
                              </w:rPr>
                              <w:t>guidance</w:t>
                            </w:r>
                            <w:proofErr w:type="gramEnd"/>
                            <w:r w:rsidRPr="00E360B2">
                              <w:rPr>
                                <w:rFonts w:ascii="Arial" w:hAnsi="Arial" w:cs="Arial"/>
                                <w:sz w:val="22"/>
                                <w:szCs w:val="22"/>
                              </w:rPr>
                              <w:t xml:space="preserve"> on testing and self-isolation.</w:t>
                            </w:r>
                          </w:p>
                          <w:p w14:paraId="62193D9C"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7D5D64EE"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 xml:space="preserve">Wash and sanitise your hands upon entering and leaving as well as moving around the buildings. </w:t>
                            </w:r>
                          </w:p>
                          <w:p w14:paraId="02F607CF"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339641BA"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Maintain a 2 metre social distance from colleagues at all times.</w:t>
                            </w:r>
                          </w:p>
                          <w:p w14:paraId="266458E3"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72B2BE8D"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Wear a face covering in shared spaces as well as when moving around, entering and leaving the building.</w:t>
                            </w:r>
                          </w:p>
                          <w:p w14:paraId="4E450901"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497746DA"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 xml:space="preserve">When entering the buildings, head straight to your office and remain there as much as possible while working. </w:t>
                            </w:r>
                          </w:p>
                          <w:p w14:paraId="7FE5EAB7"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326A604C"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Be vigilant when moving around the building, adhere to give way signs and ensure stairwells and corridors are clear when moving through.</w:t>
                            </w:r>
                          </w:p>
                          <w:p w14:paraId="35FD1A27"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49E11C24"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Adhere to the maximum occupancy of the shared spaces.</w:t>
                            </w:r>
                          </w:p>
                          <w:p w14:paraId="5C015FFA"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3BCBDDED"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 xml:space="preserve">You are encouraged to bring your own food and drink, and limit your use of the kitchen spaces. When using the kitchen please sanitise surfaces and touch points  </w:t>
                            </w:r>
                          </w:p>
                          <w:p w14:paraId="170D9A5A"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ab/>
                            </w:r>
                            <w:proofErr w:type="gramStart"/>
                            <w:r w:rsidRPr="00E360B2">
                              <w:rPr>
                                <w:rFonts w:ascii="Arial" w:hAnsi="Arial" w:cs="Arial"/>
                                <w:sz w:val="22"/>
                                <w:szCs w:val="22"/>
                              </w:rPr>
                              <w:t>before</w:t>
                            </w:r>
                            <w:proofErr w:type="gramEnd"/>
                            <w:r w:rsidRPr="00E360B2">
                              <w:rPr>
                                <w:rFonts w:ascii="Arial" w:hAnsi="Arial" w:cs="Arial"/>
                                <w:sz w:val="22"/>
                                <w:szCs w:val="22"/>
                              </w:rPr>
                              <w:t xml:space="preserve"> and after use.</w:t>
                            </w:r>
                          </w:p>
                          <w:p w14:paraId="7FE72C95"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62A651AE"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Do not move between buildings unless it is absolutely essential. Utilise the phones and Microsoft Teams to contact other colleagues.</w:t>
                            </w:r>
                          </w:p>
                          <w:p w14:paraId="21985C4D"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6D19B283" w14:textId="77777777" w:rsidR="00E360B2" w:rsidRPr="00E360B2" w:rsidRDefault="00E360B2" w:rsidP="00E360B2">
                            <w:pPr>
                              <w:widowControl w:val="0"/>
                              <w:spacing w:after="0" w:line="300" w:lineRule="auto"/>
                              <w:ind w:left="567" w:hanging="567"/>
                              <w:rPr>
                                <w:rFonts w:asciiTheme="minorHAnsi" w:hAnsiTheme="minorHAnsi" w:cstheme="minorBidi"/>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Keep your working area clear and clean and regularly sanitise your desk and work area.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E7F05" id="Text Box 12" o:spid="_x0000_s1028" type="#_x0000_t202" style="position:absolute;left:0;text-align:left;margin-left:22.5pt;margin-top:1.1pt;width:468.75pt;height:516.7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" filled="f" fillcolor="#5b9bd5" stroked="f" strokecolor="black [0]" strokeweight="2pt">
                <v:textbox inset="2.88pt,2.88pt,2.88pt,2.88pt">
                  <w:txbxContent>
                    <w:p w14:paraId="4A26FF39"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 xml:space="preserve">If you are feeling unwell with </w:t>
                      </w:r>
                      <w:proofErr w:type="spellStart"/>
                      <w:r w:rsidRPr="00E360B2">
                        <w:rPr>
                          <w:rFonts w:ascii="Arial" w:hAnsi="Arial" w:cs="Arial"/>
                          <w:sz w:val="22"/>
                          <w:szCs w:val="22"/>
                        </w:rPr>
                        <w:t>Covid</w:t>
                      </w:r>
                      <w:proofErr w:type="spellEnd"/>
                      <w:r w:rsidRPr="00E360B2">
                        <w:rPr>
                          <w:rFonts w:ascii="Arial" w:hAnsi="Arial" w:cs="Arial"/>
                          <w:sz w:val="22"/>
                          <w:szCs w:val="22"/>
                        </w:rPr>
                        <w:t xml:space="preserve"> symptoms (Fever, Cough, Loss of Taste or Smell) do not attend site under any circumstances and follow government </w:t>
                      </w:r>
                    </w:p>
                    <w:p w14:paraId="551A0406"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ab/>
                      </w:r>
                      <w:proofErr w:type="gramStart"/>
                      <w:r w:rsidRPr="00E360B2">
                        <w:rPr>
                          <w:rFonts w:ascii="Arial" w:hAnsi="Arial" w:cs="Arial"/>
                          <w:sz w:val="22"/>
                          <w:szCs w:val="22"/>
                        </w:rPr>
                        <w:t>guidance</w:t>
                      </w:r>
                      <w:proofErr w:type="gramEnd"/>
                      <w:r w:rsidRPr="00E360B2">
                        <w:rPr>
                          <w:rFonts w:ascii="Arial" w:hAnsi="Arial" w:cs="Arial"/>
                          <w:sz w:val="22"/>
                          <w:szCs w:val="22"/>
                        </w:rPr>
                        <w:t xml:space="preserve"> on testing and self-isolation.</w:t>
                      </w:r>
                    </w:p>
                    <w:p w14:paraId="62193D9C"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7D5D64EE"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 xml:space="preserve">Wash and sanitise your hands upon entering and leaving as well as moving around the buildings. </w:t>
                      </w:r>
                    </w:p>
                    <w:p w14:paraId="02F607CF"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339641BA"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Maintain a 2 metre social distance from colleagues at all times.</w:t>
                      </w:r>
                    </w:p>
                    <w:p w14:paraId="266458E3"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72B2BE8D"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Wear a face covering in shared spaces as well as when moving around, entering and leaving the building.</w:t>
                      </w:r>
                    </w:p>
                    <w:p w14:paraId="4E450901"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497746DA"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 xml:space="preserve">When entering the buildings, head straight to your office and remain there as much as possible while working. </w:t>
                      </w:r>
                    </w:p>
                    <w:p w14:paraId="7FE5EAB7"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326A604C"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Be vigilant when moving around the building, adhere to give way signs and ensure stairwells and corridors are clear when moving through.</w:t>
                      </w:r>
                    </w:p>
                    <w:p w14:paraId="35FD1A27"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49E11C24"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Adhere to the maximum occupancy of the shared spaces.</w:t>
                      </w:r>
                    </w:p>
                    <w:p w14:paraId="5C015FFA"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3BCBDDED"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 xml:space="preserve">You are encouraged to bring your own food and drink, and limit your use of the kitchen spaces. When using the kitchen please sanitise surfaces and touch points  </w:t>
                      </w:r>
                    </w:p>
                    <w:p w14:paraId="170D9A5A"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ab/>
                      </w:r>
                      <w:proofErr w:type="gramStart"/>
                      <w:r w:rsidRPr="00E360B2">
                        <w:rPr>
                          <w:rFonts w:ascii="Arial" w:hAnsi="Arial" w:cs="Arial"/>
                          <w:sz w:val="22"/>
                          <w:szCs w:val="22"/>
                        </w:rPr>
                        <w:t>before</w:t>
                      </w:r>
                      <w:proofErr w:type="gramEnd"/>
                      <w:r w:rsidRPr="00E360B2">
                        <w:rPr>
                          <w:rFonts w:ascii="Arial" w:hAnsi="Arial" w:cs="Arial"/>
                          <w:sz w:val="22"/>
                          <w:szCs w:val="22"/>
                        </w:rPr>
                        <w:t xml:space="preserve"> and after use.</w:t>
                      </w:r>
                    </w:p>
                    <w:p w14:paraId="7FE72C95"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62A651AE" w14:textId="77777777" w:rsidR="00E360B2" w:rsidRPr="00E360B2" w:rsidRDefault="00E360B2" w:rsidP="00E360B2">
                      <w:pPr>
                        <w:widowControl w:val="0"/>
                        <w:spacing w:after="0" w:line="300" w:lineRule="auto"/>
                        <w:ind w:left="567" w:hanging="567"/>
                        <w:rPr>
                          <w:rFonts w:ascii="Arial" w:hAnsi="Arial" w:cs="Arial"/>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Do not move between buildings unless it is absolutely essential. Utilise the phones and Microsoft Teams to contact other colleagues.</w:t>
                      </w:r>
                    </w:p>
                    <w:p w14:paraId="21985C4D" w14:textId="77777777" w:rsidR="00E360B2" w:rsidRPr="00E360B2" w:rsidRDefault="00E360B2" w:rsidP="00E360B2">
                      <w:pPr>
                        <w:widowControl w:val="0"/>
                        <w:spacing w:after="0" w:line="300" w:lineRule="auto"/>
                        <w:rPr>
                          <w:rFonts w:ascii="Arial" w:hAnsi="Arial" w:cs="Arial"/>
                          <w:sz w:val="22"/>
                          <w:szCs w:val="22"/>
                        </w:rPr>
                      </w:pPr>
                      <w:r w:rsidRPr="00E360B2">
                        <w:rPr>
                          <w:rFonts w:ascii="Arial" w:hAnsi="Arial" w:cs="Arial"/>
                          <w:sz w:val="22"/>
                          <w:szCs w:val="22"/>
                        </w:rPr>
                        <w:t> </w:t>
                      </w:r>
                    </w:p>
                    <w:p w14:paraId="6D19B283" w14:textId="77777777" w:rsidR="00E360B2" w:rsidRPr="00E360B2" w:rsidRDefault="00E360B2" w:rsidP="00E360B2">
                      <w:pPr>
                        <w:widowControl w:val="0"/>
                        <w:spacing w:after="0" w:line="300" w:lineRule="auto"/>
                        <w:ind w:left="567" w:hanging="567"/>
                        <w:rPr>
                          <w:rFonts w:asciiTheme="minorHAnsi" w:hAnsiTheme="minorHAnsi" w:cstheme="minorBidi"/>
                          <w:sz w:val="22"/>
                          <w:szCs w:val="22"/>
                        </w:rPr>
                      </w:pPr>
                      <w:r w:rsidRPr="00E360B2">
                        <w:rPr>
                          <w:rFonts w:ascii="Symbol" w:hAnsi="Symbol"/>
                          <w:sz w:val="22"/>
                          <w:szCs w:val="22"/>
                          <w:lang w:val="x-none"/>
                        </w:rPr>
                        <w:t></w:t>
                      </w:r>
                      <w:r w:rsidRPr="00E360B2">
                        <w:rPr>
                          <w:sz w:val="22"/>
                          <w:szCs w:val="22"/>
                        </w:rPr>
                        <w:t> </w:t>
                      </w:r>
                      <w:r w:rsidRPr="00E360B2">
                        <w:rPr>
                          <w:rFonts w:ascii="Arial" w:hAnsi="Arial" w:cs="Arial"/>
                          <w:sz w:val="22"/>
                          <w:szCs w:val="22"/>
                        </w:rPr>
                        <w:t>Keep your working area clear and clean and regularly sanitise your desk and work area.</w:t>
                      </w:r>
                    </w:p>
                  </w:txbxContent>
                </v:textbox>
                <w10:wrap anchorx="margin"/>
              </v:shape>
            </w:pict>
          </mc:Fallback>
        </mc:AlternateContent>
      </w:r>
    </w:p>
    <w:p w14:paraId="52846859" w14:textId="023084AA" w:rsid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3F903C6C" w14:textId="3D6C43AC" w:rsidR="00E360B2" w:rsidRPr="00E360B2" w:rsidRDefault="00E360B2" w:rsidP="00E360B2">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spacing w:before="120" w:after="120"/>
        <w:rPr>
          <w:rFonts w:ascii="Cambria" w:hAnsi="Cambria"/>
          <w:b/>
          <w:spacing w:val="-3"/>
        </w:rPr>
      </w:pPr>
    </w:p>
    <w:p w14:paraId="4858AC74" w14:textId="4515FB16"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rPr>
          <w:rFonts w:ascii="Cambria" w:hAnsi="Cambria"/>
          <w:spacing w:val="-3"/>
        </w:rPr>
      </w:pPr>
    </w:p>
    <w:p w14:paraId="0CDCB224" w14:textId="0DFA1F16"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jc w:val="right"/>
        <w:rPr>
          <w:rFonts w:ascii="Cambria" w:hAnsi="Cambria"/>
          <w:spacing w:val="-3"/>
        </w:rPr>
      </w:pPr>
      <w:bookmarkStart w:id="0" w:name="_GoBack"/>
    </w:p>
    <w:bookmarkEnd w:id="0"/>
    <w:p w14:paraId="09AAB3F2" w14:textId="05A24285" w:rsidR="006A04FD" w:rsidRPr="00B43ABC" w:rsidRDefault="006A04FD">
      <w:pPr>
        <w:tabs>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30"/>
        </w:tabs>
        <w:suppressAutoHyphens/>
        <w:jc w:val="right"/>
        <w:rPr>
          <w:rFonts w:ascii="Cambria" w:hAnsi="Cambria"/>
          <w:spacing w:val="-3"/>
        </w:rPr>
      </w:pPr>
    </w:p>
    <w:p w14:paraId="74C60C79" w14:textId="77777777" w:rsidR="006A04FD" w:rsidRPr="00B43ABC" w:rsidRDefault="006A04FD" w:rsidP="00763FE3">
      <w:pPr>
        <w:rPr>
          <w:rFonts w:ascii="Cambria" w:hAnsi="Cambria"/>
        </w:rPr>
      </w:pPr>
    </w:p>
    <w:sectPr w:rsidR="006A04FD" w:rsidRPr="00B43ABC" w:rsidSect="00F70C97">
      <w:headerReference w:type="default" r:id="rId19"/>
      <w:footerReference w:type="even" r:id="rId20"/>
      <w:footerReference w:type="default" r:id="rId21"/>
      <w:pgSz w:w="11906" w:h="16838" w:code="9"/>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3FB59" w14:textId="77777777" w:rsidR="000D04CC" w:rsidRDefault="000D04CC">
      <w:r>
        <w:separator/>
      </w:r>
    </w:p>
  </w:endnote>
  <w:endnote w:type="continuationSeparator" w:id="0">
    <w:p w14:paraId="509F153F" w14:textId="77777777" w:rsidR="000D04CC" w:rsidRDefault="000D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5B51" w14:textId="77777777" w:rsidR="009B0CE1" w:rsidRDefault="009B0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EC20F2" w14:textId="77777777" w:rsidR="009B0CE1" w:rsidRDefault="009B0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8C16" w14:textId="1217E57B" w:rsidR="009B0CE1" w:rsidRDefault="009B0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0B2">
      <w:rPr>
        <w:rStyle w:val="PageNumber"/>
        <w:noProof/>
      </w:rPr>
      <w:t>19</w:t>
    </w:r>
    <w:r>
      <w:rPr>
        <w:rStyle w:val="PageNumber"/>
      </w:rPr>
      <w:fldChar w:fldCharType="end"/>
    </w:r>
  </w:p>
  <w:p w14:paraId="3BB110E4" w14:textId="77777777" w:rsidR="009B0CE1" w:rsidRDefault="009B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3EB55" w14:textId="77777777" w:rsidR="000D04CC" w:rsidRDefault="000D04CC">
      <w:pPr>
        <w:pStyle w:val="FootnoteSeparator"/>
      </w:pPr>
    </w:p>
  </w:footnote>
  <w:footnote w:type="continuationSeparator" w:id="0">
    <w:p w14:paraId="0D39F38B" w14:textId="77777777" w:rsidR="000D04CC" w:rsidRDefault="000D04CC">
      <w:pPr>
        <w:pStyle w:val="FootnoteSeparator"/>
      </w:pPr>
    </w:p>
  </w:footnote>
  <w:footnote w:type="continuationNotice" w:id="1">
    <w:p w14:paraId="68A45460" w14:textId="77777777" w:rsidR="000D04CC" w:rsidRDefault="000D04CC">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E979" w14:textId="77777777" w:rsidR="009B0CE1" w:rsidRDefault="009B0CE1">
    <w:pPr>
      <w:pStyle w:val="Header"/>
      <w:jc w:val="left"/>
      <w:rPr>
        <w:i/>
        <w:iCs/>
        <w:sz w:val="20"/>
      </w:rPr>
    </w:pPr>
    <w:r>
      <w:rPr>
        <w:i/>
        <w:iCs/>
        <w:sz w:val="20"/>
      </w:rPr>
      <w:t>Statement of Health and Safety Organisation</w:t>
    </w:r>
    <w:r>
      <w:rPr>
        <w:i/>
        <w:iCs/>
        <w:sz w:val="20"/>
      </w:rPr>
      <w:tab/>
    </w:r>
    <w:r>
      <w:rPr>
        <w:i/>
        <w:iCs/>
        <w:sz w:val="20"/>
      </w:rPr>
      <w:tab/>
    </w:r>
    <w:r>
      <w:rPr>
        <w:i/>
        <w:iCs/>
        <w:sz w:val="20"/>
      </w:rPr>
      <w:tab/>
      <w:t>School of Anthropology and Museum Ethnography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45309016"/>
    <w:lvl w:ilvl="0">
      <w:numFmt w:val="decimal"/>
      <w:lvlText w:val="*"/>
      <w:lvlJc w:val="left"/>
    </w:lvl>
  </w:abstractNum>
  <w:abstractNum w:abstractNumId="3" w15:restartNumberingAfterBreak="0">
    <w:nsid w:val="05F248C9"/>
    <w:multiLevelType w:val="hybridMultilevel"/>
    <w:tmpl w:val="1DFA60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12342"/>
    <w:multiLevelType w:val="hybridMultilevel"/>
    <w:tmpl w:val="29B8E49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6559D"/>
    <w:multiLevelType w:val="hybridMultilevel"/>
    <w:tmpl w:val="82A8CB22"/>
    <w:lvl w:ilvl="0" w:tplc="BB1CC4D0">
      <w:start w:val="3"/>
      <w:numFmt w:val="decimal"/>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24BB5"/>
    <w:multiLevelType w:val="multilevel"/>
    <w:tmpl w:val="1DFA60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4F0DB2"/>
    <w:multiLevelType w:val="hybridMultilevel"/>
    <w:tmpl w:val="3DD46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33B6E"/>
    <w:multiLevelType w:val="hybridMultilevel"/>
    <w:tmpl w:val="F662D936"/>
    <w:lvl w:ilvl="0" w:tplc="0644BEE6">
      <w:start w:val="3"/>
      <w:numFmt w:val="decimal"/>
      <w:lvlText w:val="%1."/>
      <w:lvlJc w:val="left"/>
      <w:pPr>
        <w:tabs>
          <w:tab w:val="num" w:pos="600"/>
        </w:tabs>
        <w:ind w:left="600" w:hanging="360"/>
      </w:pPr>
      <w:rPr>
        <w:rFonts w:hint="default"/>
        <w:b/>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13F37D30"/>
    <w:multiLevelType w:val="hybridMultilevel"/>
    <w:tmpl w:val="F66ADCA8"/>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10" w15:restartNumberingAfterBreak="0">
    <w:nsid w:val="149431F6"/>
    <w:multiLevelType w:val="hybridMultilevel"/>
    <w:tmpl w:val="7C766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06D2876"/>
    <w:multiLevelType w:val="hybridMultilevel"/>
    <w:tmpl w:val="EE248E16"/>
    <w:lvl w:ilvl="0" w:tplc="A10817E4">
      <w:start w:val="7"/>
      <w:numFmt w:val="lowerLetter"/>
      <w:lvlText w:val="%1)"/>
      <w:lvlJc w:val="left"/>
      <w:pPr>
        <w:tabs>
          <w:tab w:val="num" w:pos="1152"/>
        </w:tabs>
        <w:ind w:left="1152" w:hanging="576"/>
      </w:pPr>
      <w:rPr>
        <w:rFonts w:hint="default"/>
        <w:color w:val="auto"/>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4" w15:restartNumberingAfterBreak="0">
    <w:nsid w:val="2E716E55"/>
    <w:multiLevelType w:val="hybridMultilevel"/>
    <w:tmpl w:val="CB68076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B94C4E"/>
    <w:multiLevelType w:val="hybridMultilevel"/>
    <w:tmpl w:val="DC0EA4FE"/>
    <w:lvl w:ilvl="0" w:tplc="AAE8139E">
      <w:start w:val="3"/>
      <w:numFmt w:val="decimal"/>
      <w:lvlText w:val="%1."/>
      <w:lvlJc w:val="left"/>
      <w:pPr>
        <w:tabs>
          <w:tab w:val="num" w:pos="1161"/>
        </w:tabs>
        <w:ind w:left="1161" w:hanging="585"/>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0"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9E5FD7"/>
    <w:multiLevelType w:val="singleLevel"/>
    <w:tmpl w:val="187EF8C0"/>
    <w:lvl w:ilvl="0">
      <w:start w:val="1"/>
      <w:numFmt w:val="decimal"/>
      <w:lvlText w:val="%1."/>
      <w:legacy w:legacy="1" w:legacySpace="0" w:legacyIndent="360"/>
      <w:lvlJc w:val="left"/>
      <w:pPr>
        <w:ind w:left="360" w:hanging="360"/>
      </w:pPr>
    </w:lvl>
  </w:abstractNum>
  <w:abstractNum w:abstractNumId="23" w15:restartNumberingAfterBreak="0">
    <w:nsid w:val="48CC7C94"/>
    <w:multiLevelType w:val="hybridMultilevel"/>
    <w:tmpl w:val="BB5076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573AC2"/>
    <w:multiLevelType w:val="hybridMultilevel"/>
    <w:tmpl w:val="D1B48276"/>
    <w:lvl w:ilvl="0" w:tplc="D5B6238A">
      <w:start w:val="1"/>
      <w:numFmt w:val="decimal"/>
      <w:lvlText w:val="%1"/>
      <w:lvlJc w:val="left"/>
      <w:pPr>
        <w:tabs>
          <w:tab w:val="num" w:pos="1161"/>
        </w:tabs>
        <w:ind w:left="1161" w:hanging="585"/>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6" w15:restartNumberingAfterBreak="0">
    <w:nsid w:val="56745E85"/>
    <w:multiLevelType w:val="hybridMultilevel"/>
    <w:tmpl w:val="E1063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A960CF"/>
    <w:multiLevelType w:val="hybridMultilevel"/>
    <w:tmpl w:val="3D262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E92B97"/>
    <w:multiLevelType w:val="hybridMultilevel"/>
    <w:tmpl w:val="B49684F2"/>
    <w:lvl w:ilvl="0" w:tplc="92789828">
      <w:start w:val="5"/>
      <w:numFmt w:val="decimal"/>
      <w:lvlText w:val="%1."/>
      <w:lvlJc w:val="left"/>
      <w:pPr>
        <w:tabs>
          <w:tab w:val="num" w:pos="810"/>
        </w:tabs>
        <w:ind w:left="810" w:hanging="570"/>
      </w:pPr>
      <w:rPr>
        <w:rFonts w:hint="default"/>
        <w:b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15:restartNumberingAfterBreak="0">
    <w:nsid w:val="624D6212"/>
    <w:multiLevelType w:val="hybridMultilevel"/>
    <w:tmpl w:val="51080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4714B3"/>
    <w:multiLevelType w:val="hybridMultilevel"/>
    <w:tmpl w:val="442EE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AF506E"/>
    <w:multiLevelType w:val="hybridMultilevel"/>
    <w:tmpl w:val="C91A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F74CDD"/>
    <w:multiLevelType w:val="hybridMultilevel"/>
    <w:tmpl w:val="A8AECE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12"/>
  </w:num>
  <w:num w:numId="4">
    <w:abstractNumId w:val="21"/>
  </w:num>
  <w:num w:numId="5">
    <w:abstractNumId w:val="16"/>
  </w:num>
  <w:num w:numId="6">
    <w:abstractNumId w:val="24"/>
  </w:num>
  <w:num w:numId="7">
    <w:abstractNumId w:val="18"/>
  </w:num>
  <w:num w:numId="8">
    <w:abstractNumId w:val="32"/>
  </w:num>
  <w:num w:numId="9">
    <w:abstractNumId w:val="33"/>
  </w:num>
  <w:num w:numId="10">
    <w:abstractNumId w:val="11"/>
  </w:num>
  <w:num w:numId="11">
    <w:abstractNumId w:val="20"/>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35"/>
  </w:num>
  <w:num w:numId="22">
    <w:abstractNumId w:val="1"/>
  </w:num>
  <w:num w:numId="23">
    <w:abstractNumId w:val="1"/>
  </w:num>
  <w:num w:numId="24">
    <w:abstractNumId w:val="0"/>
  </w:num>
  <w:num w:numId="25">
    <w:abstractNumId w:val="0"/>
  </w:num>
  <w:num w:numId="26">
    <w:abstractNumId w:val="13"/>
  </w:num>
  <w:num w:numId="27">
    <w:abstractNumId w:val="28"/>
  </w:num>
  <w:num w:numId="28">
    <w:abstractNumId w:val="25"/>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2"/>
  </w:num>
  <w:num w:numId="31">
    <w:abstractNumId w:val="3"/>
  </w:num>
  <w:num w:numId="32">
    <w:abstractNumId w:val="6"/>
  </w:num>
  <w:num w:numId="33">
    <w:abstractNumId w:val="19"/>
  </w:num>
  <w:num w:numId="34">
    <w:abstractNumId w:val="29"/>
  </w:num>
  <w:num w:numId="35">
    <w:abstractNumId w:val="5"/>
  </w:num>
  <w:num w:numId="36">
    <w:abstractNumId w:val="8"/>
  </w:num>
  <w:num w:numId="37">
    <w:abstractNumId w:val="14"/>
  </w:num>
  <w:num w:numId="38">
    <w:abstractNumId w:val="23"/>
  </w:num>
  <w:num w:numId="39">
    <w:abstractNumId w:val="4"/>
  </w:num>
  <w:num w:numId="40">
    <w:abstractNumId w:val="34"/>
  </w:num>
  <w:num w:numId="41">
    <w:abstractNumId w:val="9"/>
  </w:num>
  <w:num w:numId="42">
    <w:abstractNumId w:val="7"/>
  </w:num>
  <w:num w:numId="43">
    <w:abstractNumId w:val="26"/>
  </w:num>
  <w:num w:numId="44">
    <w:abstractNumId w:val="30"/>
  </w:num>
  <w:num w:numId="45">
    <w:abstractNumId w:val="27"/>
  </w:num>
  <w:num w:numId="46">
    <w:abstractNumId w:val="1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pt-BR" w:vendorID="64" w:dllVersion="4096" w:nlCheck="1" w:checkStyle="0"/>
  <w:activeWritingStyle w:appName="MSWord" w:lang="pl-PL"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78"/>
    <w:rsid w:val="000058CA"/>
    <w:rsid w:val="00005F36"/>
    <w:rsid w:val="00007838"/>
    <w:rsid w:val="00014237"/>
    <w:rsid w:val="000145D3"/>
    <w:rsid w:val="00041B9C"/>
    <w:rsid w:val="000511C3"/>
    <w:rsid w:val="000553B9"/>
    <w:rsid w:val="000724CB"/>
    <w:rsid w:val="00072C82"/>
    <w:rsid w:val="00074EBE"/>
    <w:rsid w:val="000C4D13"/>
    <w:rsid w:val="000D04CC"/>
    <w:rsid w:val="000D3BC3"/>
    <w:rsid w:val="000D499F"/>
    <w:rsid w:val="000D79CD"/>
    <w:rsid w:val="000E541B"/>
    <w:rsid w:val="000E6434"/>
    <w:rsid w:val="000F5B15"/>
    <w:rsid w:val="00100B7B"/>
    <w:rsid w:val="00116A07"/>
    <w:rsid w:val="00124FCA"/>
    <w:rsid w:val="001317EB"/>
    <w:rsid w:val="0013236B"/>
    <w:rsid w:val="00140D16"/>
    <w:rsid w:val="00163D75"/>
    <w:rsid w:val="00175569"/>
    <w:rsid w:val="001812A4"/>
    <w:rsid w:val="00184EA3"/>
    <w:rsid w:val="00196424"/>
    <w:rsid w:val="001A69A5"/>
    <w:rsid w:val="001A6EBD"/>
    <w:rsid w:val="001A7B4D"/>
    <w:rsid w:val="001D25E8"/>
    <w:rsid w:val="001E4E38"/>
    <w:rsid w:val="001F3DC9"/>
    <w:rsid w:val="00205571"/>
    <w:rsid w:val="0020689A"/>
    <w:rsid w:val="00212C80"/>
    <w:rsid w:val="002258CC"/>
    <w:rsid w:val="00227221"/>
    <w:rsid w:val="002414B0"/>
    <w:rsid w:val="00252E1E"/>
    <w:rsid w:val="00272FBC"/>
    <w:rsid w:val="00280CD9"/>
    <w:rsid w:val="0028677E"/>
    <w:rsid w:val="00292AF1"/>
    <w:rsid w:val="00293708"/>
    <w:rsid w:val="002B7EC6"/>
    <w:rsid w:val="002C62FD"/>
    <w:rsid w:val="002E26CE"/>
    <w:rsid w:val="002F6D05"/>
    <w:rsid w:val="003011C6"/>
    <w:rsid w:val="0030139E"/>
    <w:rsid w:val="00303920"/>
    <w:rsid w:val="00320A96"/>
    <w:rsid w:val="00320F2D"/>
    <w:rsid w:val="00330677"/>
    <w:rsid w:val="0036295B"/>
    <w:rsid w:val="00373915"/>
    <w:rsid w:val="003943B0"/>
    <w:rsid w:val="003B3334"/>
    <w:rsid w:val="003B4B3E"/>
    <w:rsid w:val="003B6A27"/>
    <w:rsid w:val="003C31D7"/>
    <w:rsid w:val="003C5411"/>
    <w:rsid w:val="003C6D20"/>
    <w:rsid w:val="003F2DAE"/>
    <w:rsid w:val="003F5CBE"/>
    <w:rsid w:val="003F5F3B"/>
    <w:rsid w:val="004014D2"/>
    <w:rsid w:val="004057E7"/>
    <w:rsid w:val="00415A3A"/>
    <w:rsid w:val="00415BE6"/>
    <w:rsid w:val="00431CF1"/>
    <w:rsid w:val="004334D6"/>
    <w:rsid w:val="0044048E"/>
    <w:rsid w:val="00454AC8"/>
    <w:rsid w:val="00464723"/>
    <w:rsid w:val="004827AB"/>
    <w:rsid w:val="00486628"/>
    <w:rsid w:val="004921B6"/>
    <w:rsid w:val="00497F6A"/>
    <w:rsid w:val="004A1ACF"/>
    <w:rsid w:val="004B04DD"/>
    <w:rsid w:val="004B7B20"/>
    <w:rsid w:val="004C01B1"/>
    <w:rsid w:val="004C7323"/>
    <w:rsid w:val="004D46FF"/>
    <w:rsid w:val="004D5EE8"/>
    <w:rsid w:val="004D6F16"/>
    <w:rsid w:val="004D733B"/>
    <w:rsid w:val="004E2052"/>
    <w:rsid w:val="005021AF"/>
    <w:rsid w:val="005046B6"/>
    <w:rsid w:val="00507ED6"/>
    <w:rsid w:val="00516FE9"/>
    <w:rsid w:val="0052185D"/>
    <w:rsid w:val="00526976"/>
    <w:rsid w:val="0054162D"/>
    <w:rsid w:val="0054338E"/>
    <w:rsid w:val="0055426E"/>
    <w:rsid w:val="0056302E"/>
    <w:rsid w:val="00563376"/>
    <w:rsid w:val="00573573"/>
    <w:rsid w:val="0058019D"/>
    <w:rsid w:val="00582BF7"/>
    <w:rsid w:val="00586295"/>
    <w:rsid w:val="00595C85"/>
    <w:rsid w:val="005A0EF3"/>
    <w:rsid w:val="005A54E9"/>
    <w:rsid w:val="005C5FC9"/>
    <w:rsid w:val="005C6946"/>
    <w:rsid w:val="005D65CF"/>
    <w:rsid w:val="005E5F4F"/>
    <w:rsid w:val="005F1DEF"/>
    <w:rsid w:val="005F617B"/>
    <w:rsid w:val="00602B8F"/>
    <w:rsid w:val="00603318"/>
    <w:rsid w:val="00615DB3"/>
    <w:rsid w:val="00623F09"/>
    <w:rsid w:val="00632837"/>
    <w:rsid w:val="00652151"/>
    <w:rsid w:val="00654D42"/>
    <w:rsid w:val="00675D17"/>
    <w:rsid w:val="00691C2E"/>
    <w:rsid w:val="00697AE5"/>
    <w:rsid w:val="006A04FD"/>
    <w:rsid w:val="006A4C78"/>
    <w:rsid w:val="006A713E"/>
    <w:rsid w:val="006B3DE8"/>
    <w:rsid w:val="006B721E"/>
    <w:rsid w:val="006B7A9D"/>
    <w:rsid w:val="006C4092"/>
    <w:rsid w:val="006D530E"/>
    <w:rsid w:val="006D7FB9"/>
    <w:rsid w:val="006E70EE"/>
    <w:rsid w:val="00704101"/>
    <w:rsid w:val="00717CA6"/>
    <w:rsid w:val="007331DB"/>
    <w:rsid w:val="00763ABE"/>
    <w:rsid w:val="00763FE3"/>
    <w:rsid w:val="0076411D"/>
    <w:rsid w:val="00773478"/>
    <w:rsid w:val="00777772"/>
    <w:rsid w:val="00782B22"/>
    <w:rsid w:val="00791541"/>
    <w:rsid w:val="007B144A"/>
    <w:rsid w:val="007C0866"/>
    <w:rsid w:val="007D1306"/>
    <w:rsid w:val="007E147E"/>
    <w:rsid w:val="007E64A0"/>
    <w:rsid w:val="008013A7"/>
    <w:rsid w:val="00807A0B"/>
    <w:rsid w:val="00813AF6"/>
    <w:rsid w:val="00814F4E"/>
    <w:rsid w:val="00815A3C"/>
    <w:rsid w:val="00827F5D"/>
    <w:rsid w:val="008B37BE"/>
    <w:rsid w:val="008C1D2B"/>
    <w:rsid w:val="008C257B"/>
    <w:rsid w:val="008C5991"/>
    <w:rsid w:val="008C7755"/>
    <w:rsid w:val="008D2D78"/>
    <w:rsid w:val="008D2D8A"/>
    <w:rsid w:val="008D3EF3"/>
    <w:rsid w:val="008E26C4"/>
    <w:rsid w:val="008F678C"/>
    <w:rsid w:val="008F7426"/>
    <w:rsid w:val="008F7A5A"/>
    <w:rsid w:val="009119F7"/>
    <w:rsid w:val="0091605C"/>
    <w:rsid w:val="0092031E"/>
    <w:rsid w:val="009302D7"/>
    <w:rsid w:val="00945AAA"/>
    <w:rsid w:val="00947A29"/>
    <w:rsid w:val="00967B8D"/>
    <w:rsid w:val="00981A35"/>
    <w:rsid w:val="009878BA"/>
    <w:rsid w:val="00997D0D"/>
    <w:rsid w:val="009A7999"/>
    <w:rsid w:val="009B0CE1"/>
    <w:rsid w:val="009B155C"/>
    <w:rsid w:val="009C282E"/>
    <w:rsid w:val="00A117D5"/>
    <w:rsid w:val="00A147A8"/>
    <w:rsid w:val="00A20EBC"/>
    <w:rsid w:val="00A25B0B"/>
    <w:rsid w:val="00A34F7E"/>
    <w:rsid w:val="00A36F08"/>
    <w:rsid w:val="00A37617"/>
    <w:rsid w:val="00A56BE2"/>
    <w:rsid w:val="00A61EDE"/>
    <w:rsid w:val="00A61F6A"/>
    <w:rsid w:val="00A7353B"/>
    <w:rsid w:val="00A7714A"/>
    <w:rsid w:val="00A8526C"/>
    <w:rsid w:val="00A9219B"/>
    <w:rsid w:val="00AA0329"/>
    <w:rsid w:val="00AA1ECE"/>
    <w:rsid w:val="00AA414C"/>
    <w:rsid w:val="00AB2411"/>
    <w:rsid w:val="00AF2FF6"/>
    <w:rsid w:val="00B04192"/>
    <w:rsid w:val="00B067ED"/>
    <w:rsid w:val="00B11E3B"/>
    <w:rsid w:val="00B20CDB"/>
    <w:rsid w:val="00B21A16"/>
    <w:rsid w:val="00B3579C"/>
    <w:rsid w:val="00B43ABC"/>
    <w:rsid w:val="00B57913"/>
    <w:rsid w:val="00B749D6"/>
    <w:rsid w:val="00BB6826"/>
    <w:rsid w:val="00BC70D2"/>
    <w:rsid w:val="00BD7744"/>
    <w:rsid w:val="00BE4069"/>
    <w:rsid w:val="00BF6C41"/>
    <w:rsid w:val="00C25008"/>
    <w:rsid w:val="00C357A9"/>
    <w:rsid w:val="00C4110A"/>
    <w:rsid w:val="00C76F4D"/>
    <w:rsid w:val="00C85335"/>
    <w:rsid w:val="00C8551A"/>
    <w:rsid w:val="00C94A83"/>
    <w:rsid w:val="00CA0702"/>
    <w:rsid w:val="00CB322A"/>
    <w:rsid w:val="00CD0925"/>
    <w:rsid w:val="00CD3432"/>
    <w:rsid w:val="00CF01DC"/>
    <w:rsid w:val="00CF0E6A"/>
    <w:rsid w:val="00CF7D29"/>
    <w:rsid w:val="00CF7EF0"/>
    <w:rsid w:val="00D119DE"/>
    <w:rsid w:val="00D325D7"/>
    <w:rsid w:val="00D40900"/>
    <w:rsid w:val="00D560AB"/>
    <w:rsid w:val="00D77DBD"/>
    <w:rsid w:val="00DA3BEB"/>
    <w:rsid w:val="00DB6BF8"/>
    <w:rsid w:val="00DC3C5E"/>
    <w:rsid w:val="00DD167D"/>
    <w:rsid w:val="00DD3246"/>
    <w:rsid w:val="00DE58A8"/>
    <w:rsid w:val="00DE78C5"/>
    <w:rsid w:val="00DF762E"/>
    <w:rsid w:val="00E0020D"/>
    <w:rsid w:val="00E0166D"/>
    <w:rsid w:val="00E0320F"/>
    <w:rsid w:val="00E04A4B"/>
    <w:rsid w:val="00E13CC6"/>
    <w:rsid w:val="00E17096"/>
    <w:rsid w:val="00E27D90"/>
    <w:rsid w:val="00E32036"/>
    <w:rsid w:val="00E360B2"/>
    <w:rsid w:val="00E37C9B"/>
    <w:rsid w:val="00E43217"/>
    <w:rsid w:val="00E50B5B"/>
    <w:rsid w:val="00E72548"/>
    <w:rsid w:val="00E7533C"/>
    <w:rsid w:val="00E837A1"/>
    <w:rsid w:val="00EB64EF"/>
    <w:rsid w:val="00ED5A21"/>
    <w:rsid w:val="00EF422C"/>
    <w:rsid w:val="00F04459"/>
    <w:rsid w:val="00F06BCB"/>
    <w:rsid w:val="00F17DBE"/>
    <w:rsid w:val="00F706CB"/>
    <w:rsid w:val="00F70C97"/>
    <w:rsid w:val="00F843FF"/>
    <w:rsid w:val="00F90358"/>
    <w:rsid w:val="00F92E23"/>
    <w:rsid w:val="00FA59AC"/>
    <w:rsid w:val="00FA5D23"/>
    <w:rsid w:val="00FA5FBB"/>
    <w:rsid w:val="00FB2B0C"/>
    <w:rsid w:val="00FB417D"/>
    <w:rsid w:val="00FB54C0"/>
    <w:rsid w:val="00FC5B5D"/>
    <w:rsid w:val="00FC799F"/>
    <w:rsid w:val="00FD57B0"/>
    <w:rsid w:val="00FD5BE5"/>
    <w:rsid w:val="00FD73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365BD5"/>
  <w15:docId w15:val="{93BF5931-9DC0-441A-8FFD-C15EDE57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pPr>
      <w:tabs>
        <w:tab w:val="clear" w:pos="576"/>
        <w:tab w:val="clear" w:pos="1152"/>
        <w:tab w:val="clear" w:pos="1728"/>
        <w:tab w:val="clear" w:pos="5760"/>
        <w:tab w:val="clear" w:pos="9029"/>
      </w:tabs>
      <w:jc w:val="center"/>
    </w:pPr>
  </w:style>
  <w:style w:type="paragraph" w:styleId="Footer">
    <w:name w:val="footer"/>
    <w:basedOn w:val="Normal"/>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pPr>
      <w:numPr>
        <w:numId w:val="21"/>
      </w:numPr>
    </w:pPr>
    <w:rPr>
      <w:color w:val="FF0000"/>
    </w:rPr>
  </w:style>
  <w:style w:type="paragraph" w:styleId="Signature">
    <w:name w:val="Signature"/>
    <w:basedOn w:val="Normal"/>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pPr>
      <w:spacing w:before="240"/>
      <w:jc w:val="left"/>
    </w:pPr>
  </w:style>
  <w:style w:type="paragraph" w:styleId="EnvelopeAddress">
    <w:name w:val="envelope address"/>
    <w:basedOn w:val="Normal"/>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pPr>
      <w:spacing w:after="0"/>
      <w:jc w:val="left"/>
    </w:pPr>
    <w:rPr>
      <w:rFonts w:cs="Arial"/>
      <w:sz w:val="20"/>
      <w:szCs w:val="20"/>
    </w:rPr>
  </w:style>
  <w:style w:type="character" w:customStyle="1" w:styleId="TickBox">
    <w:name w:val="TickBox"/>
    <w:basedOn w:val="DefaultParagraphFont"/>
  </w:style>
  <w:style w:type="character" w:styleId="FollowedHyperlink">
    <w:name w:val="FollowedHyperlink"/>
    <w:rPr>
      <w:color w:val="800080"/>
      <w:u w:val="single"/>
    </w:r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rPr>
      <w:color w:val="FF0000"/>
    </w:rPr>
  </w:style>
  <w:style w:type="paragraph" w:customStyle="1" w:styleId="ListBullet8">
    <w:name w:val="List Bullet8"/>
    <w:basedOn w:val="Normal"/>
    <w:next w:val="Normal"/>
    <w:pPr>
      <w:ind w:left="576" w:hanging="576"/>
    </w:pPr>
  </w:style>
  <w:style w:type="paragraph" w:styleId="BalloonText">
    <w:name w:val="Balloon Text"/>
    <w:basedOn w:val="Normal"/>
    <w:semiHidden/>
    <w:rsid w:val="00005F36"/>
    <w:rPr>
      <w:rFonts w:ascii="Tahoma" w:hAnsi="Tahoma" w:cs="Tahoma"/>
      <w:sz w:val="16"/>
      <w:szCs w:val="16"/>
    </w:rPr>
  </w:style>
  <w:style w:type="paragraph" w:styleId="NormalWeb">
    <w:name w:val="Normal (Web)"/>
    <w:basedOn w:val="Normal"/>
    <w:uiPriority w:val="99"/>
    <w:rsid w:val="008C7755"/>
    <w:pPr>
      <w:tabs>
        <w:tab w:val="clear" w:pos="576"/>
        <w:tab w:val="clear" w:pos="1152"/>
        <w:tab w:val="clear" w:pos="1728"/>
        <w:tab w:val="clear" w:pos="5760"/>
        <w:tab w:val="clear" w:pos="9029"/>
      </w:tabs>
      <w:spacing w:before="100" w:beforeAutospacing="1" w:after="100" w:afterAutospacing="1"/>
      <w:jc w:val="left"/>
    </w:pPr>
    <w:rPr>
      <w:lang w:val="en-US"/>
    </w:rPr>
  </w:style>
  <w:style w:type="paragraph" w:styleId="ListParagraph">
    <w:name w:val="List Paragraph"/>
    <w:basedOn w:val="Normal"/>
    <w:uiPriority w:val="34"/>
    <w:qFormat/>
    <w:rsid w:val="00AF2FF6"/>
    <w:pPr>
      <w:tabs>
        <w:tab w:val="clear" w:pos="576"/>
        <w:tab w:val="clear" w:pos="1152"/>
        <w:tab w:val="clear" w:pos="1728"/>
        <w:tab w:val="clear" w:pos="5760"/>
        <w:tab w:val="clear" w:pos="9029"/>
      </w:tabs>
      <w:spacing w:after="200" w:line="276" w:lineRule="auto"/>
      <w:ind w:left="720"/>
      <w:contextualSpacing/>
      <w:jc w:val="left"/>
    </w:pPr>
    <w:rPr>
      <w:rFonts w:ascii="Calibri" w:eastAsia="Calibri" w:hAnsi="Calibri"/>
      <w:sz w:val="22"/>
      <w:szCs w:val="22"/>
    </w:rPr>
  </w:style>
  <w:style w:type="character" w:styleId="CommentReference">
    <w:name w:val="annotation reference"/>
    <w:basedOn w:val="DefaultParagraphFont"/>
    <w:rsid w:val="00FA5D23"/>
    <w:rPr>
      <w:sz w:val="16"/>
      <w:szCs w:val="16"/>
    </w:rPr>
  </w:style>
  <w:style w:type="paragraph" w:styleId="CommentText">
    <w:name w:val="annotation text"/>
    <w:basedOn w:val="Normal"/>
    <w:link w:val="CommentTextChar"/>
    <w:rsid w:val="00FA5D23"/>
    <w:rPr>
      <w:sz w:val="20"/>
      <w:szCs w:val="20"/>
    </w:rPr>
  </w:style>
  <w:style w:type="character" w:customStyle="1" w:styleId="CommentTextChar">
    <w:name w:val="Comment Text Char"/>
    <w:basedOn w:val="DefaultParagraphFont"/>
    <w:link w:val="CommentText"/>
    <w:rsid w:val="00FA5D23"/>
    <w:rPr>
      <w:lang w:eastAsia="en-US"/>
    </w:rPr>
  </w:style>
  <w:style w:type="paragraph" w:styleId="CommentSubject">
    <w:name w:val="annotation subject"/>
    <w:basedOn w:val="CommentText"/>
    <w:next w:val="CommentText"/>
    <w:link w:val="CommentSubjectChar"/>
    <w:rsid w:val="00FA5D23"/>
    <w:rPr>
      <w:b/>
      <w:bCs/>
    </w:rPr>
  </w:style>
  <w:style w:type="character" w:customStyle="1" w:styleId="CommentSubjectChar">
    <w:name w:val="Comment Subject Char"/>
    <w:basedOn w:val="CommentTextChar"/>
    <w:link w:val="CommentSubject"/>
    <w:rsid w:val="00FA5D23"/>
    <w:rPr>
      <w:b/>
      <w:bCs/>
      <w:lang w:eastAsia="en-US"/>
    </w:rPr>
  </w:style>
  <w:style w:type="paragraph" w:styleId="Revision">
    <w:name w:val="Revision"/>
    <w:hidden/>
    <w:uiPriority w:val="99"/>
    <w:semiHidden/>
    <w:rsid w:val="008D3EF3"/>
    <w:rPr>
      <w:sz w:val="24"/>
      <w:szCs w:val="24"/>
      <w:lang w:eastAsia="en-US"/>
    </w:rPr>
  </w:style>
  <w:style w:type="table" w:styleId="TableGrid">
    <w:name w:val="Table Grid"/>
    <w:basedOn w:val="TableNormal"/>
    <w:uiPriority w:val="59"/>
    <w:rsid w:val="00DE5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1564">
      <w:bodyDiv w:val="1"/>
      <w:marLeft w:val="0"/>
      <w:marRight w:val="0"/>
      <w:marTop w:val="0"/>
      <w:marBottom w:val="0"/>
      <w:divBdr>
        <w:top w:val="none" w:sz="0" w:space="0" w:color="auto"/>
        <w:left w:val="none" w:sz="0" w:space="0" w:color="auto"/>
        <w:bottom w:val="none" w:sz="0" w:space="0" w:color="auto"/>
        <w:right w:val="none" w:sz="0" w:space="0" w:color="auto"/>
      </w:divBdr>
    </w:div>
    <w:div w:id="523976668">
      <w:bodyDiv w:val="1"/>
      <w:marLeft w:val="0"/>
      <w:marRight w:val="0"/>
      <w:marTop w:val="0"/>
      <w:marBottom w:val="0"/>
      <w:divBdr>
        <w:top w:val="none" w:sz="0" w:space="0" w:color="auto"/>
        <w:left w:val="none" w:sz="0" w:space="0" w:color="auto"/>
        <w:bottom w:val="none" w:sz="0" w:space="0" w:color="auto"/>
        <w:right w:val="none" w:sz="0" w:space="0" w:color="auto"/>
      </w:divBdr>
    </w:div>
    <w:div w:id="1497260889">
      <w:bodyDiv w:val="1"/>
      <w:marLeft w:val="0"/>
      <w:marRight w:val="0"/>
      <w:marTop w:val="0"/>
      <w:marBottom w:val="0"/>
      <w:divBdr>
        <w:top w:val="none" w:sz="0" w:space="0" w:color="auto"/>
        <w:left w:val="none" w:sz="0" w:space="0" w:color="auto"/>
        <w:bottom w:val="none" w:sz="0" w:space="0" w:color="auto"/>
        <w:right w:val="none" w:sz="0" w:space="0" w:color="auto"/>
      </w:divBdr>
    </w:div>
    <w:div w:id="15243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safety/oxonly/s100.shtml" TargetMode="External"/><Relationship Id="rId13" Type="http://schemas.openxmlformats.org/officeDocument/2006/relationships/hyperlink" Target="http://www.admin.ox.ac.uk/safety/safetytraining/" TargetMode="External"/><Relationship Id="rId18" Type="http://schemas.openxmlformats.org/officeDocument/2006/relationships/hyperlink" Target="http://www.admin.ox.ac.uk/safety/s100.s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co.gov.uk" TargetMode="External"/><Relationship Id="rId17" Type="http://schemas.openxmlformats.org/officeDocument/2006/relationships/hyperlink" Target="mailto:neil.clarke@anthro.ox.ac.uk" TargetMode="External"/><Relationship Id="rId2" Type="http://schemas.openxmlformats.org/officeDocument/2006/relationships/numbering" Target="numbering.xml"/><Relationship Id="rId16" Type="http://schemas.openxmlformats.org/officeDocument/2006/relationships/hyperlink" Target="https://www.anthro.ox.ac.uk/safety-fieldwork-and-ethi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ox.ac.uk/finance/insurance/travel/" TargetMode="External"/><Relationship Id="rId5" Type="http://schemas.openxmlformats.org/officeDocument/2006/relationships/webSettings" Target="webSettings.xml"/><Relationship Id="rId15" Type="http://schemas.openxmlformats.org/officeDocument/2006/relationships/hyperlink" Target="mailto:kate.atherton@anthro.ox.ac.uk" TargetMode="External"/><Relationship Id="rId23" Type="http://schemas.openxmlformats.org/officeDocument/2006/relationships/theme" Target="theme/theme1.xml"/><Relationship Id="rId10" Type="http://schemas.openxmlformats.org/officeDocument/2006/relationships/hyperlink" Target="http://www.admin.ox.ac.uk/safety/policy-statem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thro.ox.ac.uk/safety-fieldwork-and-ethics" TargetMode="External"/><Relationship Id="rId14" Type="http://schemas.openxmlformats.org/officeDocument/2006/relationships/hyperlink" Target="http://www.admin.ox.ac.uk/uoh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1CCF-B6D5-4410-9721-EBB20332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STATEMENT OF HEALTH AND SAFETY ORGANISATION</vt:lpstr>
    </vt:vector>
  </TitlesOfParts>
  <Company>University of Oxford</Company>
  <LinksUpToDate>false</LinksUpToDate>
  <CharactersWithSpaces>30651</CharactersWithSpaces>
  <SharedDoc>false</SharedDoc>
  <HLinks>
    <vt:vector size="78" baseType="variant">
      <vt:variant>
        <vt:i4>2359399</vt:i4>
      </vt:variant>
      <vt:variant>
        <vt:i4>42</vt:i4>
      </vt:variant>
      <vt:variant>
        <vt:i4>0</vt:i4>
      </vt:variant>
      <vt:variant>
        <vt:i4>5</vt:i4>
      </vt:variant>
      <vt:variant>
        <vt:lpwstr>http://www.admin.ox.ac.uk/safety/s100.shtml</vt:lpwstr>
      </vt:variant>
      <vt:variant>
        <vt:lpwstr/>
      </vt:variant>
      <vt:variant>
        <vt:i4>5963826</vt:i4>
      </vt:variant>
      <vt:variant>
        <vt:i4>36</vt:i4>
      </vt:variant>
      <vt:variant>
        <vt:i4>0</vt:i4>
      </vt:variant>
      <vt:variant>
        <vt:i4>5</vt:i4>
      </vt:variant>
      <vt:variant>
        <vt:lpwstr>mailto:michelle.mhlanga@anthro.ox.ac.uk</vt:lpwstr>
      </vt:variant>
      <vt:variant>
        <vt:lpwstr/>
      </vt:variant>
      <vt:variant>
        <vt:i4>5046308</vt:i4>
      </vt:variant>
      <vt:variant>
        <vt:i4>33</vt:i4>
      </vt:variant>
      <vt:variant>
        <vt:i4>0</vt:i4>
      </vt:variant>
      <vt:variant>
        <vt:i4>5</vt:i4>
      </vt:variant>
      <vt:variant>
        <vt:lpwstr>mailto:kate.atherton@anthro.ox.ac.uk</vt:lpwstr>
      </vt:variant>
      <vt:variant>
        <vt:lpwstr/>
      </vt:variant>
      <vt:variant>
        <vt:i4>786501</vt:i4>
      </vt:variant>
      <vt:variant>
        <vt:i4>30</vt:i4>
      </vt:variant>
      <vt:variant>
        <vt:i4>0</vt:i4>
      </vt:variant>
      <vt:variant>
        <vt:i4>5</vt:i4>
      </vt:variant>
      <vt:variant>
        <vt:lpwstr>http://www.admin.ox.ac.uk/uohs/services/travel.shtml</vt:lpwstr>
      </vt:variant>
      <vt:variant>
        <vt:lpwstr/>
      </vt:variant>
      <vt:variant>
        <vt:i4>1507337</vt:i4>
      </vt:variant>
      <vt:variant>
        <vt:i4>27</vt:i4>
      </vt:variant>
      <vt:variant>
        <vt:i4>0</vt:i4>
      </vt:variant>
      <vt:variant>
        <vt:i4>5</vt:i4>
      </vt:variant>
      <vt:variant>
        <vt:lpwstr>http://www.admin.ox.ac.uk/safety/safetytraining/</vt:lpwstr>
      </vt:variant>
      <vt:variant>
        <vt:lpwstr/>
      </vt:variant>
      <vt:variant>
        <vt:i4>262167</vt:i4>
      </vt:variant>
      <vt:variant>
        <vt:i4>24</vt:i4>
      </vt:variant>
      <vt:variant>
        <vt:i4>0</vt:i4>
      </vt:variant>
      <vt:variant>
        <vt:i4>5</vt:i4>
      </vt:variant>
      <vt:variant>
        <vt:lpwstr>http://www.admin.ox.ac.uk/insurance/travel.shtml</vt:lpwstr>
      </vt:variant>
      <vt:variant>
        <vt:lpwstr/>
      </vt:variant>
      <vt:variant>
        <vt:i4>6881335</vt:i4>
      </vt:variant>
      <vt:variant>
        <vt:i4>21</vt:i4>
      </vt:variant>
      <vt:variant>
        <vt:i4>0</vt:i4>
      </vt:variant>
      <vt:variant>
        <vt:i4>5</vt:i4>
      </vt:variant>
      <vt:variant>
        <vt:lpwstr>http://www.fco.gov.uk/</vt:lpwstr>
      </vt:variant>
      <vt:variant>
        <vt:lpwstr/>
      </vt:variant>
      <vt:variant>
        <vt:i4>2818159</vt:i4>
      </vt:variant>
      <vt:variant>
        <vt:i4>18</vt:i4>
      </vt:variant>
      <vt:variant>
        <vt:i4>0</vt:i4>
      </vt:variant>
      <vt:variant>
        <vt:i4>5</vt:i4>
      </vt:variant>
      <vt:variant>
        <vt:lpwstr>http://www.anthro.ox.ac.uk/current-students/forms/</vt:lpwstr>
      </vt:variant>
      <vt:variant>
        <vt:lpwstr/>
      </vt:variant>
      <vt:variant>
        <vt:i4>7209080</vt:i4>
      </vt:variant>
      <vt:variant>
        <vt:i4>15</vt:i4>
      </vt:variant>
      <vt:variant>
        <vt:i4>0</vt:i4>
      </vt:variant>
      <vt:variant>
        <vt:i4>5</vt:i4>
      </vt:variant>
      <vt:variant>
        <vt:lpwstr>http://www.admin.ox.ac.uk/safety/policy-statements</vt:lpwstr>
      </vt:variant>
      <vt:variant>
        <vt:lpwstr/>
      </vt:variant>
      <vt:variant>
        <vt:i4>6619238</vt:i4>
      </vt:variant>
      <vt:variant>
        <vt:i4>9</vt:i4>
      </vt:variant>
      <vt:variant>
        <vt:i4>0</vt:i4>
      </vt:variant>
      <vt:variant>
        <vt:i4>5</vt:i4>
      </vt:variant>
      <vt:variant>
        <vt:lpwstr>http://www.admin.ox.ac.uk/safety/oxonly/s100.shtml</vt:lpwstr>
      </vt:variant>
      <vt:variant>
        <vt:lpwstr/>
      </vt:variant>
      <vt:variant>
        <vt:i4>3473502</vt:i4>
      </vt:variant>
      <vt:variant>
        <vt:i4>6</vt:i4>
      </vt:variant>
      <vt:variant>
        <vt:i4>0</vt:i4>
      </vt:variant>
      <vt:variant>
        <vt:i4>5</vt:i4>
      </vt:variant>
      <vt:variant>
        <vt:lpwstr>mailto:ucu@ox.ac.uk</vt:lpwstr>
      </vt:variant>
      <vt:variant>
        <vt:lpwstr/>
      </vt:variant>
      <vt:variant>
        <vt:i4>2031655</vt:i4>
      </vt:variant>
      <vt:variant>
        <vt:i4>3</vt:i4>
      </vt:variant>
      <vt:variant>
        <vt:i4>0</vt:i4>
      </vt:variant>
      <vt:variant>
        <vt:i4>5</vt:i4>
      </vt:variant>
      <vt:variant>
        <vt:lpwstr>mailto:unite@herald.ox.ac.uk</vt:lpwstr>
      </vt:variant>
      <vt:variant>
        <vt:lpwstr/>
      </vt:variant>
      <vt:variant>
        <vt:i4>2228232</vt:i4>
      </vt:variant>
      <vt:variant>
        <vt:i4>0</vt:i4>
      </vt:variant>
      <vt:variant>
        <vt:i4>0</vt:i4>
      </vt:variant>
      <vt:variant>
        <vt:i4>5</vt:i4>
      </vt:variant>
      <vt:variant>
        <vt:lpwstr>mailto:unisonoxford@netscape.net,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HEALTH AND SAFETY ORGANISATION</dc:title>
  <dc:creator>Paula Day</dc:creator>
  <cp:lastModifiedBy>Neil Clarke</cp:lastModifiedBy>
  <cp:revision>3</cp:revision>
  <cp:lastPrinted>2018-08-02T09:04:00Z</cp:lastPrinted>
  <dcterms:created xsi:type="dcterms:W3CDTF">2020-09-25T08:57:00Z</dcterms:created>
  <dcterms:modified xsi:type="dcterms:W3CDTF">2020-09-28T09:54:00Z</dcterms:modified>
</cp:coreProperties>
</file>