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EEB5" w14:textId="3293E7FD" w:rsidR="00D47074" w:rsidRPr="00540DE1" w:rsidRDefault="00884D8A" w:rsidP="00743FC5">
      <w:pPr>
        <w:spacing w:after="0" w:line="240" w:lineRule="auto"/>
        <w:jc w:val="center"/>
        <w:rPr>
          <w:rFonts w:ascii="Times New Roman" w:hAnsi="Times New Roman" w:cs="Times New Roman"/>
          <w:sz w:val="28"/>
          <w:szCs w:val="28"/>
          <w:lang w:val="en-GB"/>
        </w:rPr>
      </w:pPr>
      <w:r w:rsidRPr="0084329C">
        <w:rPr>
          <w:rFonts w:ascii="Gill Sans MT" w:eastAsia="Yu Mincho" w:hAnsi="Gill Sans MT" w:cs="Arial"/>
          <w:noProof/>
        </w:rPr>
        <w:drawing>
          <wp:inline distT="0" distB="0" distL="0" distR="0" wp14:anchorId="6F37B604" wp14:editId="0A98FDD8">
            <wp:extent cx="3863211" cy="896264"/>
            <wp:effectExtent l="19050" t="19050" r="23495" b="18415"/>
            <wp:docPr id="1413820632" name="Picture 141382063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71688" cy="898231"/>
                    </a:xfrm>
                    <a:prstGeom prst="rect">
                      <a:avLst/>
                    </a:prstGeom>
                    <a:noFill/>
                    <a:ln>
                      <a:solidFill>
                        <a:srgbClr val="4472C4">
                          <a:lumMod val="75000"/>
                        </a:srgbClr>
                      </a:solidFill>
                    </a:ln>
                  </pic:spPr>
                </pic:pic>
              </a:graphicData>
            </a:graphic>
          </wp:inline>
        </w:drawing>
      </w:r>
    </w:p>
    <w:p w14:paraId="272D1115" w14:textId="77777777" w:rsidR="00D47074" w:rsidRPr="00884D8A" w:rsidRDefault="00D47074" w:rsidP="00743FC5">
      <w:pPr>
        <w:spacing w:after="0" w:line="240" w:lineRule="auto"/>
        <w:rPr>
          <w:rFonts w:ascii="Gill Sans MT" w:hAnsi="Gill Sans MT" w:cs="Times New Roman"/>
          <w:b/>
          <w:bCs/>
          <w:sz w:val="24"/>
          <w:szCs w:val="24"/>
          <w:lang w:val="en-GB"/>
        </w:rPr>
      </w:pPr>
    </w:p>
    <w:p w14:paraId="7514F554" w14:textId="77777777" w:rsidR="00743FC5" w:rsidRPr="00884D8A" w:rsidRDefault="00743FC5" w:rsidP="00743FC5">
      <w:pPr>
        <w:spacing w:after="0" w:line="240" w:lineRule="auto"/>
        <w:rPr>
          <w:rFonts w:ascii="Gill Sans MT" w:hAnsi="Gill Sans MT" w:cs="Times New Roman"/>
          <w:b/>
          <w:bCs/>
          <w:sz w:val="24"/>
          <w:szCs w:val="24"/>
          <w:lang w:val="en-GB"/>
        </w:rPr>
      </w:pPr>
    </w:p>
    <w:p w14:paraId="70C562E5" w14:textId="77777777" w:rsidR="00743FC5" w:rsidRPr="00884D8A" w:rsidRDefault="00743FC5" w:rsidP="00743FC5">
      <w:pPr>
        <w:spacing w:after="0" w:line="240" w:lineRule="auto"/>
        <w:rPr>
          <w:rFonts w:ascii="Gill Sans MT" w:hAnsi="Gill Sans MT" w:cs="Times New Roman"/>
          <w:b/>
          <w:bCs/>
          <w:sz w:val="24"/>
          <w:szCs w:val="24"/>
          <w:lang w:val="en-GB"/>
        </w:rPr>
      </w:pPr>
    </w:p>
    <w:p w14:paraId="63DCF10E" w14:textId="77777777" w:rsidR="00743FC5" w:rsidRPr="00884D8A" w:rsidRDefault="00743FC5" w:rsidP="00743FC5">
      <w:pPr>
        <w:spacing w:after="0" w:line="240" w:lineRule="auto"/>
        <w:rPr>
          <w:rFonts w:ascii="Gill Sans MT" w:hAnsi="Gill Sans MT" w:cs="Times New Roman"/>
          <w:b/>
          <w:bCs/>
          <w:sz w:val="24"/>
          <w:szCs w:val="24"/>
          <w:lang w:val="en-GB"/>
        </w:rPr>
      </w:pPr>
    </w:p>
    <w:p w14:paraId="602C20F8" w14:textId="0DA6EB7F" w:rsidR="00AE73B2" w:rsidRPr="00540DE1" w:rsidRDefault="00743FC5" w:rsidP="00743FC5">
      <w:pPr>
        <w:spacing w:after="0" w:line="240" w:lineRule="auto"/>
        <w:jc w:val="center"/>
        <w:rPr>
          <w:rFonts w:ascii="Gill Sans MT" w:hAnsi="Gill Sans MT" w:cs="Times New Roman"/>
          <w:sz w:val="32"/>
          <w:szCs w:val="32"/>
          <w:lang w:val="en-GB"/>
        </w:rPr>
      </w:pPr>
      <w:r w:rsidRPr="00540DE1">
        <w:rPr>
          <w:rFonts w:ascii="Gill Sans MT" w:hAnsi="Gill Sans MT" w:cs="Times New Roman"/>
          <w:sz w:val="32"/>
          <w:szCs w:val="32"/>
          <w:lang w:val="en-GB"/>
        </w:rPr>
        <w:t>UNDER PRESSURE</w:t>
      </w:r>
      <w:r w:rsidR="00AE73B2" w:rsidRPr="00540DE1">
        <w:rPr>
          <w:rFonts w:ascii="Gill Sans MT" w:hAnsi="Gill Sans MT" w:cs="Times New Roman"/>
          <w:sz w:val="32"/>
          <w:szCs w:val="32"/>
          <w:lang w:val="en-GB"/>
        </w:rPr>
        <w:t xml:space="preserve"> </w:t>
      </w:r>
      <w:r w:rsidRPr="00540DE1">
        <w:rPr>
          <w:rFonts w:ascii="Gill Sans MT" w:hAnsi="Gill Sans MT" w:cs="Times New Roman"/>
          <w:sz w:val="32"/>
          <w:szCs w:val="32"/>
          <w:lang w:val="en-GB"/>
        </w:rPr>
        <w:t>AND</w:t>
      </w:r>
      <w:r w:rsidR="00AE73B2" w:rsidRPr="00540DE1">
        <w:rPr>
          <w:rFonts w:ascii="Gill Sans MT" w:hAnsi="Gill Sans MT" w:cs="Times New Roman"/>
          <w:sz w:val="32"/>
          <w:szCs w:val="32"/>
          <w:lang w:val="en-GB"/>
        </w:rPr>
        <w:t xml:space="preserve"> </w:t>
      </w:r>
      <w:r w:rsidRPr="00540DE1">
        <w:rPr>
          <w:rFonts w:ascii="Gill Sans MT" w:hAnsi="Gill Sans MT" w:cs="Times New Roman"/>
          <w:sz w:val="32"/>
          <w:szCs w:val="32"/>
          <w:lang w:val="en-GB"/>
        </w:rPr>
        <w:t>VOICING UP</w:t>
      </w:r>
      <w:r w:rsidR="00AE73B2" w:rsidRPr="00540DE1">
        <w:rPr>
          <w:rFonts w:ascii="Gill Sans MT" w:hAnsi="Gill Sans MT" w:cs="Times New Roman"/>
          <w:sz w:val="32"/>
          <w:szCs w:val="32"/>
          <w:lang w:val="en-GB"/>
        </w:rPr>
        <w:t xml:space="preserve">: </w:t>
      </w:r>
      <w:r w:rsidRPr="00540DE1">
        <w:rPr>
          <w:rFonts w:ascii="Gill Sans MT" w:hAnsi="Gill Sans MT" w:cs="Times New Roman"/>
          <w:sz w:val="32"/>
          <w:szCs w:val="32"/>
          <w:lang w:val="en-GB"/>
        </w:rPr>
        <w:t>JAPANESE YOUTH TACKLING</w:t>
      </w:r>
      <w:r w:rsidR="00AE73B2" w:rsidRPr="00540DE1">
        <w:rPr>
          <w:rFonts w:ascii="Gill Sans MT" w:hAnsi="Gill Sans MT" w:cs="Times New Roman"/>
          <w:sz w:val="32"/>
          <w:szCs w:val="32"/>
          <w:lang w:val="en-GB"/>
        </w:rPr>
        <w:t xml:space="preserve"> G</w:t>
      </w:r>
      <w:r w:rsidRPr="00540DE1">
        <w:rPr>
          <w:rFonts w:ascii="Gill Sans MT" w:hAnsi="Gill Sans MT" w:cs="Times New Roman"/>
          <w:sz w:val="32"/>
          <w:szCs w:val="32"/>
          <w:lang w:val="en-GB"/>
        </w:rPr>
        <w:t>ENDER</w:t>
      </w:r>
      <w:r w:rsidR="00AE73B2" w:rsidRPr="00540DE1">
        <w:rPr>
          <w:rFonts w:ascii="Gill Sans MT" w:hAnsi="Gill Sans MT" w:cs="Times New Roman"/>
          <w:sz w:val="32"/>
          <w:szCs w:val="32"/>
          <w:lang w:val="en-GB"/>
        </w:rPr>
        <w:t xml:space="preserve"> I</w:t>
      </w:r>
      <w:r w:rsidRPr="00540DE1">
        <w:rPr>
          <w:rFonts w:ascii="Gill Sans MT" w:hAnsi="Gill Sans MT" w:cs="Times New Roman"/>
          <w:sz w:val="32"/>
          <w:szCs w:val="32"/>
          <w:lang w:val="en-GB"/>
        </w:rPr>
        <w:t>SSUES</w:t>
      </w:r>
    </w:p>
    <w:p w14:paraId="76425073" w14:textId="77777777" w:rsidR="00743FC5" w:rsidRPr="00540DE1" w:rsidRDefault="00743FC5" w:rsidP="00743FC5">
      <w:pPr>
        <w:spacing w:after="0" w:line="240" w:lineRule="auto"/>
        <w:jc w:val="center"/>
        <w:rPr>
          <w:rFonts w:ascii="Gill Sans MT" w:hAnsi="Gill Sans MT" w:cs="Times New Roman"/>
          <w:sz w:val="24"/>
          <w:szCs w:val="24"/>
          <w:lang w:val="en-GB"/>
        </w:rPr>
      </w:pPr>
    </w:p>
    <w:p w14:paraId="0CDF9E42" w14:textId="101CB36B" w:rsidR="00AC2E44" w:rsidRPr="00540DE1" w:rsidRDefault="0036211F" w:rsidP="00743FC5">
      <w:pPr>
        <w:spacing w:after="0" w:line="240" w:lineRule="auto"/>
        <w:jc w:val="center"/>
        <w:rPr>
          <w:rFonts w:ascii="Gill Sans MT" w:hAnsi="Gill Sans MT" w:cs="Times New Roman"/>
          <w:sz w:val="28"/>
          <w:szCs w:val="28"/>
          <w:lang w:val="en-GB"/>
        </w:rPr>
      </w:pPr>
      <w:r w:rsidRPr="00540DE1">
        <w:rPr>
          <w:rFonts w:ascii="Gill Sans MT" w:hAnsi="Gill Sans MT" w:cs="Times New Roman"/>
          <w:sz w:val="28"/>
          <w:szCs w:val="28"/>
          <w:lang w:val="en-GB"/>
        </w:rPr>
        <w:t>PEYTON CHERRY</w:t>
      </w:r>
      <w:r w:rsidR="0047513E" w:rsidRPr="00540DE1">
        <w:rPr>
          <w:rStyle w:val="FootnoteReference"/>
          <w:rFonts w:ascii="Gill Sans MT" w:hAnsi="Gill Sans MT" w:cs="Times New Roman"/>
          <w:sz w:val="28"/>
          <w:szCs w:val="28"/>
          <w:lang w:val="en-GB"/>
        </w:rPr>
        <w:footnoteReference w:id="1"/>
      </w:r>
    </w:p>
    <w:p w14:paraId="721C01D3" w14:textId="77777777" w:rsidR="00743FC5" w:rsidRPr="00540DE1" w:rsidRDefault="00743FC5" w:rsidP="00743FC5">
      <w:pPr>
        <w:spacing w:after="0" w:line="240" w:lineRule="auto"/>
        <w:rPr>
          <w:rFonts w:ascii="Gill Sans MT" w:hAnsi="Gill Sans MT" w:cs="Times New Roman"/>
          <w:sz w:val="24"/>
          <w:szCs w:val="24"/>
          <w:lang w:val="en-GB"/>
        </w:rPr>
      </w:pPr>
    </w:p>
    <w:p w14:paraId="1D8DF283" w14:textId="77777777" w:rsidR="00743FC5" w:rsidRPr="00540DE1" w:rsidRDefault="00743FC5" w:rsidP="00743FC5">
      <w:pPr>
        <w:spacing w:after="0" w:line="240" w:lineRule="auto"/>
        <w:rPr>
          <w:rFonts w:ascii="Gill Sans MT" w:hAnsi="Gill Sans MT" w:cs="Times New Roman"/>
          <w:sz w:val="24"/>
          <w:szCs w:val="24"/>
          <w:lang w:val="en-GB"/>
        </w:rPr>
      </w:pPr>
    </w:p>
    <w:p w14:paraId="00D32B6C" w14:textId="47066547" w:rsidR="00AE73B2" w:rsidRPr="00540DE1" w:rsidRDefault="00AE73B2" w:rsidP="00743FC5">
      <w:pPr>
        <w:spacing w:after="0" w:line="240" w:lineRule="auto"/>
        <w:ind w:left="720" w:right="686"/>
        <w:jc w:val="both"/>
        <w:rPr>
          <w:rFonts w:ascii="Gill Sans MT" w:hAnsi="Gill Sans MT" w:cs="Times New Roman"/>
          <w:sz w:val="24"/>
          <w:szCs w:val="24"/>
          <w:lang w:val="en-GB"/>
        </w:rPr>
      </w:pPr>
      <w:r w:rsidRPr="00540DE1">
        <w:rPr>
          <w:rFonts w:ascii="Gill Sans MT" w:hAnsi="Gill Sans MT" w:cs="Times New Roman"/>
          <w:sz w:val="24"/>
          <w:szCs w:val="24"/>
          <w:lang w:val="en-GB"/>
        </w:rPr>
        <w:t>During and since the #MeToo Movement in 2017, Japan</w:t>
      </w:r>
      <w:r w:rsidR="00E10072" w:rsidRPr="00540DE1">
        <w:rPr>
          <w:rFonts w:ascii="Gill Sans MT" w:hAnsi="Gill Sans MT" w:cs="Times New Roman"/>
          <w:sz w:val="24"/>
          <w:szCs w:val="24"/>
          <w:lang w:val="en-GB"/>
        </w:rPr>
        <w:t>, especially Tokyo,</w:t>
      </w:r>
      <w:r w:rsidRPr="00540DE1">
        <w:rPr>
          <w:rFonts w:ascii="Gill Sans MT" w:hAnsi="Gill Sans MT" w:cs="Times New Roman"/>
          <w:sz w:val="24"/>
          <w:szCs w:val="24"/>
          <w:lang w:val="en-GB"/>
        </w:rPr>
        <w:t xml:space="preserve"> has experienced a surge in activity from grassroots groups like Voice Up Japan</w:t>
      </w:r>
      <w:r w:rsidR="00B27796" w:rsidRPr="00540DE1">
        <w:rPr>
          <w:rFonts w:ascii="Gill Sans MT" w:hAnsi="Gill Sans MT" w:cs="Times New Roman"/>
          <w:sz w:val="24"/>
          <w:szCs w:val="24"/>
          <w:lang w:val="en-GB"/>
        </w:rPr>
        <w:t xml:space="preserve"> and </w:t>
      </w:r>
      <w:proofErr w:type="spellStart"/>
      <w:r w:rsidR="00B27796" w:rsidRPr="00540DE1">
        <w:rPr>
          <w:rFonts w:ascii="Gill Sans MT" w:hAnsi="Gill Sans MT" w:cs="Times New Roman"/>
          <w:sz w:val="24"/>
          <w:szCs w:val="24"/>
          <w:lang w:val="en-GB"/>
        </w:rPr>
        <w:t>Chabudai</w:t>
      </w:r>
      <w:proofErr w:type="spellEnd"/>
      <w:r w:rsidR="00B27796" w:rsidRPr="00540DE1">
        <w:rPr>
          <w:rFonts w:ascii="Gill Sans MT" w:hAnsi="Gill Sans MT" w:cs="Times New Roman"/>
          <w:sz w:val="24"/>
          <w:szCs w:val="24"/>
          <w:lang w:val="en-GB"/>
        </w:rPr>
        <w:t xml:space="preserve"> </w:t>
      </w:r>
      <w:proofErr w:type="spellStart"/>
      <w:r w:rsidR="00B27796" w:rsidRPr="00540DE1">
        <w:rPr>
          <w:rFonts w:ascii="Gill Sans MT" w:hAnsi="Gill Sans MT" w:cs="Times New Roman"/>
          <w:sz w:val="24"/>
          <w:szCs w:val="24"/>
          <w:lang w:val="en-GB"/>
        </w:rPr>
        <w:t>Gaeshi</w:t>
      </w:r>
      <w:proofErr w:type="spellEnd"/>
      <w:r w:rsidR="00B27796" w:rsidRPr="00540DE1">
        <w:rPr>
          <w:rFonts w:ascii="Gill Sans MT" w:hAnsi="Gill Sans MT" w:cs="Times New Roman"/>
          <w:sz w:val="24"/>
          <w:szCs w:val="24"/>
          <w:lang w:val="en-GB"/>
        </w:rPr>
        <w:t xml:space="preserve"> J</w:t>
      </w:r>
      <w:r w:rsidR="00ED263A" w:rsidRPr="00540DE1">
        <w:rPr>
          <w:rFonts w:ascii="Cambria" w:hAnsi="Cambria" w:cs="Times New Roman"/>
          <w:sz w:val="24"/>
          <w:szCs w:val="24"/>
          <w:lang w:val="en-GB"/>
        </w:rPr>
        <w:t>o</w:t>
      </w:r>
      <w:r w:rsidR="00B27796" w:rsidRPr="00540DE1">
        <w:rPr>
          <w:rFonts w:ascii="Gill Sans MT" w:hAnsi="Gill Sans MT" w:cs="Times New Roman"/>
          <w:sz w:val="24"/>
          <w:szCs w:val="24"/>
          <w:lang w:val="en-GB"/>
        </w:rPr>
        <w:t>shi Action</w:t>
      </w:r>
      <w:r w:rsidRPr="00540DE1">
        <w:rPr>
          <w:rFonts w:ascii="Gill Sans MT" w:hAnsi="Gill Sans MT" w:cs="Times New Roman"/>
          <w:sz w:val="24"/>
          <w:szCs w:val="24"/>
          <w:lang w:val="en-GB"/>
        </w:rPr>
        <w:t xml:space="preserve"> a</w:t>
      </w:r>
      <w:r w:rsidR="00B27796" w:rsidRPr="00540DE1">
        <w:rPr>
          <w:rFonts w:ascii="Gill Sans MT" w:hAnsi="Gill Sans MT" w:cs="Times New Roman"/>
          <w:sz w:val="24"/>
          <w:szCs w:val="24"/>
          <w:lang w:val="en-GB"/>
        </w:rPr>
        <w:t>s well as</w:t>
      </w:r>
      <w:r w:rsidRPr="00540DE1">
        <w:rPr>
          <w:rFonts w:ascii="Gill Sans MT" w:hAnsi="Gill Sans MT" w:cs="Times New Roman"/>
          <w:sz w:val="24"/>
          <w:szCs w:val="24"/>
          <w:lang w:val="en-GB"/>
        </w:rPr>
        <w:t xml:space="preserve"> </w:t>
      </w:r>
      <w:r w:rsidR="00975FFE" w:rsidRPr="00540DE1">
        <w:rPr>
          <w:rFonts w:ascii="Gill Sans MT" w:hAnsi="Gill Sans MT" w:cs="Times New Roman"/>
          <w:sz w:val="24"/>
          <w:szCs w:val="24"/>
          <w:lang w:val="en-GB"/>
        </w:rPr>
        <w:t>student-driven sexual consent projects at un</w:t>
      </w:r>
      <w:r w:rsidR="004C7038" w:rsidRPr="00540DE1">
        <w:rPr>
          <w:rFonts w:ascii="Gill Sans MT" w:hAnsi="Gill Sans MT" w:cs="Times New Roman"/>
          <w:sz w:val="24"/>
          <w:szCs w:val="24"/>
          <w:lang w:val="en-GB"/>
        </w:rPr>
        <w:t xml:space="preserve">iversities </w:t>
      </w:r>
      <w:r w:rsidR="00690C69" w:rsidRPr="00540DE1">
        <w:rPr>
          <w:rFonts w:ascii="Gill Sans MT" w:hAnsi="Gill Sans MT" w:cs="Times New Roman"/>
          <w:sz w:val="24"/>
          <w:szCs w:val="24"/>
          <w:lang w:val="en-GB"/>
        </w:rPr>
        <w:t>such as</w:t>
      </w:r>
      <w:r w:rsidR="004C7038" w:rsidRPr="00540DE1">
        <w:rPr>
          <w:rFonts w:ascii="Gill Sans MT" w:hAnsi="Gill Sans MT" w:cs="Times New Roman"/>
          <w:sz w:val="24"/>
          <w:szCs w:val="24"/>
          <w:lang w:val="en-GB"/>
        </w:rPr>
        <w:t xml:space="preserve"> </w:t>
      </w:r>
      <w:proofErr w:type="spellStart"/>
      <w:r w:rsidR="004C7038" w:rsidRPr="00540DE1">
        <w:rPr>
          <w:rFonts w:ascii="Gill Sans MT" w:hAnsi="Gill Sans MT" w:cs="Times New Roman"/>
          <w:sz w:val="24"/>
          <w:szCs w:val="24"/>
          <w:lang w:val="en-GB"/>
        </w:rPr>
        <w:t>Waseda</w:t>
      </w:r>
      <w:proofErr w:type="spellEnd"/>
      <w:r w:rsidRPr="00540DE1">
        <w:rPr>
          <w:rFonts w:ascii="Gill Sans MT" w:hAnsi="Gill Sans MT" w:cs="Times New Roman"/>
          <w:sz w:val="24"/>
          <w:szCs w:val="24"/>
          <w:lang w:val="en-GB"/>
        </w:rPr>
        <w:t>. These groups work to tackle the issue of sexual violence</w:t>
      </w:r>
      <w:r w:rsidR="00975FFE" w:rsidRPr="00540DE1">
        <w:rPr>
          <w:rFonts w:ascii="Gill Sans MT" w:hAnsi="Gill Sans MT" w:cs="Times New Roman"/>
          <w:sz w:val="24"/>
          <w:szCs w:val="24"/>
          <w:lang w:val="en-GB"/>
        </w:rPr>
        <w:t xml:space="preserve"> on campuses and beyond</w:t>
      </w:r>
      <w:r w:rsidRPr="00540DE1">
        <w:rPr>
          <w:rFonts w:ascii="Gill Sans MT" w:hAnsi="Gill Sans MT" w:cs="Times New Roman"/>
          <w:sz w:val="24"/>
          <w:szCs w:val="24"/>
          <w:lang w:val="en-GB"/>
        </w:rPr>
        <w:t xml:space="preserve">. The category ‘gender issues’ (or </w:t>
      </w:r>
      <w:proofErr w:type="spellStart"/>
      <w:r w:rsidRPr="00540DE1">
        <w:rPr>
          <w:rFonts w:ascii="Gill Sans MT" w:hAnsi="Gill Sans MT" w:cs="Times New Roman"/>
          <w:i/>
          <w:iCs/>
          <w:sz w:val="24"/>
          <w:szCs w:val="24"/>
          <w:lang w:val="en-GB"/>
        </w:rPr>
        <w:t>gendaa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mondai</w:t>
      </w:r>
      <w:proofErr w:type="spellEnd"/>
      <w:r w:rsidRPr="00540DE1">
        <w:rPr>
          <w:rFonts w:ascii="Gill Sans MT" w:hAnsi="Gill Sans MT" w:cs="Times New Roman"/>
          <w:sz w:val="24"/>
          <w:szCs w:val="24"/>
          <w:lang w:val="en-GB"/>
        </w:rPr>
        <w:t>) encompasses many conversations Japanese youth are having now, particularly regarding changing gender roles and expectations in home, work, and school spaces. This article will examine the current discourse around gender issues contextuali</w:t>
      </w:r>
      <w:r w:rsidR="00540DE1"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ed in precarious Japan </w:t>
      </w:r>
      <w:r w:rsidR="005A458F" w:rsidRPr="00540DE1">
        <w:rPr>
          <w:rFonts w:ascii="Gill Sans MT" w:hAnsi="Gill Sans MT" w:cs="Times New Roman"/>
          <w:sz w:val="24"/>
          <w:szCs w:val="24"/>
          <w:lang w:val="en-GB"/>
        </w:rPr>
        <w:t>to</w:t>
      </w:r>
      <w:r w:rsidRPr="00540DE1">
        <w:rPr>
          <w:rFonts w:ascii="Gill Sans MT" w:hAnsi="Gill Sans MT" w:cs="Times New Roman"/>
          <w:sz w:val="24"/>
          <w:szCs w:val="24"/>
          <w:lang w:val="en-GB"/>
        </w:rPr>
        <w:t xml:space="preserve"> examine yo</w:t>
      </w:r>
      <w:r w:rsidR="009B6FD8" w:rsidRPr="00540DE1">
        <w:rPr>
          <w:rFonts w:ascii="Gill Sans MT" w:hAnsi="Gill Sans MT" w:cs="Times New Roman"/>
          <w:sz w:val="24"/>
          <w:szCs w:val="24"/>
          <w:lang w:val="en-GB"/>
        </w:rPr>
        <w:t xml:space="preserve">uth community building and </w:t>
      </w:r>
      <w:r w:rsidR="00F47EC8" w:rsidRPr="00540DE1">
        <w:rPr>
          <w:rFonts w:ascii="Gill Sans MT" w:hAnsi="Gill Sans MT" w:cs="Times New Roman"/>
          <w:sz w:val="24"/>
          <w:szCs w:val="24"/>
          <w:lang w:val="en-GB"/>
        </w:rPr>
        <w:t>meaning making</w:t>
      </w:r>
      <w:r w:rsidR="009B6FD8" w:rsidRPr="00540DE1">
        <w:rPr>
          <w:rFonts w:ascii="Gill Sans MT" w:hAnsi="Gill Sans MT" w:cs="Times New Roman"/>
          <w:sz w:val="24"/>
          <w:szCs w:val="24"/>
          <w:lang w:val="en-GB"/>
        </w:rPr>
        <w:t xml:space="preserve"> assigned to </w:t>
      </w:r>
      <w:r w:rsidR="001F75C5" w:rsidRPr="00540DE1">
        <w:rPr>
          <w:rFonts w:ascii="Gill Sans MT" w:hAnsi="Gill Sans MT" w:cs="Times New Roman"/>
          <w:sz w:val="24"/>
          <w:szCs w:val="24"/>
          <w:lang w:val="en-GB"/>
        </w:rPr>
        <w:t xml:space="preserve">spaces of both passive and active </w:t>
      </w:r>
      <w:r w:rsidR="00436FD6" w:rsidRPr="00540DE1">
        <w:rPr>
          <w:rFonts w:ascii="Gill Sans MT" w:hAnsi="Gill Sans MT" w:cs="Times New Roman"/>
          <w:sz w:val="24"/>
          <w:szCs w:val="24"/>
          <w:lang w:val="en-GB"/>
        </w:rPr>
        <w:t>participation</w:t>
      </w:r>
      <w:r w:rsidRPr="00540DE1">
        <w:rPr>
          <w:rFonts w:ascii="Gill Sans MT" w:hAnsi="Gill Sans MT" w:cs="Times New Roman"/>
          <w:sz w:val="24"/>
          <w:szCs w:val="24"/>
          <w:lang w:val="en-GB"/>
        </w:rPr>
        <w:t xml:space="preserve">. </w:t>
      </w:r>
      <w:r w:rsidR="00EF0BA8" w:rsidRPr="00540DE1">
        <w:rPr>
          <w:rFonts w:ascii="Gill Sans MT" w:hAnsi="Gill Sans MT" w:cs="Times New Roman"/>
          <w:sz w:val="24"/>
          <w:szCs w:val="24"/>
          <w:lang w:val="en-GB"/>
        </w:rPr>
        <w:t xml:space="preserve">I suggest that ‘voicing up’ </w:t>
      </w:r>
      <w:r w:rsidR="00A03EB7" w:rsidRPr="00540DE1">
        <w:rPr>
          <w:rFonts w:ascii="Gill Sans MT" w:hAnsi="Gill Sans MT" w:cs="Times New Roman"/>
          <w:sz w:val="24"/>
          <w:szCs w:val="24"/>
          <w:lang w:val="en-GB"/>
        </w:rPr>
        <w:t>in Tokyo</w:t>
      </w:r>
      <w:r w:rsidR="00EF0BA8" w:rsidRPr="00540DE1">
        <w:rPr>
          <w:rFonts w:ascii="Gill Sans MT" w:hAnsi="Gill Sans MT" w:cs="Times New Roman"/>
          <w:sz w:val="24"/>
          <w:szCs w:val="24"/>
          <w:lang w:val="en-GB"/>
        </w:rPr>
        <w:t xml:space="preserve"> is defined not so much by ‘loud and proud’ or </w:t>
      </w:r>
      <w:r w:rsidR="0053799A" w:rsidRPr="00540DE1">
        <w:rPr>
          <w:rFonts w:ascii="Gill Sans MT" w:hAnsi="Gill Sans MT" w:cs="Times New Roman"/>
          <w:sz w:val="24"/>
          <w:szCs w:val="24"/>
          <w:lang w:val="en-GB"/>
        </w:rPr>
        <w:t>‘</w:t>
      </w:r>
      <w:r w:rsidR="00EF0BA8" w:rsidRPr="00540DE1">
        <w:rPr>
          <w:rFonts w:ascii="Gill Sans MT" w:hAnsi="Gill Sans MT" w:cs="Times New Roman"/>
          <w:sz w:val="24"/>
          <w:szCs w:val="24"/>
          <w:lang w:val="en-GB"/>
        </w:rPr>
        <w:t>post-closet discourses</w:t>
      </w:r>
      <w:r w:rsidR="0053799A" w:rsidRPr="00540DE1">
        <w:rPr>
          <w:rFonts w:ascii="Gill Sans MT" w:hAnsi="Gill Sans MT" w:cs="Times New Roman"/>
          <w:sz w:val="24"/>
          <w:szCs w:val="24"/>
          <w:lang w:val="en-GB"/>
        </w:rPr>
        <w:t>’</w:t>
      </w:r>
      <w:r w:rsidR="00EF0BA8" w:rsidRPr="00540DE1">
        <w:rPr>
          <w:rFonts w:ascii="Gill Sans MT" w:hAnsi="Gill Sans MT" w:cs="Times New Roman"/>
          <w:sz w:val="24"/>
          <w:szCs w:val="24"/>
          <w:lang w:val="en-GB"/>
        </w:rPr>
        <w:t xml:space="preserve"> (Ueno 2022, Seidman 2002), but by</w:t>
      </w:r>
      <w:r w:rsidR="007D67BF" w:rsidRPr="00540DE1">
        <w:rPr>
          <w:rFonts w:ascii="Gill Sans MT" w:hAnsi="Gill Sans MT" w:cs="Times New Roman"/>
          <w:sz w:val="24"/>
          <w:szCs w:val="24"/>
          <w:lang w:val="en-GB"/>
        </w:rPr>
        <w:t xml:space="preserve"> loc</w:t>
      </w:r>
      <w:r w:rsidR="00E3529D" w:rsidRPr="00540DE1">
        <w:rPr>
          <w:rFonts w:ascii="Gill Sans MT" w:hAnsi="Gill Sans MT" w:cs="Times New Roman"/>
          <w:sz w:val="24"/>
          <w:szCs w:val="24"/>
          <w:lang w:val="en-GB"/>
        </w:rPr>
        <w:t>al discourses</w:t>
      </w:r>
      <w:r w:rsidR="00FC4CE4" w:rsidRPr="00540DE1">
        <w:rPr>
          <w:rFonts w:ascii="Gill Sans MT" w:hAnsi="Gill Sans MT" w:cs="Times New Roman"/>
          <w:sz w:val="24"/>
          <w:szCs w:val="24"/>
          <w:lang w:val="en-GB"/>
        </w:rPr>
        <w:t xml:space="preserve"> </w:t>
      </w:r>
      <w:r w:rsidR="003800A9" w:rsidRPr="00540DE1">
        <w:rPr>
          <w:rFonts w:ascii="Gill Sans MT" w:hAnsi="Gill Sans MT" w:cs="Times New Roman"/>
          <w:sz w:val="24"/>
          <w:szCs w:val="24"/>
          <w:lang w:val="en-GB"/>
        </w:rPr>
        <w:t>ad</w:t>
      </w:r>
      <w:r w:rsidR="00A66ECD" w:rsidRPr="00540DE1">
        <w:rPr>
          <w:rFonts w:ascii="Gill Sans MT" w:hAnsi="Gill Sans MT" w:cs="Times New Roman"/>
          <w:sz w:val="24"/>
          <w:szCs w:val="24"/>
          <w:lang w:val="en-GB"/>
        </w:rPr>
        <w:t>apted around</w:t>
      </w:r>
      <w:r w:rsidR="009B0745" w:rsidRPr="00540DE1">
        <w:rPr>
          <w:rFonts w:ascii="Gill Sans MT" w:hAnsi="Gill Sans MT" w:cs="Times New Roman"/>
          <w:sz w:val="24"/>
          <w:szCs w:val="24"/>
          <w:lang w:val="en-GB"/>
        </w:rPr>
        <w:t xml:space="preserve"> trending terms</w:t>
      </w:r>
      <w:r w:rsidR="00F47EC8" w:rsidRPr="00540DE1">
        <w:rPr>
          <w:rFonts w:ascii="Gill Sans MT" w:hAnsi="Gill Sans MT" w:cs="Times New Roman"/>
          <w:sz w:val="24"/>
          <w:szCs w:val="24"/>
          <w:lang w:val="en-GB"/>
        </w:rPr>
        <w:t xml:space="preserve"> and </w:t>
      </w:r>
      <w:r w:rsidR="008D2A0F" w:rsidRPr="00540DE1">
        <w:rPr>
          <w:rFonts w:ascii="Gill Sans MT" w:hAnsi="Gill Sans MT" w:cs="Times New Roman"/>
          <w:sz w:val="24"/>
          <w:szCs w:val="24"/>
          <w:lang w:val="en-GB"/>
        </w:rPr>
        <w:t>raising initial awareness</w:t>
      </w:r>
      <w:r w:rsidR="00EF0BA8" w:rsidRPr="00540DE1">
        <w:rPr>
          <w:rFonts w:ascii="Gill Sans MT" w:hAnsi="Gill Sans MT" w:cs="Times New Roman"/>
          <w:sz w:val="24"/>
          <w:szCs w:val="24"/>
          <w:lang w:val="en-GB"/>
        </w:rPr>
        <w:t xml:space="preserve">. This article shows that smaller-scale community involvement, rather than styles of protest activism, is shaped by both institutional and individual narratives. The ‘passing on’ of such narratives is essential for youth to enact ‘survivance’ (Vizenor 2008) and find belonging in different groups. </w:t>
      </w:r>
      <w:r w:rsidRPr="00540DE1">
        <w:rPr>
          <w:rFonts w:ascii="Gill Sans MT" w:hAnsi="Gill Sans MT" w:cs="Times New Roman"/>
          <w:sz w:val="24"/>
          <w:szCs w:val="24"/>
          <w:lang w:val="en-GB"/>
        </w:rPr>
        <w:t>In addition to my fieldwork</w:t>
      </w:r>
      <w:r w:rsidR="0096693B" w:rsidRPr="00540DE1">
        <w:rPr>
          <w:rFonts w:ascii="Gill Sans MT" w:hAnsi="Gill Sans MT" w:cs="Times New Roman"/>
          <w:sz w:val="24"/>
          <w:szCs w:val="24"/>
          <w:lang w:val="en-GB"/>
        </w:rPr>
        <w:t xml:space="preserve"> </w:t>
      </w:r>
      <w:r w:rsidR="005A458F" w:rsidRPr="00540DE1">
        <w:rPr>
          <w:rFonts w:ascii="Gill Sans MT" w:hAnsi="Gill Sans MT" w:cs="Times New Roman"/>
          <w:sz w:val="24"/>
          <w:szCs w:val="24"/>
          <w:lang w:val="en-GB"/>
        </w:rPr>
        <w:t xml:space="preserve">which begun in </w:t>
      </w:r>
      <w:r w:rsidR="0096693B" w:rsidRPr="00540DE1">
        <w:rPr>
          <w:rFonts w:ascii="Gill Sans MT" w:hAnsi="Gill Sans MT" w:cs="Times New Roman"/>
          <w:sz w:val="24"/>
          <w:szCs w:val="24"/>
          <w:lang w:val="en-GB"/>
        </w:rPr>
        <w:t xml:space="preserve">September 2022 and </w:t>
      </w:r>
      <w:r w:rsidR="005A458F" w:rsidRPr="00540DE1">
        <w:rPr>
          <w:rFonts w:ascii="Gill Sans MT" w:hAnsi="Gill Sans MT" w:cs="Times New Roman"/>
          <w:sz w:val="24"/>
          <w:szCs w:val="24"/>
          <w:lang w:val="en-GB"/>
        </w:rPr>
        <w:t>will end around</w:t>
      </w:r>
      <w:r w:rsidR="004D1FDE" w:rsidRPr="00540DE1">
        <w:rPr>
          <w:rFonts w:ascii="Gill Sans MT" w:hAnsi="Gill Sans MT" w:cs="Times New Roman"/>
          <w:sz w:val="24"/>
          <w:szCs w:val="24"/>
          <w:lang w:val="en-GB"/>
        </w:rPr>
        <w:t xml:space="preserve"> September 2023</w:t>
      </w:r>
      <w:r w:rsidR="00DF42A2"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 will engage with existing literature on </w:t>
      </w:r>
      <w:r w:rsidR="005A458F" w:rsidRPr="00540DE1">
        <w:rPr>
          <w:rFonts w:ascii="Gill Sans MT" w:hAnsi="Gill Sans MT" w:cs="Times New Roman"/>
          <w:sz w:val="24"/>
          <w:szCs w:val="24"/>
          <w:lang w:val="en-GB"/>
        </w:rPr>
        <w:t>how precarity in Japan is usually discussed in terms of irregular work</w:t>
      </w:r>
      <w:r w:rsidRPr="00540DE1">
        <w:rPr>
          <w:rFonts w:ascii="Gill Sans MT" w:hAnsi="Gill Sans MT" w:cs="Times New Roman"/>
          <w:sz w:val="24"/>
          <w:szCs w:val="24"/>
          <w:lang w:val="en-GB"/>
        </w:rPr>
        <w:t xml:space="preserve"> (Allison 2013), intimate disconnections (Alexy 2020), and queer narratives. I will use these sources in combination with the personal experiences of my interlocuters to unpack how youth ‘voice up’ and become involved in groups focused on preventing sexual violence against women, LGBTQ awareness, and anti-discrimination.</w:t>
      </w:r>
    </w:p>
    <w:p w14:paraId="74032068" w14:textId="77777777" w:rsidR="00743FC5" w:rsidRPr="00540DE1" w:rsidRDefault="00743FC5" w:rsidP="00743FC5">
      <w:pPr>
        <w:spacing w:after="0" w:line="240" w:lineRule="auto"/>
        <w:ind w:left="720" w:right="686"/>
        <w:jc w:val="both"/>
        <w:rPr>
          <w:rFonts w:ascii="Gill Sans MT" w:hAnsi="Gill Sans MT" w:cs="Times New Roman"/>
          <w:sz w:val="24"/>
          <w:szCs w:val="24"/>
          <w:lang w:val="en-GB"/>
        </w:rPr>
      </w:pPr>
    </w:p>
    <w:p w14:paraId="663E1E41" w14:textId="2FA33262" w:rsidR="004553C3" w:rsidRPr="00540DE1" w:rsidRDefault="004553C3" w:rsidP="00743FC5">
      <w:pPr>
        <w:spacing w:after="0" w:line="240" w:lineRule="auto"/>
        <w:ind w:left="720"/>
        <w:rPr>
          <w:rFonts w:ascii="Gill Sans MT" w:hAnsi="Gill Sans MT" w:cs="Times New Roman"/>
          <w:sz w:val="24"/>
          <w:szCs w:val="24"/>
          <w:lang w:val="en-GB"/>
        </w:rPr>
      </w:pPr>
      <w:r w:rsidRPr="00540DE1">
        <w:rPr>
          <w:rFonts w:ascii="Gill Sans MT" w:hAnsi="Gill Sans MT" w:cs="Times New Roman"/>
          <w:b/>
          <w:bCs/>
          <w:sz w:val="24"/>
          <w:szCs w:val="24"/>
          <w:lang w:val="en-GB"/>
        </w:rPr>
        <w:t xml:space="preserve">Keywords: </w:t>
      </w:r>
      <w:r w:rsidR="00C20A87" w:rsidRPr="00540DE1">
        <w:rPr>
          <w:rFonts w:ascii="Gill Sans MT" w:hAnsi="Gill Sans MT" w:cs="Times New Roman"/>
          <w:sz w:val="24"/>
          <w:szCs w:val="24"/>
          <w:lang w:val="en-GB"/>
        </w:rPr>
        <w:t>G</w:t>
      </w:r>
      <w:r w:rsidR="00BB5DDC" w:rsidRPr="00540DE1">
        <w:rPr>
          <w:rFonts w:ascii="Gill Sans MT" w:hAnsi="Gill Sans MT" w:cs="Times New Roman"/>
          <w:sz w:val="24"/>
          <w:szCs w:val="24"/>
          <w:lang w:val="en-GB"/>
        </w:rPr>
        <w:t xml:space="preserve">ender issues, </w:t>
      </w:r>
      <w:r w:rsidR="005773EF" w:rsidRPr="00540DE1">
        <w:rPr>
          <w:rFonts w:ascii="Gill Sans MT" w:hAnsi="Gill Sans MT" w:cs="Times New Roman"/>
          <w:sz w:val="24"/>
          <w:szCs w:val="24"/>
          <w:lang w:val="en-GB"/>
        </w:rPr>
        <w:t xml:space="preserve">sexual consent, </w:t>
      </w:r>
      <w:r w:rsidRPr="00540DE1">
        <w:rPr>
          <w:rFonts w:ascii="Gill Sans MT" w:hAnsi="Gill Sans MT" w:cs="Times New Roman"/>
          <w:sz w:val="24"/>
          <w:szCs w:val="24"/>
          <w:lang w:val="en-GB"/>
        </w:rPr>
        <w:t>LGBTQ</w:t>
      </w:r>
      <w:r w:rsidR="00BB5DDC" w:rsidRPr="00540DE1">
        <w:rPr>
          <w:rFonts w:ascii="Gill Sans MT" w:hAnsi="Gill Sans MT" w:cs="Times New Roman"/>
          <w:sz w:val="24"/>
          <w:szCs w:val="24"/>
          <w:lang w:val="en-GB"/>
        </w:rPr>
        <w:t>, youth</w:t>
      </w:r>
      <w:r w:rsidR="00C20A87" w:rsidRPr="00540DE1">
        <w:rPr>
          <w:rFonts w:ascii="Gill Sans MT" w:hAnsi="Gill Sans MT" w:cs="Times New Roman"/>
          <w:sz w:val="24"/>
          <w:szCs w:val="24"/>
          <w:lang w:val="en-GB"/>
        </w:rPr>
        <w:t>, social movements</w:t>
      </w:r>
      <w:r w:rsidR="00B834E5" w:rsidRPr="00540DE1">
        <w:rPr>
          <w:rFonts w:ascii="Gill Sans MT" w:hAnsi="Gill Sans MT" w:cs="Times New Roman"/>
          <w:sz w:val="24"/>
          <w:szCs w:val="24"/>
          <w:lang w:val="en-GB"/>
        </w:rPr>
        <w:t>, grassroots activism</w:t>
      </w:r>
    </w:p>
    <w:p w14:paraId="5D14B370" w14:textId="77777777" w:rsidR="00AE73B2" w:rsidRPr="00540DE1" w:rsidRDefault="00AE73B2" w:rsidP="00743FC5">
      <w:pPr>
        <w:spacing w:after="0" w:line="240" w:lineRule="auto"/>
        <w:rPr>
          <w:rFonts w:ascii="Gill Sans MT" w:hAnsi="Gill Sans MT"/>
          <w:b/>
          <w:bCs/>
          <w:sz w:val="24"/>
          <w:szCs w:val="24"/>
          <w:lang w:val="en-GB"/>
        </w:rPr>
      </w:pPr>
    </w:p>
    <w:p w14:paraId="6F7F1661" w14:textId="77777777" w:rsidR="007D5792" w:rsidRPr="00540DE1" w:rsidRDefault="007D5792" w:rsidP="00743FC5">
      <w:pPr>
        <w:spacing w:after="0" w:line="240" w:lineRule="auto"/>
        <w:jc w:val="both"/>
        <w:rPr>
          <w:rFonts w:ascii="Gill Sans MT" w:hAnsi="Gill Sans MT" w:cs="Times New Roman"/>
          <w:b/>
          <w:bCs/>
          <w:sz w:val="28"/>
          <w:szCs w:val="28"/>
          <w:lang w:val="en-GB"/>
        </w:rPr>
      </w:pPr>
    </w:p>
    <w:p w14:paraId="71C4F5A8" w14:textId="7609C2B2" w:rsidR="00AE73B2" w:rsidRPr="00540DE1" w:rsidRDefault="00AE73B2" w:rsidP="00FD41C2">
      <w:pPr>
        <w:spacing w:after="0" w:line="276" w:lineRule="auto"/>
        <w:jc w:val="both"/>
        <w:rPr>
          <w:rFonts w:ascii="Gill Sans MT" w:hAnsi="Gill Sans MT" w:cs="Times New Roman"/>
          <w:b/>
          <w:bCs/>
          <w:sz w:val="28"/>
          <w:szCs w:val="28"/>
          <w:lang w:val="en-GB"/>
        </w:rPr>
      </w:pPr>
      <w:r w:rsidRPr="00540DE1">
        <w:rPr>
          <w:rFonts w:ascii="Gill Sans MT" w:hAnsi="Gill Sans MT" w:cs="Times New Roman"/>
          <w:b/>
          <w:bCs/>
          <w:sz w:val="28"/>
          <w:szCs w:val="28"/>
          <w:lang w:val="en-GB"/>
        </w:rPr>
        <w:t>Introduction</w:t>
      </w:r>
    </w:p>
    <w:p w14:paraId="7BBE48E2" w14:textId="77777777" w:rsidR="00FD41C2" w:rsidRPr="00540DE1" w:rsidRDefault="00FD41C2" w:rsidP="00FD41C2">
      <w:pPr>
        <w:spacing w:after="0" w:line="276" w:lineRule="auto"/>
        <w:rPr>
          <w:rFonts w:ascii="Gill Sans MT" w:hAnsi="Gill Sans MT" w:cs="Times New Roman"/>
          <w:sz w:val="24"/>
          <w:szCs w:val="24"/>
          <w:lang w:val="en-GB"/>
        </w:rPr>
      </w:pPr>
    </w:p>
    <w:p w14:paraId="25AC2A0A" w14:textId="01C849A7" w:rsidR="00644FD6" w:rsidRPr="00540DE1" w:rsidRDefault="00644FD6" w:rsidP="00FD41C2">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There is a ‘gateless gate’ </w:t>
      </w:r>
      <w:r w:rsidR="00DE3BD5" w:rsidRPr="00540DE1">
        <w:rPr>
          <w:rFonts w:ascii="Gill Sans MT" w:hAnsi="Gill Sans MT" w:cs="Times New Roman"/>
          <w:sz w:val="24"/>
          <w:szCs w:val="24"/>
          <w:lang w:val="en-GB"/>
        </w:rPr>
        <w:t>(</w:t>
      </w:r>
      <w:proofErr w:type="spellStart"/>
      <w:r w:rsidR="00DE3BD5" w:rsidRPr="00540DE1">
        <w:rPr>
          <w:rFonts w:ascii="Gill Sans MT" w:hAnsi="Gill Sans MT" w:cs="Times New Roman"/>
          <w:i/>
          <w:iCs/>
          <w:sz w:val="24"/>
          <w:szCs w:val="24"/>
          <w:lang w:val="en-GB"/>
        </w:rPr>
        <w:t>mumon</w:t>
      </w:r>
      <w:proofErr w:type="spellEnd"/>
      <w:r w:rsidR="00DE3BD5" w:rsidRPr="00540DE1">
        <w:rPr>
          <w:rFonts w:ascii="Gill Sans MT" w:hAnsi="Gill Sans MT" w:cs="Times New Roman"/>
          <w:i/>
          <w:iCs/>
          <w:sz w:val="24"/>
          <w:szCs w:val="24"/>
          <w:lang w:val="en-GB"/>
        </w:rPr>
        <w:t xml:space="preserve"> no </w:t>
      </w:r>
      <w:proofErr w:type="spellStart"/>
      <w:r w:rsidR="00DE3BD5" w:rsidRPr="00540DE1">
        <w:rPr>
          <w:rFonts w:ascii="Gill Sans MT" w:hAnsi="Gill Sans MT" w:cs="Times New Roman"/>
          <w:i/>
          <w:iCs/>
          <w:sz w:val="24"/>
          <w:szCs w:val="24"/>
          <w:lang w:val="en-GB"/>
        </w:rPr>
        <w:t>mon</w:t>
      </w:r>
      <w:proofErr w:type="spellEnd"/>
      <w:r w:rsidR="00DE3BD5" w:rsidRPr="00540DE1">
        <w:rPr>
          <w:rFonts w:ascii="Gill Sans MT" w:hAnsi="Gill Sans MT" w:cs="Times New Roman"/>
          <w:sz w:val="24"/>
          <w:szCs w:val="24"/>
          <w:lang w:val="en-GB"/>
        </w:rPr>
        <w:t xml:space="preserve">) </w:t>
      </w:r>
      <w:r w:rsidR="00D93FAE" w:rsidRPr="00540DE1">
        <w:rPr>
          <w:rFonts w:ascii="Gill Sans MT" w:hAnsi="Gill Sans MT" w:cs="Times New Roman"/>
          <w:sz w:val="24"/>
          <w:szCs w:val="24"/>
          <w:lang w:val="en-GB"/>
        </w:rPr>
        <w:t>for visitors, students, faculty, and staff to come and go as they please. Since its founding</w:t>
      </w:r>
      <w:r w:rsidR="00DE3BD5" w:rsidRPr="00540DE1">
        <w:rPr>
          <w:rFonts w:ascii="Gill Sans MT" w:hAnsi="Gill Sans MT" w:cs="Times New Roman"/>
          <w:sz w:val="24"/>
          <w:szCs w:val="24"/>
          <w:lang w:val="en-GB"/>
        </w:rPr>
        <w:t xml:space="preserve">, the </w:t>
      </w:r>
      <w:r w:rsidR="00F874D7" w:rsidRPr="00540DE1">
        <w:rPr>
          <w:rFonts w:ascii="Gill Sans MT" w:hAnsi="Gill Sans MT" w:cs="Times New Roman"/>
          <w:sz w:val="24"/>
          <w:szCs w:val="24"/>
          <w:lang w:val="en-GB"/>
        </w:rPr>
        <w:t xml:space="preserve">university </w:t>
      </w:r>
      <w:r w:rsidR="00DE3BD5" w:rsidRPr="00540DE1">
        <w:rPr>
          <w:rFonts w:ascii="Gill Sans MT" w:hAnsi="Gill Sans MT" w:cs="Times New Roman"/>
          <w:sz w:val="24"/>
          <w:szCs w:val="24"/>
          <w:lang w:val="en-GB"/>
        </w:rPr>
        <w:t>grounds have been defined by a ‘grassroots spirit’ (</w:t>
      </w:r>
      <w:proofErr w:type="spellStart"/>
      <w:r w:rsidR="00DE3BD5" w:rsidRPr="00540DE1">
        <w:rPr>
          <w:rFonts w:ascii="Gill Sans MT" w:hAnsi="Gill Sans MT" w:cs="Times New Roman"/>
          <w:i/>
          <w:iCs/>
          <w:sz w:val="24"/>
          <w:szCs w:val="24"/>
          <w:lang w:val="en-GB"/>
        </w:rPr>
        <w:t>zaiya</w:t>
      </w:r>
      <w:proofErr w:type="spellEnd"/>
      <w:r w:rsidR="00DE3BD5" w:rsidRPr="00540DE1">
        <w:rPr>
          <w:rFonts w:ascii="Gill Sans MT" w:hAnsi="Gill Sans MT" w:cs="Times New Roman"/>
          <w:i/>
          <w:iCs/>
          <w:sz w:val="24"/>
          <w:szCs w:val="24"/>
          <w:lang w:val="en-GB"/>
        </w:rPr>
        <w:t xml:space="preserve"> </w:t>
      </w:r>
      <w:proofErr w:type="spellStart"/>
      <w:r w:rsidR="00DE3BD5" w:rsidRPr="00540DE1">
        <w:rPr>
          <w:rFonts w:ascii="Gill Sans MT" w:hAnsi="Gill Sans MT" w:cs="Times New Roman"/>
          <w:i/>
          <w:iCs/>
          <w:sz w:val="24"/>
          <w:szCs w:val="24"/>
          <w:lang w:val="en-GB"/>
        </w:rPr>
        <w:t>seishin</w:t>
      </w:r>
      <w:proofErr w:type="spellEnd"/>
      <w:r w:rsidR="00DE3BD5" w:rsidRPr="00540DE1">
        <w:rPr>
          <w:rFonts w:ascii="Gill Sans MT" w:hAnsi="Gill Sans MT" w:cs="Times New Roman"/>
          <w:sz w:val="24"/>
          <w:szCs w:val="24"/>
          <w:lang w:val="en-GB"/>
        </w:rPr>
        <w:t>).</w:t>
      </w:r>
      <w:r w:rsidR="00D30F4A" w:rsidRPr="00540DE1">
        <w:rPr>
          <w:rFonts w:ascii="Gill Sans MT" w:hAnsi="Gill Sans MT" w:cs="Times New Roman"/>
          <w:sz w:val="24"/>
          <w:szCs w:val="24"/>
          <w:lang w:val="en-GB"/>
        </w:rPr>
        <w:t xml:space="preserve"> </w:t>
      </w:r>
      <w:r w:rsidR="00954D00" w:rsidRPr="00540DE1">
        <w:rPr>
          <w:rFonts w:ascii="Gill Sans MT" w:hAnsi="Gill Sans MT" w:cs="Times New Roman"/>
          <w:sz w:val="24"/>
          <w:szCs w:val="24"/>
          <w:lang w:val="en-GB"/>
        </w:rPr>
        <w:t>T</w:t>
      </w:r>
      <w:r w:rsidR="00171052" w:rsidRPr="00540DE1">
        <w:rPr>
          <w:rFonts w:ascii="Gill Sans MT" w:hAnsi="Gill Sans MT" w:cs="Times New Roman"/>
          <w:sz w:val="24"/>
          <w:szCs w:val="24"/>
          <w:lang w:val="en-GB"/>
        </w:rPr>
        <w:t xml:space="preserve">he social body of </w:t>
      </w:r>
      <w:proofErr w:type="spellStart"/>
      <w:r w:rsidR="00171052" w:rsidRPr="00540DE1">
        <w:rPr>
          <w:rFonts w:ascii="Gill Sans MT" w:hAnsi="Gill Sans MT" w:cs="Times New Roman"/>
          <w:sz w:val="24"/>
          <w:szCs w:val="24"/>
          <w:lang w:val="en-GB"/>
        </w:rPr>
        <w:t>Waseda</w:t>
      </w:r>
      <w:proofErr w:type="spellEnd"/>
      <w:r w:rsidR="00171052" w:rsidRPr="00540DE1">
        <w:rPr>
          <w:rFonts w:ascii="Gill Sans MT" w:hAnsi="Gill Sans MT" w:cs="Times New Roman"/>
          <w:sz w:val="24"/>
          <w:szCs w:val="24"/>
          <w:lang w:val="en-GB"/>
        </w:rPr>
        <w:t xml:space="preserve"> University (more colloquially known as ‘</w:t>
      </w:r>
      <w:proofErr w:type="spellStart"/>
      <w:r w:rsidR="00171052" w:rsidRPr="00540DE1">
        <w:rPr>
          <w:rFonts w:ascii="Gill Sans MT" w:hAnsi="Gill Sans MT" w:cs="Times New Roman"/>
          <w:sz w:val="24"/>
          <w:szCs w:val="24"/>
          <w:lang w:val="en-GB"/>
        </w:rPr>
        <w:t>S</w:t>
      </w:r>
      <w:r w:rsidR="00171052" w:rsidRPr="00540DE1">
        <w:rPr>
          <w:rFonts w:ascii="Cambria" w:hAnsi="Cambria" w:cs="Times New Roman"/>
          <w:sz w:val="24"/>
          <w:szCs w:val="24"/>
          <w:lang w:val="en-GB"/>
        </w:rPr>
        <w:t>ō</w:t>
      </w:r>
      <w:r w:rsidR="00171052" w:rsidRPr="00540DE1">
        <w:rPr>
          <w:rFonts w:ascii="Gill Sans MT" w:hAnsi="Gill Sans MT" w:cs="Times New Roman"/>
          <w:sz w:val="24"/>
          <w:szCs w:val="24"/>
          <w:lang w:val="en-GB"/>
        </w:rPr>
        <w:t>dai</w:t>
      </w:r>
      <w:proofErr w:type="spellEnd"/>
      <w:r w:rsidR="00171052" w:rsidRPr="00540DE1">
        <w:rPr>
          <w:rFonts w:ascii="Gill Sans MT" w:hAnsi="Gill Sans MT" w:cs="Times New Roman"/>
          <w:sz w:val="24"/>
          <w:szCs w:val="24"/>
          <w:lang w:val="en-GB"/>
        </w:rPr>
        <w:t>’)</w:t>
      </w:r>
      <w:r w:rsidR="00954D00" w:rsidRPr="00540DE1">
        <w:rPr>
          <w:rFonts w:ascii="Gill Sans MT" w:hAnsi="Gill Sans MT" w:cs="Times New Roman"/>
          <w:sz w:val="24"/>
          <w:szCs w:val="24"/>
          <w:lang w:val="en-GB"/>
        </w:rPr>
        <w:t xml:space="preserve"> has been defined by diversity, inclusivity, and freely embracing alternative ways of thinking. </w:t>
      </w:r>
      <w:r w:rsidR="005B695C" w:rsidRPr="00540DE1">
        <w:rPr>
          <w:rFonts w:ascii="Gill Sans MT" w:hAnsi="Gill Sans MT" w:cs="Times New Roman"/>
          <w:sz w:val="24"/>
          <w:szCs w:val="24"/>
          <w:lang w:val="en-GB"/>
        </w:rPr>
        <w:t>Physical manifestations like the</w:t>
      </w:r>
      <w:r w:rsidR="004B6FE5" w:rsidRPr="00540DE1">
        <w:rPr>
          <w:rFonts w:ascii="Gill Sans MT" w:hAnsi="Gill Sans MT" w:cs="Times New Roman"/>
          <w:sz w:val="24"/>
          <w:szCs w:val="24"/>
          <w:lang w:val="en-GB"/>
        </w:rPr>
        <w:t xml:space="preserve"> </w:t>
      </w:r>
      <w:proofErr w:type="spellStart"/>
      <w:r w:rsidR="004B6FE5" w:rsidRPr="00540DE1">
        <w:rPr>
          <w:rFonts w:ascii="Gill Sans MT" w:hAnsi="Gill Sans MT" w:cs="Times New Roman"/>
          <w:i/>
          <w:iCs/>
          <w:sz w:val="24"/>
          <w:szCs w:val="24"/>
          <w:lang w:val="en-GB"/>
        </w:rPr>
        <w:t>mumon</w:t>
      </w:r>
      <w:proofErr w:type="spellEnd"/>
      <w:r w:rsidR="004B6FE5" w:rsidRPr="00540DE1">
        <w:rPr>
          <w:rFonts w:ascii="Gill Sans MT" w:hAnsi="Gill Sans MT" w:cs="Times New Roman"/>
          <w:i/>
          <w:iCs/>
          <w:sz w:val="24"/>
          <w:szCs w:val="24"/>
          <w:lang w:val="en-GB"/>
        </w:rPr>
        <w:t xml:space="preserve"> no </w:t>
      </w:r>
      <w:proofErr w:type="spellStart"/>
      <w:r w:rsidR="004B6FE5" w:rsidRPr="00540DE1">
        <w:rPr>
          <w:rFonts w:ascii="Gill Sans MT" w:hAnsi="Gill Sans MT" w:cs="Times New Roman"/>
          <w:i/>
          <w:iCs/>
          <w:sz w:val="24"/>
          <w:szCs w:val="24"/>
          <w:lang w:val="en-GB"/>
        </w:rPr>
        <w:t>mon</w:t>
      </w:r>
      <w:proofErr w:type="spellEnd"/>
      <w:r w:rsidR="004B6FE5" w:rsidRPr="00540DE1">
        <w:rPr>
          <w:rFonts w:ascii="Gill Sans MT" w:hAnsi="Gill Sans MT" w:cs="Times New Roman"/>
          <w:sz w:val="24"/>
          <w:szCs w:val="24"/>
          <w:lang w:val="en-GB"/>
        </w:rPr>
        <w:t xml:space="preserve"> </w:t>
      </w:r>
      <w:r w:rsidR="005B695C" w:rsidRPr="00540DE1">
        <w:rPr>
          <w:rFonts w:ascii="Gill Sans MT" w:hAnsi="Gill Sans MT" w:cs="Times New Roman"/>
          <w:sz w:val="24"/>
          <w:szCs w:val="24"/>
          <w:lang w:val="en-GB"/>
        </w:rPr>
        <w:t>are symbols</w:t>
      </w:r>
      <w:r w:rsidR="00130BD9" w:rsidRPr="00540DE1">
        <w:rPr>
          <w:rFonts w:ascii="Gill Sans MT" w:hAnsi="Gill Sans MT" w:cs="Times New Roman"/>
          <w:sz w:val="24"/>
          <w:szCs w:val="24"/>
          <w:lang w:val="en-GB"/>
        </w:rPr>
        <w:t xml:space="preserve"> of </w:t>
      </w:r>
      <w:proofErr w:type="spellStart"/>
      <w:r w:rsidR="00130BD9" w:rsidRPr="00540DE1">
        <w:rPr>
          <w:rFonts w:ascii="Gill Sans MT" w:hAnsi="Gill Sans MT" w:cs="Times New Roman"/>
          <w:sz w:val="24"/>
          <w:szCs w:val="24"/>
          <w:lang w:val="en-GB"/>
        </w:rPr>
        <w:t>Waseda</w:t>
      </w:r>
      <w:proofErr w:type="spellEnd"/>
      <w:r w:rsidR="00130BD9" w:rsidRPr="00540DE1">
        <w:rPr>
          <w:rFonts w:ascii="Gill Sans MT" w:hAnsi="Gill Sans MT" w:cs="Times New Roman"/>
          <w:sz w:val="24"/>
          <w:szCs w:val="24"/>
          <w:lang w:val="en-GB"/>
        </w:rPr>
        <w:t xml:space="preserve"> as well as of</w:t>
      </w:r>
      <w:r w:rsidR="004B6FE5" w:rsidRPr="00540DE1">
        <w:rPr>
          <w:rFonts w:ascii="Gill Sans MT" w:hAnsi="Gill Sans MT" w:cs="Times New Roman"/>
          <w:sz w:val="24"/>
          <w:szCs w:val="24"/>
          <w:lang w:val="en-GB"/>
        </w:rPr>
        <w:t xml:space="preserve"> </w:t>
      </w:r>
      <w:r w:rsidR="005B695C" w:rsidRPr="00540DE1">
        <w:rPr>
          <w:rFonts w:ascii="Gill Sans MT" w:hAnsi="Gill Sans MT" w:cs="Times New Roman"/>
          <w:sz w:val="24"/>
          <w:szCs w:val="24"/>
          <w:lang w:val="en-GB"/>
        </w:rPr>
        <w:t>an immaterial</w:t>
      </w:r>
      <w:r w:rsidR="004B6FE5" w:rsidRPr="00540DE1">
        <w:rPr>
          <w:rFonts w:ascii="Gill Sans MT" w:hAnsi="Gill Sans MT" w:cs="Times New Roman"/>
          <w:sz w:val="24"/>
          <w:szCs w:val="24"/>
          <w:lang w:val="en-GB"/>
        </w:rPr>
        <w:t xml:space="preserve"> </w:t>
      </w:r>
      <w:proofErr w:type="spellStart"/>
      <w:r w:rsidR="004B6FE5" w:rsidRPr="00540DE1">
        <w:rPr>
          <w:rFonts w:ascii="Gill Sans MT" w:hAnsi="Gill Sans MT" w:cs="Times New Roman"/>
          <w:i/>
          <w:iCs/>
          <w:sz w:val="24"/>
          <w:szCs w:val="24"/>
          <w:lang w:val="en-GB"/>
        </w:rPr>
        <w:t>zaiya</w:t>
      </w:r>
      <w:proofErr w:type="spellEnd"/>
      <w:r w:rsidR="004B6FE5" w:rsidRPr="00540DE1">
        <w:rPr>
          <w:rFonts w:ascii="Gill Sans MT" w:hAnsi="Gill Sans MT" w:cs="Times New Roman"/>
          <w:i/>
          <w:iCs/>
          <w:sz w:val="24"/>
          <w:szCs w:val="24"/>
          <w:lang w:val="en-GB"/>
        </w:rPr>
        <w:t xml:space="preserve"> </w:t>
      </w:r>
      <w:proofErr w:type="spellStart"/>
      <w:r w:rsidR="004B6FE5" w:rsidRPr="00540DE1">
        <w:rPr>
          <w:rFonts w:ascii="Gill Sans MT" w:hAnsi="Gill Sans MT" w:cs="Times New Roman"/>
          <w:i/>
          <w:iCs/>
          <w:sz w:val="24"/>
          <w:szCs w:val="24"/>
          <w:lang w:val="en-GB"/>
        </w:rPr>
        <w:t>seishin</w:t>
      </w:r>
      <w:proofErr w:type="spellEnd"/>
      <w:r w:rsidR="005B695C" w:rsidRPr="00540DE1">
        <w:rPr>
          <w:rFonts w:ascii="Gill Sans MT" w:hAnsi="Gill Sans MT" w:cs="Times New Roman"/>
          <w:i/>
          <w:iCs/>
          <w:sz w:val="24"/>
          <w:szCs w:val="24"/>
          <w:lang w:val="en-GB"/>
        </w:rPr>
        <w:t xml:space="preserve">. </w:t>
      </w:r>
      <w:r w:rsidR="005B695C" w:rsidRPr="00540DE1">
        <w:rPr>
          <w:rFonts w:ascii="Gill Sans MT" w:hAnsi="Gill Sans MT" w:cs="Times New Roman"/>
          <w:sz w:val="24"/>
          <w:szCs w:val="24"/>
          <w:lang w:val="en-GB"/>
        </w:rPr>
        <w:t>However, in</w:t>
      </w:r>
      <w:r w:rsidR="00106E91" w:rsidRPr="00540DE1">
        <w:rPr>
          <w:rFonts w:ascii="Gill Sans MT" w:hAnsi="Gill Sans MT" w:cs="Times New Roman"/>
          <w:sz w:val="24"/>
          <w:szCs w:val="24"/>
          <w:lang w:val="en-GB"/>
        </w:rPr>
        <w:t xml:space="preserve"> the past few decades</w:t>
      </w:r>
      <w:r w:rsidR="00FB3FC7" w:rsidRPr="00540DE1">
        <w:rPr>
          <w:rFonts w:ascii="Gill Sans MT" w:hAnsi="Gill Sans MT" w:cs="Times New Roman"/>
          <w:sz w:val="24"/>
          <w:szCs w:val="24"/>
          <w:lang w:val="en-GB"/>
        </w:rPr>
        <w:t>,</w:t>
      </w:r>
      <w:r w:rsidR="006E35C5" w:rsidRPr="00540DE1">
        <w:rPr>
          <w:rFonts w:ascii="Gill Sans MT" w:hAnsi="Gill Sans MT" w:cs="Times New Roman"/>
          <w:sz w:val="24"/>
          <w:szCs w:val="24"/>
          <w:lang w:val="en-GB"/>
        </w:rPr>
        <w:t xml:space="preserve"> </w:t>
      </w:r>
      <w:r w:rsidR="004B6FE5" w:rsidRPr="00540DE1">
        <w:rPr>
          <w:rFonts w:ascii="Gill Sans MT" w:hAnsi="Gill Sans MT" w:cs="Times New Roman"/>
          <w:sz w:val="24"/>
          <w:szCs w:val="24"/>
          <w:lang w:val="en-GB"/>
        </w:rPr>
        <w:t xml:space="preserve">student voices </w:t>
      </w:r>
      <w:r w:rsidR="006E35C5" w:rsidRPr="00540DE1">
        <w:rPr>
          <w:rFonts w:ascii="Gill Sans MT" w:hAnsi="Gill Sans MT" w:cs="Times New Roman"/>
          <w:sz w:val="24"/>
          <w:szCs w:val="24"/>
          <w:lang w:val="en-GB"/>
        </w:rPr>
        <w:t xml:space="preserve">have </w:t>
      </w:r>
      <w:r w:rsidR="004B6FE5" w:rsidRPr="00540DE1">
        <w:rPr>
          <w:rFonts w:ascii="Gill Sans MT" w:hAnsi="Gill Sans MT" w:cs="Times New Roman"/>
          <w:sz w:val="24"/>
          <w:szCs w:val="24"/>
          <w:lang w:val="en-GB"/>
        </w:rPr>
        <w:t>struggle</w:t>
      </w:r>
      <w:r w:rsidR="006E35C5" w:rsidRPr="00540DE1">
        <w:rPr>
          <w:rFonts w:ascii="Gill Sans MT" w:hAnsi="Gill Sans MT" w:cs="Times New Roman"/>
          <w:sz w:val="24"/>
          <w:szCs w:val="24"/>
          <w:lang w:val="en-GB"/>
        </w:rPr>
        <w:t>d</w:t>
      </w:r>
      <w:r w:rsidR="004B6FE5" w:rsidRPr="00540DE1">
        <w:rPr>
          <w:rFonts w:ascii="Gill Sans MT" w:hAnsi="Gill Sans MT" w:cs="Times New Roman"/>
          <w:sz w:val="24"/>
          <w:szCs w:val="24"/>
          <w:lang w:val="en-GB"/>
        </w:rPr>
        <w:t xml:space="preserve"> to recapture and redefine these </w:t>
      </w:r>
      <w:r w:rsidR="006E35C5" w:rsidRPr="00540DE1">
        <w:rPr>
          <w:rFonts w:ascii="Gill Sans MT" w:hAnsi="Gill Sans MT" w:cs="Times New Roman"/>
          <w:sz w:val="24"/>
          <w:szCs w:val="24"/>
          <w:lang w:val="en-GB"/>
        </w:rPr>
        <w:t xml:space="preserve">original founding </w:t>
      </w:r>
      <w:r w:rsidR="004B6FE5" w:rsidRPr="00540DE1">
        <w:rPr>
          <w:rFonts w:ascii="Gill Sans MT" w:hAnsi="Gill Sans MT" w:cs="Times New Roman"/>
          <w:sz w:val="24"/>
          <w:szCs w:val="24"/>
          <w:lang w:val="en-GB"/>
        </w:rPr>
        <w:t>message</w:t>
      </w:r>
      <w:r w:rsidR="009C584A" w:rsidRPr="00540DE1">
        <w:rPr>
          <w:rFonts w:ascii="Gill Sans MT" w:hAnsi="Gill Sans MT" w:cs="Times New Roman"/>
          <w:sz w:val="24"/>
          <w:szCs w:val="24"/>
          <w:lang w:val="en-GB"/>
        </w:rPr>
        <w:t>s.</w:t>
      </w:r>
    </w:p>
    <w:p w14:paraId="17A13956" w14:textId="0696B011" w:rsidR="00A21D44" w:rsidRPr="00540DE1" w:rsidRDefault="00313A22"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In my primary field site at </w:t>
      </w:r>
      <w:proofErr w:type="spellStart"/>
      <w:r w:rsidR="00F47B4C" w:rsidRPr="00540DE1">
        <w:rPr>
          <w:rFonts w:ascii="Gill Sans MT" w:hAnsi="Gill Sans MT" w:cs="Times New Roman"/>
          <w:sz w:val="24"/>
          <w:szCs w:val="24"/>
          <w:lang w:val="en-GB"/>
        </w:rPr>
        <w:t>Waseda</w:t>
      </w:r>
      <w:proofErr w:type="spellEnd"/>
      <w:r w:rsidR="00F47B4C" w:rsidRPr="00540DE1">
        <w:rPr>
          <w:rFonts w:ascii="Gill Sans MT" w:hAnsi="Gill Sans MT" w:cs="Times New Roman"/>
          <w:sz w:val="24"/>
          <w:szCs w:val="24"/>
          <w:lang w:val="en-GB"/>
        </w:rPr>
        <w:t xml:space="preserve"> University in central Tokyo, </w:t>
      </w:r>
      <w:r w:rsidR="00267759" w:rsidRPr="00540DE1">
        <w:rPr>
          <w:rFonts w:ascii="Gill Sans MT" w:hAnsi="Gill Sans MT" w:cs="Times New Roman"/>
          <w:sz w:val="24"/>
          <w:szCs w:val="24"/>
          <w:lang w:val="en-GB"/>
        </w:rPr>
        <w:t xml:space="preserve">groups of </w:t>
      </w:r>
      <w:r w:rsidR="00C8562A" w:rsidRPr="00540DE1">
        <w:rPr>
          <w:rFonts w:ascii="Gill Sans MT" w:hAnsi="Gill Sans MT" w:cs="Times New Roman"/>
          <w:sz w:val="24"/>
          <w:szCs w:val="24"/>
          <w:lang w:val="en-GB"/>
        </w:rPr>
        <w:t xml:space="preserve">students aged from their late teens to mid-twenties </w:t>
      </w:r>
      <w:r w:rsidR="009C584A" w:rsidRPr="00540DE1">
        <w:rPr>
          <w:rFonts w:ascii="Gill Sans MT" w:hAnsi="Gill Sans MT" w:cs="Times New Roman"/>
          <w:sz w:val="24"/>
          <w:szCs w:val="24"/>
          <w:lang w:val="en-GB"/>
        </w:rPr>
        <w:t>‘</w:t>
      </w:r>
      <w:r w:rsidR="00B54A14" w:rsidRPr="00540DE1">
        <w:rPr>
          <w:rFonts w:ascii="Gill Sans MT" w:hAnsi="Gill Sans MT" w:cs="Times New Roman"/>
          <w:sz w:val="24"/>
          <w:szCs w:val="24"/>
          <w:lang w:val="en-GB"/>
        </w:rPr>
        <w:t>voice up</w:t>
      </w:r>
      <w:r w:rsidR="009C584A" w:rsidRPr="00540DE1">
        <w:rPr>
          <w:rFonts w:ascii="Gill Sans MT" w:hAnsi="Gill Sans MT" w:cs="Times New Roman"/>
          <w:sz w:val="24"/>
          <w:szCs w:val="24"/>
          <w:lang w:val="en-GB"/>
        </w:rPr>
        <w:t>’</w:t>
      </w:r>
      <w:r w:rsidR="00C8562A" w:rsidRPr="00540DE1">
        <w:rPr>
          <w:rFonts w:ascii="Gill Sans MT" w:hAnsi="Gill Sans MT" w:cs="Times New Roman"/>
          <w:sz w:val="24"/>
          <w:szCs w:val="24"/>
          <w:lang w:val="en-GB"/>
        </w:rPr>
        <w:t xml:space="preserve"> about issues such as sexual </w:t>
      </w:r>
      <w:r w:rsidR="00163B8C" w:rsidRPr="00540DE1">
        <w:rPr>
          <w:rFonts w:ascii="Gill Sans MT" w:hAnsi="Gill Sans MT" w:cs="Times New Roman"/>
          <w:sz w:val="24"/>
          <w:szCs w:val="24"/>
          <w:lang w:val="en-GB"/>
        </w:rPr>
        <w:t xml:space="preserve">harassment, </w:t>
      </w:r>
      <w:r w:rsidR="00233282" w:rsidRPr="00540DE1">
        <w:rPr>
          <w:rFonts w:ascii="Gill Sans MT" w:hAnsi="Gill Sans MT" w:cs="Times New Roman"/>
          <w:sz w:val="24"/>
          <w:szCs w:val="24"/>
          <w:lang w:val="en-GB"/>
        </w:rPr>
        <w:t xml:space="preserve">the lack of </w:t>
      </w:r>
      <w:r w:rsidR="00022525" w:rsidRPr="00540DE1">
        <w:rPr>
          <w:rFonts w:ascii="Gill Sans MT" w:hAnsi="Gill Sans MT" w:cs="Times New Roman"/>
          <w:sz w:val="24"/>
          <w:szCs w:val="24"/>
          <w:lang w:val="en-GB"/>
        </w:rPr>
        <w:t>awareness of LGBTQ+ people, and</w:t>
      </w:r>
      <w:r w:rsidR="00F53A01" w:rsidRPr="00540DE1">
        <w:rPr>
          <w:rFonts w:ascii="Gill Sans MT" w:hAnsi="Gill Sans MT" w:cs="Times New Roman"/>
          <w:sz w:val="24"/>
          <w:szCs w:val="24"/>
          <w:lang w:val="en-GB"/>
        </w:rPr>
        <w:t xml:space="preserve"> </w:t>
      </w:r>
      <w:r w:rsidR="00233282" w:rsidRPr="00540DE1">
        <w:rPr>
          <w:rFonts w:ascii="Gill Sans MT" w:hAnsi="Gill Sans MT" w:cs="Times New Roman"/>
          <w:sz w:val="24"/>
          <w:szCs w:val="24"/>
          <w:lang w:val="en-GB"/>
        </w:rPr>
        <w:t>discrimination based on gender, race</w:t>
      </w:r>
      <w:r w:rsidR="008B5F7D" w:rsidRPr="00540DE1">
        <w:rPr>
          <w:rFonts w:ascii="Gill Sans MT" w:hAnsi="Gill Sans MT" w:cs="Times New Roman"/>
          <w:sz w:val="24"/>
          <w:szCs w:val="24"/>
          <w:lang w:val="en-GB"/>
        </w:rPr>
        <w:t>,</w:t>
      </w:r>
      <w:r w:rsidR="00233282" w:rsidRPr="00540DE1">
        <w:rPr>
          <w:rFonts w:ascii="Gill Sans MT" w:hAnsi="Gill Sans MT" w:cs="Times New Roman"/>
          <w:sz w:val="24"/>
          <w:szCs w:val="24"/>
          <w:lang w:val="en-GB"/>
        </w:rPr>
        <w:t xml:space="preserve"> or ethnicity</w:t>
      </w:r>
      <w:r w:rsidR="00121675" w:rsidRPr="00540DE1">
        <w:rPr>
          <w:rFonts w:ascii="Gill Sans MT" w:hAnsi="Gill Sans MT" w:cs="Times New Roman"/>
          <w:sz w:val="24"/>
          <w:szCs w:val="24"/>
          <w:lang w:val="en-GB"/>
        </w:rPr>
        <w:t xml:space="preserve">. </w:t>
      </w:r>
      <w:proofErr w:type="spellStart"/>
      <w:r w:rsidR="00121675" w:rsidRPr="00540DE1">
        <w:rPr>
          <w:rFonts w:ascii="Gill Sans MT" w:hAnsi="Gill Sans MT" w:cs="Times New Roman"/>
          <w:sz w:val="24"/>
          <w:szCs w:val="24"/>
          <w:lang w:val="en-GB"/>
        </w:rPr>
        <w:t>Waseda</w:t>
      </w:r>
      <w:proofErr w:type="spellEnd"/>
      <w:r w:rsidR="00121675" w:rsidRPr="00540DE1">
        <w:rPr>
          <w:rFonts w:ascii="Gill Sans MT" w:hAnsi="Gill Sans MT" w:cs="Times New Roman"/>
          <w:sz w:val="24"/>
          <w:szCs w:val="24"/>
          <w:lang w:val="en-GB"/>
        </w:rPr>
        <w:t xml:space="preserve"> Universi</w:t>
      </w:r>
      <w:r w:rsidR="00A56BBB" w:rsidRPr="00540DE1">
        <w:rPr>
          <w:rFonts w:ascii="Gill Sans MT" w:hAnsi="Gill Sans MT" w:cs="Times New Roman"/>
          <w:sz w:val="24"/>
          <w:szCs w:val="24"/>
          <w:lang w:val="en-GB"/>
        </w:rPr>
        <w:t xml:space="preserve">ty is a prestigious </w:t>
      </w:r>
      <w:r w:rsidR="00C00619" w:rsidRPr="00540DE1">
        <w:rPr>
          <w:rFonts w:ascii="Gill Sans MT" w:hAnsi="Gill Sans MT" w:cs="Times New Roman"/>
          <w:sz w:val="24"/>
          <w:szCs w:val="24"/>
          <w:lang w:val="en-GB"/>
        </w:rPr>
        <w:t xml:space="preserve">private </w:t>
      </w:r>
      <w:r w:rsidR="001D5706" w:rsidRPr="00540DE1">
        <w:rPr>
          <w:rFonts w:ascii="Gill Sans MT" w:hAnsi="Gill Sans MT" w:cs="Times New Roman"/>
          <w:sz w:val="24"/>
          <w:szCs w:val="24"/>
          <w:lang w:val="en-GB"/>
        </w:rPr>
        <w:t>institution</w:t>
      </w:r>
      <w:r w:rsidR="00A56BBB" w:rsidRPr="00540DE1">
        <w:rPr>
          <w:rFonts w:ascii="Gill Sans MT" w:hAnsi="Gill Sans MT" w:cs="Times New Roman"/>
          <w:sz w:val="24"/>
          <w:szCs w:val="24"/>
          <w:lang w:val="en-GB"/>
        </w:rPr>
        <w:t xml:space="preserve"> founded in 1882 </w:t>
      </w:r>
      <w:r w:rsidR="00B438A8" w:rsidRPr="00540DE1">
        <w:rPr>
          <w:rFonts w:ascii="Gill Sans MT" w:hAnsi="Gill Sans MT" w:cs="Times New Roman"/>
          <w:sz w:val="24"/>
          <w:szCs w:val="24"/>
          <w:lang w:val="en-GB"/>
        </w:rPr>
        <w:t>by Okuma Shigenobu. It</w:t>
      </w:r>
      <w:r w:rsidR="00A56BBB" w:rsidRPr="00540DE1">
        <w:rPr>
          <w:rFonts w:ascii="Gill Sans MT" w:hAnsi="Gill Sans MT" w:cs="Times New Roman"/>
          <w:sz w:val="24"/>
          <w:szCs w:val="24"/>
          <w:lang w:val="en-GB"/>
        </w:rPr>
        <w:t xml:space="preserve"> is known for its’ high-performing </w:t>
      </w:r>
      <w:r w:rsidR="00B438A8" w:rsidRPr="00540DE1">
        <w:rPr>
          <w:rFonts w:ascii="Gill Sans MT" w:hAnsi="Gill Sans MT" w:cs="Times New Roman"/>
          <w:sz w:val="24"/>
          <w:szCs w:val="24"/>
          <w:lang w:val="en-GB"/>
        </w:rPr>
        <w:t>pupils</w:t>
      </w:r>
      <w:r w:rsidR="00DC3E62" w:rsidRPr="00540DE1">
        <w:rPr>
          <w:rFonts w:ascii="Gill Sans MT" w:hAnsi="Gill Sans MT" w:cs="Times New Roman"/>
          <w:sz w:val="24"/>
          <w:szCs w:val="24"/>
          <w:lang w:val="en-GB"/>
        </w:rPr>
        <w:t xml:space="preserve">, multiple </w:t>
      </w:r>
      <w:r w:rsidR="00654295" w:rsidRPr="00540DE1">
        <w:rPr>
          <w:rFonts w:ascii="Gill Sans MT" w:hAnsi="Gill Sans MT" w:cs="Times New Roman"/>
          <w:sz w:val="24"/>
          <w:szCs w:val="24"/>
          <w:lang w:val="en-GB"/>
        </w:rPr>
        <w:t xml:space="preserve">spacious </w:t>
      </w:r>
      <w:r w:rsidR="00DC3E62" w:rsidRPr="00540DE1">
        <w:rPr>
          <w:rFonts w:ascii="Gill Sans MT" w:hAnsi="Gill Sans MT" w:cs="Times New Roman"/>
          <w:sz w:val="24"/>
          <w:szCs w:val="24"/>
          <w:lang w:val="en-GB"/>
        </w:rPr>
        <w:t xml:space="preserve">campuses, and a large student population with </w:t>
      </w:r>
      <w:r w:rsidR="00BC73E5" w:rsidRPr="00540DE1">
        <w:rPr>
          <w:rFonts w:ascii="Gill Sans MT" w:hAnsi="Gill Sans MT" w:cs="Times New Roman"/>
          <w:sz w:val="24"/>
          <w:szCs w:val="24"/>
          <w:lang w:val="en-GB"/>
        </w:rPr>
        <w:t>a</w:t>
      </w:r>
      <w:r w:rsidR="00B438A8" w:rsidRPr="00540DE1">
        <w:rPr>
          <w:rFonts w:ascii="Gill Sans MT" w:hAnsi="Gill Sans MT" w:cs="Times New Roman"/>
          <w:sz w:val="24"/>
          <w:szCs w:val="24"/>
          <w:lang w:val="en-GB"/>
        </w:rPr>
        <w:t xml:space="preserve">n increasing </w:t>
      </w:r>
      <w:r w:rsidR="00BC73E5" w:rsidRPr="00540DE1">
        <w:rPr>
          <w:rFonts w:ascii="Gill Sans MT" w:hAnsi="Gill Sans MT" w:cs="Times New Roman"/>
          <w:sz w:val="24"/>
          <w:szCs w:val="24"/>
          <w:lang w:val="en-GB"/>
        </w:rPr>
        <w:t>percentage coming from overseas or international backgrounds.</w:t>
      </w:r>
      <w:r w:rsidR="00654295" w:rsidRPr="00540DE1">
        <w:rPr>
          <w:rFonts w:ascii="Gill Sans MT" w:hAnsi="Gill Sans MT" w:cs="Times New Roman"/>
          <w:sz w:val="24"/>
          <w:szCs w:val="24"/>
          <w:lang w:val="en-GB"/>
        </w:rPr>
        <w:t xml:space="preserve"> W</w:t>
      </w:r>
      <w:r w:rsidR="008B5F7D" w:rsidRPr="00540DE1">
        <w:rPr>
          <w:rFonts w:ascii="Gill Sans MT" w:hAnsi="Gill Sans MT" w:cs="Times New Roman"/>
          <w:sz w:val="24"/>
          <w:szCs w:val="24"/>
          <w:lang w:val="en-GB"/>
        </w:rPr>
        <w:t xml:space="preserve">ithin Japan, </w:t>
      </w:r>
      <w:proofErr w:type="spellStart"/>
      <w:r w:rsidR="008B5F7D" w:rsidRPr="00540DE1">
        <w:rPr>
          <w:rFonts w:ascii="Gill Sans MT" w:hAnsi="Gill Sans MT" w:cs="Times New Roman"/>
          <w:sz w:val="24"/>
          <w:szCs w:val="24"/>
          <w:lang w:val="en-GB"/>
        </w:rPr>
        <w:t>Waseda</w:t>
      </w:r>
      <w:proofErr w:type="spellEnd"/>
      <w:r w:rsidR="008B5F7D" w:rsidRPr="00540DE1">
        <w:rPr>
          <w:rFonts w:ascii="Gill Sans MT" w:hAnsi="Gill Sans MT" w:cs="Times New Roman"/>
          <w:sz w:val="24"/>
          <w:szCs w:val="24"/>
          <w:lang w:val="en-GB"/>
        </w:rPr>
        <w:t xml:space="preserve">, along with Keio University, </w:t>
      </w:r>
      <w:r w:rsidR="00B73A41" w:rsidRPr="00540DE1">
        <w:rPr>
          <w:rFonts w:ascii="Gill Sans MT" w:hAnsi="Gill Sans MT" w:cs="Times New Roman"/>
          <w:sz w:val="24"/>
          <w:szCs w:val="24"/>
          <w:lang w:val="en-GB"/>
        </w:rPr>
        <w:t xml:space="preserve">University of Tokyo, Kyoto </w:t>
      </w:r>
      <w:r w:rsidR="00565C01" w:rsidRPr="00540DE1">
        <w:rPr>
          <w:rFonts w:ascii="Gill Sans MT" w:hAnsi="Gill Sans MT" w:cs="Times New Roman"/>
          <w:sz w:val="24"/>
          <w:szCs w:val="24"/>
          <w:lang w:val="en-GB"/>
        </w:rPr>
        <w:t>University,</w:t>
      </w:r>
      <w:r w:rsidR="00B73A41" w:rsidRPr="00540DE1">
        <w:rPr>
          <w:rFonts w:ascii="Gill Sans MT" w:hAnsi="Gill Sans MT" w:cs="Times New Roman"/>
          <w:sz w:val="24"/>
          <w:szCs w:val="24"/>
          <w:lang w:val="en-GB"/>
        </w:rPr>
        <w:t xml:space="preserve"> and other</w:t>
      </w:r>
      <w:r w:rsidR="004C24F3" w:rsidRPr="00540DE1">
        <w:rPr>
          <w:rFonts w:ascii="Gill Sans MT" w:hAnsi="Gill Sans MT" w:cs="Times New Roman"/>
          <w:sz w:val="24"/>
          <w:szCs w:val="24"/>
          <w:lang w:val="en-GB"/>
        </w:rPr>
        <w:t xml:space="preserve"> </w:t>
      </w:r>
      <w:r w:rsidR="00001D18" w:rsidRPr="00540DE1">
        <w:rPr>
          <w:rFonts w:ascii="Gill Sans MT" w:hAnsi="Gill Sans MT" w:cs="Times New Roman"/>
          <w:sz w:val="24"/>
          <w:szCs w:val="24"/>
          <w:lang w:val="en-GB"/>
        </w:rPr>
        <w:t>institutions</w:t>
      </w:r>
      <w:r w:rsidR="00B73A41" w:rsidRPr="00540DE1">
        <w:rPr>
          <w:rFonts w:ascii="Gill Sans MT" w:hAnsi="Gill Sans MT" w:cs="Times New Roman"/>
          <w:sz w:val="24"/>
          <w:szCs w:val="24"/>
          <w:lang w:val="en-GB"/>
        </w:rPr>
        <w:t xml:space="preserve"> with a high </w:t>
      </w:r>
      <w:proofErr w:type="spellStart"/>
      <w:r w:rsidR="00B73A41" w:rsidRPr="00540DE1">
        <w:rPr>
          <w:rFonts w:ascii="Gill Sans MT" w:hAnsi="Gill Sans MT" w:cs="Times New Roman"/>
          <w:i/>
          <w:iCs/>
          <w:sz w:val="24"/>
          <w:szCs w:val="24"/>
          <w:lang w:val="en-GB"/>
        </w:rPr>
        <w:t>hensachi</w:t>
      </w:r>
      <w:proofErr w:type="spellEnd"/>
      <w:r w:rsidR="00B73A41" w:rsidRPr="00540DE1">
        <w:rPr>
          <w:rFonts w:ascii="Gill Sans MT" w:hAnsi="Gill Sans MT" w:cs="Times New Roman"/>
          <w:i/>
          <w:iCs/>
          <w:sz w:val="24"/>
          <w:szCs w:val="24"/>
          <w:lang w:val="en-GB"/>
        </w:rPr>
        <w:t xml:space="preserve"> </w:t>
      </w:r>
      <w:r w:rsidR="00D77CE2" w:rsidRPr="00540DE1">
        <w:rPr>
          <w:rFonts w:ascii="Gill Sans MT" w:hAnsi="Gill Sans MT" w:cs="Times New Roman"/>
          <w:sz w:val="24"/>
          <w:szCs w:val="24"/>
          <w:lang w:val="en-GB"/>
        </w:rPr>
        <w:t>(standardised rank score)</w:t>
      </w:r>
      <w:r w:rsidR="00B73A41" w:rsidRPr="00540DE1">
        <w:rPr>
          <w:rFonts w:ascii="Gill Sans MT" w:hAnsi="Gill Sans MT" w:cs="Times New Roman"/>
          <w:sz w:val="24"/>
          <w:szCs w:val="24"/>
          <w:lang w:val="en-GB"/>
        </w:rPr>
        <w:t>, are</w:t>
      </w:r>
      <w:r w:rsidR="00007519" w:rsidRPr="00540DE1">
        <w:rPr>
          <w:rFonts w:ascii="Gill Sans MT" w:hAnsi="Gill Sans MT" w:cs="Times New Roman"/>
          <w:sz w:val="24"/>
          <w:szCs w:val="24"/>
          <w:lang w:val="en-GB"/>
        </w:rPr>
        <w:t xml:space="preserve"> household names and </w:t>
      </w:r>
      <w:r w:rsidR="00313C3F" w:rsidRPr="00540DE1">
        <w:rPr>
          <w:rFonts w:ascii="Gill Sans MT" w:hAnsi="Gill Sans MT" w:cs="Times New Roman"/>
          <w:sz w:val="24"/>
          <w:szCs w:val="24"/>
          <w:lang w:val="en-GB"/>
        </w:rPr>
        <w:t>symbols of educational attainment</w:t>
      </w:r>
      <w:r w:rsidR="00007519" w:rsidRPr="00540DE1">
        <w:rPr>
          <w:rFonts w:ascii="Gill Sans MT" w:hAnsi="Gill Sans MT" w:cs="Times New Roman"/>
          <w:sz w:val="24"/>
          <w:szCs w:val="24"/>
          <w:lang w:val="en-GB"/>
        </w:rPr>
        <w:t>.</w:t>
      </w:r>
      <w:r w:rsidR="00565C01" w:rsidRPr="00540DE1">
        <w:rPr>
          <w:rFonts w:ascii="Gill Sans MT" w:hAnsi="Gill Sans MT" w:cs="Times New Roman"/>
          <w:sz w:val="24"/>
          <w:szCs w:val="24"/>
          <w:lang w:val="en-GB"/>
        </w:rPr>
        <w:t xml:space="preserve"> </w:t>
      </w:r>
      <w:proofErr w:type="spellStart"/>
      <w:r w:rsidR="00565C01" w:rsidRPr="00540DE1">
        <w:rPr>
          <w:rFonts w:ascii="Gill Sans MT" w:hAnsi="Gill Sans MT" w:cs="Times New Roman"/>
          <w:sz w:val="24"/>
          <w:szCs w:val="24"/>
          <w:lang w:val="en-GB"/>
        </w:rPr>
        <w:t>Waseda</w:t>
      </w:r>
      <w:proofErr w:type="spellEnd"/>
      <w:r w:rsidR="00565C01" w:rsidRPr="00540DE1">
        <w:rPr>
          <w:rFonts w:ascii="Gill Sans MT" w:hAnsi="Gill Sans MT" w:cs="Times New Roman"/>
          <w:sz w:val="24"/>
          <w:szCs w:val="24"/>
          <w:lang w:val="en-GB"/>
        </w:rPr>
        <w:t xml:space="preserve"> students</w:t>
      </w:r>
      <w:r w:rsidR="00E02A3A" w:rsidRPr="00540DE1">
        <w:rPr>
          <w:rFonts w:ascii="Gill Sans MT" w:hAnsi="Gill Sans MT" w:cs="Times New Roman"/>
          <w:sz w:val="24"/>
          <w:szCs w:val="24"/>
          <w:lang w:val="en-GB"/>
        </w:rPr>
        <w:t xml:space="preserve">, undergraduate and </w:t>
      </w:r>
      <w:r w:rsidR="00404C5F" w:rsidRPr="00540DE1">
        <w:rPr>
          <w:rFonts w:ascii="Gill Sans MT" w:hAnsi="Gill Sans MT" w:cs="Times New Roman"/>
          <w:sz w:val="24"/>
          <w:szCs w:val="24"/>
          <w:lang w:val="en-GB"/>
        </w:rPr>
        <w:t>post</w:t>
      </w:r>
      <w:r w:rsidR="00E02A3A" w:rsidRPr="00540DE1">
        <w:rPr>
          <w:rFonts w:ascii="Gill Sans MT" w:hAnsi="Gill Sans MT" w:cs="Times New Roman"/>
          <w:sz w:val="24"/>
          <w:szCs w:val="24"/>
          <w:lang w:val="en-GB"/>
        </w:rPr>
        <w:t xml:space="preserve">graduate, are </w:t>
      </w:r>
      <w:r w:rsidR="0039542E" w:rsidRPr="00540DE1">
        <w:rPr>
          <w:rFonts w:ascii="Gill Sans MT" w:hAnsi="Gill Sans MT" w:cs="Times New Roman"/>
          <w:sz w:val="24"/>
          <w:szCs w:val="24"/>
          <w:lang w:val="en-GB"/>
        </w:rPr>
        <w:t xml:space="preserve">often </w:t>
      </w:r>
      <w:r w:rsidR="00E02A3A" w:rsidRPr="00540DE1">
        <w:rPr>
          <w:rFonts w:ascii="Gill Sans MT" w:hAnsi="Gill Sans MT" w:cs="Times New Roman"/>
          <w:sz w:val="24"/>
          <w:szCs w:val="24"/>
          <w:lang w:val="en-GB"/>
        </w:rPr>
        <w:t>considered exceptional</w:t>
      </w:r>
      <w:r w:rsidR="0039542E" w:rsidRPr="00540DE1">
        <w:rPr>
          <w:rFonts w:ascii="Gill Sans MT" w:hAnsi="Gill Sans MT" w:cs="Times New Roman"/>
          <w:sz w:val="24"/>
          <w:szCs w:val="24"/>
          <w:lang w:val="en-GB"/>
        </w:rPr>
        <w:t xml:space="preserve"> because of th</w:t>
      </w:r>
      <w:r w:rsidR="00B77D70" w:rsidRPr="00540DE1">
        <w:rPr>
          <w:rFonts w:ascii="Gill Sans MT" w:hAnsi="Gill Sans MT" w:cs="Times New Roman"/>
          <w:sz w:val="24"/>
          <w:szCs w:val="24"/>
          <w:lang w:val="en-GB"/>
        </w:rPr>
        <w:t>eir ability to pass the challenging</w:t>
      </w:r>
      <w:r w:rsidR="0039542E" w:rsidRPr="00540DE1">
        <w:rPr>
          <w:rFonts w:ascii="Gill Sans MT" w:hAnsi="Gill Sans MT" w:cs="Times New Roman"/>
          <w:sz w:val="24"/>
          <w:szCs w:val="24"/>
          <w:lang w:val="en-GB"/>
        </w:rPr>
        <w:t xml:space="preserve"> entrance examinations</w:t>
      </w:r>
      <w:r w:rsidR="00D67AB5" w:rsidRPr="00540DE1">
        <w:rPr>
          <w:rFonts w:ascii="Gill Sans MT" w:hAnsi="Gill Sans MT" w:cs="Times New Roman"/>
          <w:sz w:val="24"/>
          <w:szCs w:val="24"/>
          <w:lang w:val="en-GB"/>
        </w:rPr>
        <w:t xml:space="preserve"> and</w:t>
      </w:r>
      <w:r w:rsidR="00817112" w:rsidRPr="00540DE1">
        <w:rPr>
          <w:rFonts w:ascii="Gill Sans MT" w:hAnsi="Gill Sans MT" w:cs="Times New Roman"/>
          <w:sz w:val="24"/>
          <w:szCs w:val="24"/>
          <w:lang w:val="en-GB"/>
        </w:rPr>
        <w:t xml:space="preserve"> later be hired on by influential companies in fields such as politics, banking, </w:t>
      </w:r>
      <w:r w:rsidR="00030D69" w:rsidRPr="00540DE1">
        <w:rPr>
          <w:rFonts w:ascii="Gill Sans MT" w:hAnsi="Gill Sans MT" w:cs="Times New Roman"/>
          <w:sz w:val="24"/>
          <w:szCs w:val="24"/>
          <w:lang w:val="en-GB"/>
        </w:rPr>
        <w:t>journalism</w:t>
      </w:r>
      <w:r w:rsidR="002839C0" w:rsidRPr="00540DE1">
        <w:rPr>
          <w:rFonts w:ascii="Gill Sans MT" w:hAnsi="Gill Sans MT" w:cs="Times New Roman"/>
          <w:sz w:val="24"/>
          <w:szCs w:val="24"/>
          <w:lang w:val="en-GB"/>
        </w:rPr>
        <w:t xml:space="preserve">, </w:t>
      </w:r>
      <w:r w:rsidR="00817112" w:rsidRPr="00540DE1">
        <w:rPr>
          <w:rFonts w:ascii="Gill Sans MT" w:hAnsi="Gill Sans MT" w:cs="Times New Roman"/>
          <w:sz w:val="24"/>
          <w:szCs w:val="24"/>
          <w:lang w:val="en-GB"/>
        </w:rPr>
        <w:t xml:space="preserve">and </w:t>
      </w:r>
      <w:r w:rsidR="00806F63" w:rsidRPr="00540DE1">
        <w:rPr>
          <w:rFonts w:ascii="Gill Sans MT" w:hAnsi="Gill Sans MT" w:cs="Times New Roman"/>
          <w:sz w:val="24"/>
          <w:szCs w:val="24"/>
          <w:lang w:val="en-GB"/>
        </w:rPr>
        <w:t>technology</w:t>
      </w:r>
      <w:r w:rsidR="002367A0" w:rsidRPr="00540DE1">
        <w:rPr>
          <w:rFonts w:ascii="Gill Sans MT" w:hAnsi="Gill Sans MT" w:cs="Times New Roman"/>
          <w:sz w:val="24"/>
          <w:szCs w:val="24"/>
          <w:lang w:val="en-GB"/>
        </w:rPr>
        <w:t>.</w:t>
      </w:r>
      <w:r w:rsidR="007B5AA9" w:rsidRPr="00540DE1">
        <w:rPr>
          <w:rFonts w:ascii="Gill Sans MT" w:hAnsi="Gill Sans MT" w:cs="Times New Roman"/>
          <w:sz w:val="24"/>
          <w:szCs w:val="24"/>
          <w:lang w:val="en-GB"/>
        </w:rPr>
        <w:t xml:space="preserve"> </w:t>
      </w:r>
    </w:p>
    <w:p w14:paraId="1702FFA9" w14:textId="265FEB5D" w:rsidR="00D65DDE" w:rsidRPr="00540DE1" w:rsidRDefault="00B438A8"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From the outside, </w:t>
      </w:r>
      <w:proofErr w:type="spellStart"/>
      <w:r w:rsidRPr="00540DE1">
        <w:rPr>
          <w:rFonts w:ascii="Gill Sans MT" w:hAnsi="Gill Sans MT" w:cs="Times New Roman"/>
          <w:sz w:val="24"/>
          <w:szCs w:val="24"/>
          <w:lang w:val="en-GB"/>
        </w:rPr>
        <w:t>Waseda</w:t>
      </w:r>
      <w:proofErr w:type="spellEnd"/>
      <w:r w:rsidRPr="00540DE1">
        <w:rPr>
          <w:rFonts w:ascii="Gill Sans MT" w:hAnsi="Gill Sans MT" w:cs="Times New Roman"/>
          <w:sz w:val="24"/>
          <w:szCs w:val="24"/>
          <w:lang w:val="en-GB"/>
        </w:rPr>
        <w:t xml:space="preserve"> </w:t>
      </w:r>
      <w:r w:rsidR="006C12E2" w:rsidRPr="00540DE1">
        <w:rPr>
          <w:rFonts w:ascii="Gill Sans MT" w:hAnsi="Gill Sans MT" w:cs="Times New Roman"/>
          <w:sz w:val="24"/>
          <w:szCs w:val="24"/>
          <w:lang w:val="en-GB"/>
        </w:rPr>
        <w:t xml:space="preserve">might appear </w:t>
      </w:r>
      <w:r w:rsidRPr="00540DE1">
        <w:rPr>
          <w:rFonts w:ascii="Gill Sans MT" w:hAnsi="Gill Sans MT" w:cs="Times New Roman"/>
          <w:sz w:val="24"/>
          <w:szCs w:val="24"/>
          <w:lang w:val="en-GB"/>
        </w:rPr>
        <w:t xml:space="preserve">to be </w:t>
      </w:r>
      <w:r w:rsidR="00436401" w:rsidRPr="00540DE1">
        <w:rPr>
          <w:rFonts w:ascii="Gill Sans MT" w:hAnsi="Gill Sans MT" w:cs="Times New Roman"/>
          <w:sz w:val="24"/>
          <w:szCs w:val="24"/>
          <w:lang w:val="en-GB"/>
        </w:rPr>
        <w:t xml:space="preserve">a bastion of </w:t>
      </w:r>
      <w:r w:rsidR="004B579D" w:rsidRPr="00540DE1">
        <w:rPr>
          <w:rFonts w:ascii="Gill Sans MT" w:hAnsi="Gill Sans MT" w:cs="Times New Roman"/>
          <w:sz w:val="24"/>
          <w:szCs w:val="24"/>
          <w:lang w:val="en-GB"/>
        </w:rPr>
        <w:t>liberalised</w:t>
      </w:r>
      <w:r w:rsidR="0095583F" w:rsidRPr="00540DE1">
        <w:rPr>
          <w:rFonts w:ascii="Gill Sans MT" w:hAnsi="Gill Sans MT" w:cs="Times New Roman"/>
          <w:sz w:val="24"/>
          <w:szCs w:val="24"/>
          <w:lang w:val="en-GB"/>
        </w:rPr>
        <w:t>, internationally minded</w:t>
      </w:r>
      <w:r w:rsidR="00030D69" w:rsidRPr="00540DE1">
        <w:rPr>
          <w:rFonts w:ascii="Gill Sans MT" w:hAnsi="Gill Sans MT" w:cs="Times New Roman"/>
          <w:sz w:val="24"/>
          <w:szCs w:val="24"/>
          <w:lang w:val="en-GB"/>
        </w:rPr>
        <w:t xml:space="preserve"> individuals </w:t>
      </w:r>
      <w:r w:rsidR="00E764AC" w:rsidRPr="00540DE1">
        <w:rPr>
          <w:rFonts w:ascii="Gill Sans MT" w:hAnsi="Gill Sans MT" w:cs="Times New Roman"/>
          <w:sz w:val="24"/>
          <w:szCs w:val="24"/>
          <w:lang w:val="en-GB"/>
        </w:rPr>
        <w:t xml:space="preserve">and </w:t>
      </w:r>
      <w:r w:rsidR="00030D69" w:rsidRPr="00540DE1">
        <w:rPr>
          <w:rFonts w:ascii="Gill Sans MT" w:hAnsi="Gill Sans MT" w:cs="Times New Roman"/>
          <w:sz w:val="24"/>
          <w:szCs w:val="24"/>
          <w:lang w:val="en-GB"/>
        </w:rPr>
        <w:t xml:space="preserve">of </w:t>
      </w:r>
      <w:r w:rsidR="00436401" w:rsidRPr="00540DE1">
        <w:rPr>
          <w:rFonts w:ascii="Gill Sans MT" w:hAnsi="Gill Sans MT" w:cs="Times New Roman"/>
          <w:sz w:val="24"/>
          <w:szCs w:val="24"/>
          <w:lang w:val="en-GB"/>
        </w:rPr>
        <w:t xml:space="preserve">urban higher education. </w:t>
      </w:r>
      <w:r w:rsidR="006C12E2" w:rsidRPr="00540DE1">
        <w:rPr>
          <w:rFonts w:ascii="Gill Sans MT" w:hAnsi="Gill Sans MT" w:cs="Times New Roman"/>
          <w:sz w:val="24"/>
          <w:szCs w:val="24"/>
          <w:lang w:val="en-GB"/>
        </w:rPr>
        <w:t>The symbo</w:t>
      </w:r>
      <w:r w:rsidR="00F4759C" w:rsidRPr="00540DE1">
        <w:rPr>
          <w:rFonts w:ascii="Gill Sans MT" w:hAnsi="Gill Sans MT" w:cs="Times New Roman"/>
          <w:sz w:val="24"/>
          <w:szCs w:val="24"/>
          <w:lang w:val="en-GB"/>
        </w:rPr>
        <w:t>lism within</w:t>
      </w:r>
      <w:r w:rsidR="006C12E2" w:rsidRPr="00540DE1">
        <w:rPr>
          <w:rFonts w:ascii="Gill Sans MT" w:hAnsi="Gill Sans MT" w:cs="Times New Roman"/>
          <w:sz w:val="24"/>
          <w:szCs w:val="24"/>
          <w:lang w:val="en-GB"/>
        </w:rPr>
        <w:t xml:space="preserve"> the </w:t>
      </w:r>
      <w:proofErr w:type="spellStart"/>
      <w:r w:rsidR="006C12E2" w:rsidRPr="00540DE1">
        <w:rPr>
          <w:rFonts w:ascii="Gill Sans MT" w:hAnsi="Gill Sans MT" w:cs="Times New Roman"/>
          <w:i/>
          <w:iCs/>
          <w:sz w:val="24"/>
          <w:szCs w:val="24"/>
          <w:lang w:val="en-GB"/>
        </w:rPr>
        <w:t>mumon</w:t>
      </w:r>
      <w:proofErr w:type="spellEnd"/>
      <w:r w:rsidR="006C12E2" w:rsidRPr="00540DE1">
        <w:rPr>
          <w:rFonts w:ascii="Gill Sans MT" w:hAnsi="Gill Sans MT" w:cs="Times New Roman"/>
          <w:i/>
          <w:iCs/>
          <w:sz w:val="24"/>
          <w:szCs w:val="24"/>
          <w:lang w:val="en-GB"/>
        </w:rPr>
        <w:t xml:space="preserve"> no </w:t>
      </w:r>
      <w:proofErr w:type="spellStart"/>
      <w:r w:rsidR="006C12E2" w:rsidRPr="00540DE1">
        <w:rPr>
          <w:rFonts w:ascii="Gill Sans MT" w:hAnsi="Gill Sans MT" w:cs="Times New Roman"/>
          <w:i/>
          <w:iCs/>
          <w:sz w:val="24"/>
          <w:szCs w:val="24"/>
          <w:lang w:val="en-GB"/>
        </w:rPr>
        <w:t>mon</w:t>
      </w:r>
      <w:proofErr w:type="spellEnd"/>
      <w:r w:rsidR="006C12E2" w:rsidRPr="00540DE1">
        <w:rPr>
          <w:rFonts w:ascii="Gill Sans MT" w:hAnsi="Gill Sans MT" w:cs="Times New Roman"/>
          <w:sz w:val="24"/>
          <w:szCs w:val="24"/>
          <w:lang w:val="en-GB"/>
        </w:rPr>
        <w:t xml:space="preserve"> is a perfect example of advertised inclusivity and </w:t>
      </w:r>
      <w:r w:rsidR="00F4759C" w:rsidRPr="00540DE1">
        <w:rPr>
          <w:rFonts w:ascii="Gill Sans MT" w:hAnsi="Gill Sans MT" w:cs="Times New Roman"/>
          <w:sz w:val="24"/>
          <w:szCs w:val="24"/>
          <w:lang w:val="en-GB"/>
        </w:rPr>
        <w:t>of an image of progress. But the</w:t>
      </w:r>
      <w:r w:rsidR="00F462CB" w:rsidRPr="00540DE1">
        <w:rPr>
          <w:rFonts w:ascii="Gill Sans MT" w:hAnsi="Gill Sans MT" w:cs="Times New Roman"/>
          <w:sz w:val="24"/>
          <w:szCs w:val="24"/>
          <w:lang w:val="en-GB"/>
        </w:rPr>
        <w:t xml:space="preserve"> narratives of individuals and groups here are not representative of Japan, the Kanto region, or even the greater Tokyo area</w:t>
      </w:r>
      <w:r w:rsidR="00CD5ADD" w:rsidRPr="00540DE1">
        <w:rPr>
          <w:rFonts w:ascii="Gill Sans MT" w:hAnsi="Gill Sans MT" w:cs="Times New Roman"/>
          <w:sz w:val="24"/>
          <w:szCs w:val="24"/>
          <w:lang w:val="en-GB"/>
        </w:rPr>
        <w:t xml:space="preserve">. </w:t>
      </w:r>
      <w:r w:rsidR="00F4759C" w:rsidRPr="00540DE1">
        <w:rPr>
          <w:rFonts w:ascii="Gill Sans MT" w:hAnsi="Gill Sans MT" w:cs="Times New Roman"/>
          <w:sz w:val="24"/>
          <w:szCs w:val="24"/>
          <w:lang w:val="en-GB"/>
        </w:rPr>
        <w:t xml:space="preserve">Other structures are at work in determining the makeup of </w:t>
      </w:r>
      <w:r w:rsidR="007D5EB7" w:rsidRPr="00540DE1">
        <w:rPr>
          <w:rFonts w:ascii="Gill Sans MT" w:hAnsi="Gill Sans MT" w:cs="Times New Roman"/>
          <w:sz w:val="24"/>
          <w:szCs w:val="24"/>
          <w:lang w:val="en-GB"/>
        </w:rPr>
        <w:t xml:space="preserve">this university and many others. </w:t>
      </w:r>
      <w:r w:rsidR="000572F9" w:rsidRPr="00540DE1">
        <w:rPr>
          <w:rFonts w:ascii="Gill Sans MT" w:hAnsi="Gill Sans MT" w:cs="Times New Roman"/>
          <w:sz w:val="24"/>
          <w:szCs w:val="24"/>
          <w:lang w:val="en-GB"/>
        </w:rPr>
        <w:t xml:space="preserve">Roger Goodman and Chinami Oka (2018) point out in their </w:t>
      </w:r>
      <w:r w:rsidR="001D5B6C" w:rsidRPr="00540DE1">
        <w:rPr>
          <w:rFonts w:ascii="Gill Sans MT" w:hAnsi="Gill Sans MT" w:cs="Times New Roman"/>
          <w:sz w:val="24"/>
          <w:szCs w:val="24"/>
          <w:lang w:val="en-GB"/>
        </w:rPr>
        <w:t xml:space="preserve">analysis of the </w:t>
      </w:r>
      <w:proofErr w:type="spellStart"/>
      <w:r w:rsidR="001D5B6C" w:rsidRPr="00540DE1">
        <w:rPr>
          <w:rFonts w:ascii="Gill Sans MT" w:hAnsi="Gill Sans MT" w:cs="Times New Roman"/>
          <w:i/>
          <w:iCs/>
          <w:sz w:val="24"/>
          <w:szCs w:val="24"/>
          <w:lang w:val="en-GB"/>
        </w:rPr>
        <w:t>hensachi</w:t>
      </w:r>
      <w:proofErr w:type="spellEnd"/>
      <w:r w:rsidR="001D5B6C" w:rsidRPr="00540DE1">
        <w:rPr>
          <w:rFonts w:ascii="Gill Sans MT" w:hAnsi="Gill Sans MT" w:cs="Times New Roman"/>
          <w:sz w:val="24"/>
          <w:szCs w:val="24"/>
          <w:lang w:val="en-GB"/>
        </w:rPr>
        <w:t xml:space="preserve"> system’s influence</w:t>
      </w:r>
      <w:r w:rsidR="007D5EB7" w:rsidRPr="00540DE1">
        <w:rPr>
          <w:rFonts w:ascii="Gill Sans MT" w:hAnsi="Gill Sans MT" w:cs="Times New Roman"/>
          <w:sz w:val="24"/>
          <w:szCs w:val="24"/>
          <w:lang w:val="en-GB"/>
        </w:rPr>
        <w:t xml:space="preserve"> that </w:t>
      </w:r>
      <w:r w:rsidR="006D22C5" w:rsidRPr="00540DE1">
        <w:rPr>
          <w:rFonts w:ascii="Gill Sans MT" w:hAnsi="Gill Sans MT" w:cs="Times New Roman"/>
          <w:sz w:val="24"/>
          <w:szCs w:val="24"/>
          <w:lang w:val="en-GB"/>
        </w:rPr>
        <w:t xml:space="preserve">it </w:t>
      </w:r>
      <w:r w:rsidR="0053799A" w:rsidRPr="00540DE1">
        <w:rPr>
          <w:rFonts w:ascii="Gill Sans MT" w:hAnsi="Gill Sans MT" w:cs="Times New Roman"/>
          <w:sz w:val="24"/>
          <w:szCs w:val="24"/>
          <w:lang w:val="en-GB"/>
        </w:rPr>
        <w:t>‘</w:t>
      </w:r>
      <w:r w:rsidR="006D22C5" w:rsidRPr="00540DE1">
        <w:rPr>
          <w:rFonts w:ascii="Gill Sans MT" w:hAnsi="Gill Sans MT" w:cs="Times New Roman"/>
          <w:sz w:val="24"/>
          <w:szCs w:val="24"/>
          <w:lang w:val="en-GB"/>
        </w:rPr>
        <w:t xml:space="preserve">upholds </w:t>
      </w:r>
      <w:r w:rsidR="00CA14DB" w:rsidRPr="00540DE1">
        <w:rPr>
          <w:rFonts w:ascii="Gill Sans MT" w:hAnsi="Gill Sans MT" w:cs="Times New Roman"/>
          <w:sz w:val="24"/>
          <w:szCs w:val="24"/>
          <w:lang w:val="en-GB"/>
        </w:rPr>
        <w:t>the ideology of educational meritocracy and consolidates structural inequalities in Japanese society</w:t>
      </w:r>
      <w:r w:rsidR="0053799A" w:rsidRPr="00540DE1">
        <w:rPr>
          <w:rFonts w:ascii="Gill Sans MT" w:hAnsi="Gill Sans MT" w:cs="Times New Roman"/>
          <w:sz w:val="24"/>
          <w:szCs w:val="24"/>
          <w:lang w:val="en-GB"/>
        </w:rPr>
        <w:t>’</w:t>
      </w:r>
      <w:r w:rsidR="00CA14DB" w:rsidRPr="00540DE1">
        <w:rPr>
          <w:rFonts w:ascii="Gill Sans MT" w:hAnsi="Gill Sans MT" w:cs="Times New Roman"/>
          <w:sz w:val="24"/>
          <w:szCs w:val="24"/>
          <w:lang w:val="en-GB"/>
        </w:rPr>
        <w:t>, because</w:t>
      </w:r>
      <w:r w:rsidR="00E80DA9" w:rsidRPr="00540DE1">
        <w:rPr>
          <w:rFonts w:ascii="Gill Sans MT" w:hAnsi="Gill Sans MT" w:cs="Times New Roman"/>
          <w:sz w:val="24"/>
          <w:szCs w:val="24"/>
          <w:lang w:val="en-GB"/>
        </w:rPr>
        <w:t xml:space="preserve"> access</w:t>
      </w:r>
      <w:r w:rsidR="00CA14DB" w:rsidRPr="00540DE1">
        <w:rPr>
          <w:rFonts w:ascii="Gill Sans MT" w:hAnsi="Gill Sans MT" w:cs="Times New Roman"/>
          <w:sz w:val="24"/>
          <w:szCs w:val="24"/>
          <w:lang w:val="en-GB"/>
        </w:rPr>
        <w:t xml:space="preserve"> to resources </w:t>
      </w:r>
      <w:r w:rsidR="00CA14DB" w:rsidRPr="00540DE1">
        <w:rPr>
          <w:rFonts w:ascii="Gill Sans MT" w:hAnsi="Gill Sans MT" w:cs="Times New Roman"/>
          <w:i/>
          <w:iCs/>
          <w:sz w:val="24"/>
          <w:szCs w:val="24"/>
          <w:lang w:val="en-GB"/>
        </w:rPr>
        <w:t>does</w:t>
      </w:r>
      <w:r w:rsidR="00CA14DB" w:rsidRPr="00540DE1">
        <w:rPr>
          <w:rFonts w:ascii="Gill Sans MT" w:hAnsi="Gill Sans MT" w:cs="Times New Roman"/>
          <w:sz w:val="24"/>
          <w:szCs w:val="24"/>
          <w:lang w:val="en-GB"/>
        </w:rPr>
        <w:t xml:space="preserve"> impact </w:t>
      </w:r>
      <w:r w:rsidR="00F80F7F" w:rsidRPr="00540DE1">
        <w:rPr>
          <w:rFonts w:ascii="Gill Sans MT" w:hAnsi="Gill Sans MT" w:cs="Times New Roman"/>
          <w:sz w:val="24"/>
          <w:szCs w:val="24"/>
          <w:lang w:val="en-GB"/>
        </w:rPr>
        <w:t xml:space="preserve">the type of support students may receive to study and get into </w:t>
      </w:r>
      <w:r w:rsidR="00262A95" w:rsidRPr="00540DE1">
        <w:rPr>
          <w:rFonts w:ascii="Gill Sans MT" w:hAnsi="Gill Sans MT" w:cs="Times New Roman"/>
          <w:sz w:val="24"/>
          <w:szCs w:val="24"/>
          <w:lang w:val="en-GB"/>
        </w:rPr>
        <w:t xml:space="preserve">a </w:t>
      </w:r>
      <w:r w:rsidR="00F80F7F" w:rsidRPr="00540DE1">
        <w:rPr>
          <w:rFonts w:ascii="Gill Sans MT" w:hAnsi="Gill Sans MT" w:cs="Times New Roman"/>
          <w:sz w:val="24"/>
          <w:szCs w:val="24"/>
          <w:lang w:val="en-GB"/>
        </w:rPr>
        <w:t>senior high school or university</w:t>
      </w:r>
      <w:r w:rsidR="00262A95" w:rsidRPr="00540DE1">
        <w:rPr>
          <w:rFonts w:ascii="Gill Sans MT" w:hAnsi="Gill Sans MT" w:cs="Times New Roman"/>
          <w:sz w:val="24"/>
          <w:szCs w:val="24"/>
          <w:lang w:val="en-GB"/>
        </w:rPr>
        <w:t xml:space="preserve"> with an impressive </w:t>
      </w:r>
      <w:proofErr w:type="spellStart"/>
      <w:r w:rsidR="00262A95" w:rsidRPr="00540DE1">
        <w:rPr>
          <w:rFonts w:ascii="Gill Sans MT" w:hAnsi="Gill Sans MT" w:cs="Times New Roman"/>
          <w:i/>
          <w:iCs/>
          <w:sz w:val="24"/>
          <w:szCs w:val="24"/>
          <w:lang w:val="en-GB"/>
        </w:rPr>
        <w:t>hensachi</w:t>
      </w:r>
      <w:proofErr w:type="spellEnd"/>
      <w:r w:rsidR="00262A95" w:rsidRPr="00540DE1">
        <w:rPr>
          <w:rFonts w:ascii="Gill Sans MT" w:hAnsi="Gill Sans MT" w:cs="Times New Roman"/>
          <w:sz w:val="24"/>
          <w:szCs w:val="24"/>
          <w:lang w:val="en-GB"/>
        </w:rPr>
        <w:t xml:space="preserve"> ranking</w:t>
      </w:r>
      <w:r w:rsidR="00F80F7F" w:rsidRPr="00540DE1">
        <w:rPr>
          <w:rFonts w:ascii="Gill Sans MT" w:hAnsi="Gill Sans MT" w:cs="Times New Roman"/>
          <w:sz w:val="24"/>
          <w:szCs w:val="24"/>
          <w:lang w:val="en-GB"/>
        </w:rPr>
        <w:t xml:space="preserve"> (</w:t>
      </w:r>
      <w:r w:rsidR="00E80DA9" w:rsidRPr="00540DE1">
        <w:rPr>
          <w:rFonts w:ascii="Gill Sans MT" w:hAnsi="Gill Sans MT" w:cs="Times New Roman"/>
          <w:sz w:val="24"/>
          <w:szCs w:val="24"/>
          <w:lang w:val="en-GB"/>
        </w:rPr>
        <w:t xml:space="preserve">594). </w:t>
      </w:r>
      <w:r w:rsidR="00D72219" w:rsidRPr="00540DE1">
        <w:rPr>
          <w:rFonts w:ascii="Gill Sans MT" w:hAnsi="Gill Sans MT" w:cs="Times New Roman"/>
          <w:sz w:val="24"/>
          <w:szCs w:val="24"/>
          <w:lang w:val="en-GB"/>
        </w:rPr>
        <w:t xml:space="preserve">The emphasis on such ideologies is alive and well </w:t>
      </w:r>
      <w:r w:rsidR="0050034B" w:rsidRPr="00540DE1">
        <w:rPr>
          <w:rFonts w:ascii="Gill Sans MT" w:hAnsi="Gill Sans MT" w:cs="Times New Roman"/>
          <w:sz w:val="24"/>
          <w:szCs w:val="24"/>
          <w:lang w:val="en-GB"/>
        </w:rPr>
        <w:t xml:space="preserve">in the 2020s, sneaking into conversations I’ve had with faculty, staff, and students who hint at </w:t>
      </w:r>
      <w:r w:rsidR="00267759" w:rsidRPr="00540DE1">
        <w:rPr>
          <w:rFonts w:ascii="Gill Sans MT" w:hAnsi="Gill Sans MT" w:cs="Times New Roman"/>
          <w:sz w:val="24"/>
          <w:szCs w:val="24"/>
          <w:lang w:val="en-GB"/>
        </w:rPr>
        <w:t xml:space="preserve">the </w:t>
      </w:r>
      <w:r w:rsidR="00B31A45" w:rsidRPr="00540DE1">
        <w:rPr>
          <w:rFonts w:ascii="Gill Sans MT" w:hAnsi="Gill Sans MT" w:cs="Times New Roman"/>
          <w:sz w:val="24"/>
          <w:szCs w:val="24"/>
          <w:lang w:val="en-GB"/>
        </w:rPr>
        <w:t xml:space="preserve">divisions by </w:t>
      </w:r>
      <w:r w:rsidR="008834D4" w:rsidRPr="00540DE1">
        <w:rPr>
          <w:rFonts w:ascii="Gill Sans MT" w:hAnsi="Gill Sans MT" w:cs="Times New Roman"/>
          <w:sz w:val="24"/>
          <w:szCs w:val="24"/>
          <w:lang w:val="en-GB"/>
        </w:rPr>
        <w:t xml:space="preserve">social </w:t>
      </w:r>
      <w:r w:rsidR="00B31A45" w:rsidRPr="00540DE1">
        <w:rPr>
          <w:rFonts w:ascii="Gill Sans MT" w:hAnsi="Gill Sans MT" w:cs="Times New Roman"/>
          <w:sz w:val="24"/>
          <w:szCs w:val="24"/>
          <w:lang w:val="en-GB"/>
        </w:rPr>
        <w:t xml:space="preserve">class </w:t>
      </w:r>
      <w:r w:rsidR="008834D4" w:rsidRPr="00540DE1">
        <w:rPr>
          <w:rFonts w:ascii="Gill Sans MT" w:hAnsi="Gill Sans MT" w:cs="Times New Roman"/>
          <w:sz w:val="24"/>
          <w:szCs w:val="24"/>
          <w:lang w:val="en-GB"/>
        </w:rPr>
        <w:t xml:space="preserve">(and likely </w:t>
      </w:r>
      <w:r w:rsidR="00B31A45" w:rsidRPr="00540DE1">
        <w:rPr>
          <w:rFonts w:ascii="Gill Sans MT" w:hAnsi="Gill Sans MT" w:cs="Times New Roman"/>
          <w:sz w:val="24"/>
          <w:szCs w:val="24"/>
          <w:lang w:val="en-GB"/>
        </w:rPr>
        <w:t>gender</w:t>
      </w:r>
      <w:r w:rsidR="008834D4" w:rsidRPr="00540DE1">
        <w:rPr>
          <w:rFonts w:ascii="Gill Sans MT" w:hAnsi="Gill Sans MT" w:cs="Times New Roman"/>
          <w:sz w:val="24"/>
          <w:szCs w:val="24"/>
          <w:lang w:val="en-GB"/>
        </w:rPr>
        <w:t>)</w:t>
      </w:r>
      <w:r w:rsidR="00B31A45" w:rsidRPr="00540DE1">
        <w:rPr>
          <w:rFonts w:ascii="Gill Sans MT" w:hAnsi="Gill Sans MT" w:cs="Times New Roman"/>
          <w:sz w:val="24"/>
          <w:szCs w:val="24"/>
          <w:lang w:val="en-GB"/>
        </w:rPr>
        <w:t xml:space="preserve"> that </w:t>
      </w:r>
      <w:r w:rsidR="00D65DDE" w:rsidRPr="00540DE1">
        <w:rPr>
          <w:rFonts w:ascii="Gill Sans MT" w:hAnsi="Gill Sans MT" w:cs="Times New Roman"/>
          <w:sz w:val="24"/>
          <w:szCs w:val="24"/>
          <w:lang w:val="en-GB"/>
        </w:rPr>
        <w:t>the</w:t>
      </w:r>
      <w:r w:rsidR="00F424C3" w:rsidRPr="00540DE1">
        <w:rPr>
          <w:rFonts w:ascii="Gill Sans MT" w:hAnsi="Gill Sans MT" w:cs="Times New Roman"/>
          <w:sz w:val="24"/>
          <w:szCs w:val="24"/>
          <w:lang w:val="en-GB"/>
        </w:rPr>
        <w:t>y</w:t>
      </w:r>
      <w:r w:rsidR="00D65DDE" w:rsidRPr="00540DE1">
        <w:rPr>
          <w:rFonts w:ascii="Gill Sans MT" w:hAnsi="Gill Sans MT" w:cs="Times New Roman"/>
          <w:sz w:val="24"/>
          <w:szCs w:val="24"/>
          <w:lang w:val="en-GB"/>
        </w:rPr>
        <w:t xml:space="preserve"> perpetuate. </w:t>
      </w:r>
    </w:p>
    <w:p w14:paraId="4418FE0E" w14:textId="2CBFB80A" w:rsidR="00313A22" w:rsidRPr="00540DE1" w:rsidRDefault="00267759"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Despite </w:t>
      </w:r>
      <w:proofErr w:type="spellStart"/>
      <w:r w:rsidRPr="00540DE1">
        <w:rPr>
          <w:rFonts w:ascii="Gill Sans MT" w:hAnsi="Gill Sans MT" w:cs="Times New Roman"/>
          <w:sz w:val="24"/>
          <w:szCs w:val="24"/>
          <w:lang w:val="en-GB"/>
        </w:rPr>
        <w:t>Waseda</w:t>
      </w:r>
      <w:proofErr w:type="spellEnd"/>
      <w:r w:rsidRPr="00540DE1">
        <w:rPr>
          <w:rFonts w:ascii="Gill Sans MT" w:hAnsi="Gill Sans MT" w:cs="Times New Roman"/>
          <w:sz w:val="24"/>
          <w:szCs w:val="24"/>
          <w:lang w:val="en-GB"/>
        </w:rPr>
        <w:t xml:space="preserve"> University’s </w:t>
      </w:r>
      <w:r w:rsidR="00FE00F2" w:rsidRPr="00540DE1">
        <w:rPr>
          <w:rFonts w:ascii="Gill Sans MT" w:hAnsi="Gill Sans MT" w:cs="Times New Roman"/>
          <w:sz w:val="24"/>
          <w:szCs w:val="24"/>
          <w:lang w:val="en-GB"/>
        </w:rPr>
        <w:t xml:space="preserve">privileged </w:t>
      </w:r>
      <w:r w:rsidRPr="00540DE1">
        <w:rPr>
          <w:rFonts w:ascii="Gill Sans MT" w:hAnsi="Gill Sans MT" w:cs="Times New Roman"/>
          <w:sz w:val="24"/>
          <w:szCs w:val="24"/>
          <w:lang w:val="en-GB"/>
        </w:rPr>
        <w:t>positioning in Japanese higher education</w:t>
      </w:r>
      <w:r w:rsidR="00CD5ADD" w:rsidRPr="00540DE1">
        <w:rPr>
          <w:rFonts w:ascii="Gill Sans MT" w:hAnsi="Gill Sans MT" w:cs="Times New Roman"/>
          <w:sz w:val="24"/>
          <w:szCs w:val="24"/>
          <w:lang w:val="en-GB"/>
        </w:rPr>
        <w:t xml:space="preserve">, </w:t>
      </w:r>
      <w:r w:rsidR="007B5AA9" w:rsidRPr="00540DE1">
        <w:rPr>
          <w:rFonts w:ascii="Gill Sans MT" w:hAnsi="Gill Sans MT" w:cs="Times New Roman"/>
          <w:sz w:val="24"/>
          <w:szCs w:val="24"/>
          <w:lang w:val="en-GB"/>
        </w:rPr>
        <w:t xml:space="preserve">I argue that </w:t>
      </w:r>
      <w:r w:rsidR="007D67BF" w:rsidRPr="00540DE1">
        <w:rPr>
          <w:rFonts w:ascii="Gill Sans MT" w:hAnsi="Gill Sans MT" w:cs="Times New Roman"/>
          <w:sz w:val="24"/>
          <w:szCs w:val="24"/>
          <w:lang w:val="en-GB"/>
        </w:rPr>
        <w:t xml:space="preserve">examining </w:t>
      </w:r>
      <w:r w:rsidR="007B5AA9" w:rsidRPr="00540DE1">
        <w:rPr>
          <w:rFonts w:ascii="Gill Sans MT" w:hAnsi="Gill Sans MT" w:cs="Times New Roman"/>
          <w:sz w:val="24"/>
          <w:szCs w:val="24"/>
          <w:lang w:val="en-GB"/>
        </w:rPr>
        <w:t xml:space="preserve">the </w:t>
      </w:r>
      <w:r w:rsidR="006329ED" w:rsidRPr="00540DE1">
        <w:rPr>
          <w:rFonts w:ascii="Gill Sans MT" w:hAnsi="Gill Sans MT" w:cs="Times New Roman"/>
          <w:sz w:val="24"/>
          <w:szCs w:val="24"/>
          <w:lang w:val="en-GB"/>
        </w:rPr>
        <w:t>context of student gender-issue based activism</w:t>
      </w:r>
      <w:r w:rsidR="007B5AA9" w:rsidRPr="00540DE1">
        <w:rPr>
          <w:rFonts w:ascii="Gill Sans MT" w:hAnsi="Gill Sans MT" w:cs="Times New Roman"/>
          <w:sz w:val="24"/>
          <w:szCs w:val="24"/>
          <w:lang w:val="en-GB"/>
        </w:rPr>
        <w:t xml:space="preserve"> which emerges from </w:t>
      </w:r>
      <w:r w:rsidR="00D755D7" w:rsidRPr="00540DE1">
        <w:rPr>
          <w:rFonts w:ascii="Gill Sans MT" w:hAnsi="Gill Sans MT" w:cs="Times New Roman"/>
          <w:sz w:val="24"/>
          <w:szCs w:val="24"/>
          <w:lang w:val="en-GB"/>
        </w:rPr>
        <w:t xml:space="preserve">these </w:t>
      </w:r>
      <w:r w:rsidR="00F424C3" w:rsidRPr="00540DE1">
        <w:rPr>
          <w:rFonts w:ascii="Gill Sans MT" w:hAnsi="Gill Sans MT" w:cs="Times New Roman"/>
          <w:sz w:val="24"/>
          <w:szCs w:val="24"/>
          <w:lang w:val="en-GB"/>
        </w:rPr>
        <w:t>elite</w:t>
      </w:r>
      <w:r w:rsidR="00D755D7" w:rsidRPr="00540DE1">
        <w:rPr>
          <w:rFonts w:ascii="Gill Sans MT" w:hAnsi="Gill Sans MT" w:cs="Times New Roman"/>
          <w:sz w:val="24"/>
          <w:szCs w:val="24"/>
          <w:lang w:val="en-GB"/>
        </w:rPr>
        <w:t xml:space="preserve"> Japanese universities</w:t>
      </w:r>
      <w:r w:rsidR="007D5EB7" w:rsidRPr="00540DE1">
        <w:rPr>
          <w:rFonts w:ascii="Gill Sans MT" w:hAnsi="Gill Sans MT" w:cs="Times New Roman"/>
          <w:sz w:val="24"/>
          <w:szCs w:val="24"/>
          <w:lang w:val="en-GB"/>
        </w:rPr>
        <w:t xml:space="preserve"> aiming for a more ‘globalised</w:t>
      </w:r>
      <w:r w:rsidR="00546666" w:rsidRPr="00540DE1">
        <w:rPr>
          <w:rFonts w:ascii="Gill Sans MT" w:hAnsi="Gill Sans MT" w:cs="Times New Roman"/>
          <w:sz w:val="24"/>
          <w:szCs w:val="24"/>
          <w:lang w:val="en-GB"/>
        </w:rPr>
        <w:t>’ imag</w:t>
      </w:r>
      <w:r w:rsidR="00F424C3" w:rsidRPr="00540DE1">
        <w:rPr>
          <w:rFonts w:ascii="Gill Sans MT" w:hAnsi="Gill Sans MT" w:cs="Times New Roman"/>
          <w:sz w:val="24"/>
          <w:szCs w:val="24"/>
          <w:lang w:val="en-GB"/>
        </w:rPr>
        <w:t>e provides</w:t>
      </w:r>
      <w:r w:rsidR="00546666" w:rsidRPr="00540DE1">
        <w:rPr>
          <w:rFonts w:ascii="Gill Sans MT" w:hAnsi="Gill Sans MT" w:cs="Times New Roman"/>
          <w:sz w:val="24"/>
          <w:szCs w:val="24"/>
          <w:lang w:val="en-GB"/>
        </w:rPr>
        <w:t xml:space="preserve"> opportunities</w:t>
      </w:r>
      <w:r w:rsidR="00B55549" w:rsidRPr="00540DE1">
        <w:rPr>
          <w:rFonts w:ascii="Gill Sans MT" w:hAnsi="Gill Sans MT" w:cs="Times New Roman"/>
          <w:sz w:val="24"/>
          <w:szCs w:val="24"/>
          <w:lang w:val="en-GB"/>
        </w:rPr>
        <w:t xml:space="preserve"> for </w:t>
      </w:r>
      <w:r w:rsidR="0053799A" w:rsidRPr="00540DE1">
        <w:rPr>
          <w:rFonts w:ascii="Gill Sans MT" w:hAnsi="Gill Sans MT" w:cs="Times New Roman"/>
          <w:sz w:val="24"/>
          <w:szCs w:val="24"/>
          <w:lang w:val="en-GB"/>
        </w:rPr>
        <w:t xml:space="preserve">the </w:t>
      </w:r>
      <w:r w:rsidR="00B55549" w:rsidRPr="00540DE1">
        <w:rPr>
          <w:rFonts w:ascii="Gill Sans MT" w:hAnsi="Gill Sans MT" w:cs="Times New Roman"/>
          <w:sz w:val="24"/>
          <w:szCs w:val="24"/>
          <w:lang w:val="en-GB"/>
        </w:rPr>
        <w:t xml:space="preserve">investigation </w:t>
      </w:r>
      <w:r w:rsidR="0053799A" w:rsidRPr="00540DE1">
        <w:rPr>
          <w:rFonts w:ascii="Gill Sans MT" w:hAnsi="Gill Sans MT" w:cs="Times New Roman"/>
          <w:sz w:val="24"/>
          <w:szCs w:val="24"/>
          <w:lang w:val="en-GB"/>
        </w:rPr>
        <w:t xml:space="preserve">of </w:t>
      </w:r>
      <w:r w:rsidR="00016881" w:rsidRPr="00540DE1">
        <w:rPr>
          <w:rFonts w:ascii="Gill Sans MT" w:hAnsi="Gill Sans MT" w:cs="Times New Roman"/>
          <w:sz w:val="24"/>
          <w:szCs w:val="24"/>
          <w:lang w:val="en-GB"/>
        </w:rPr>
        <w:t xml:space="preserve">Japanese </w:t>
      </w:r>
      <w:r w:rsidR="006329ED" w:rsidRPr="00540DE1">
        <w:rPr>
          <w:rFonts w:ascii="Gill Sans MT" w:hAnsi="Gill Sans MT" w:cs="Times New Roman"/>
          <w:sz w:val="24"/>
          <w:szCs w:val="24"/>
          <w:lang w:val="en-GB"/>
        </w:rPr>
        <w:t xml:space="preserve">youth </w:t>
      </w:r>
      <w:r w:rsidR="00B55549" w:rsidRPr="00540DE1">
        <w:rPr>
          <w:rFonts w:ascii="Gill Sans MT" w:hAnsi="Gill Sans MT" w:cs="Times New Roman"/>
          <w:sz w:val="24"/>
          <w:szCs w:val="24"/>
          <w:lang w:val="en-GB"/>
        </w:rPr>
        <w:t xml:space="preserve">grassroots organisations. </w:t>
      </w:r>
      <w:r w:rsidR="00775914" w:rsidRPr="00540DE1">
        <w:rPr>
          <w:rFonts w:ascii="Gill Sans MT" w:hAnsi="Gill Sans MT" w:cs="Times New Roman"/>
          <w:sz w:val="24"/>
          <w:szCs w:val="24"/>
          <w:lang w:val="en-GB"/>
        </w:rPr>
        <w:t xml:space="preserve">Contrary to the external messaging of </w:t>
      </w:r>
      <w:r w:rsidR="0053799A" w:rsidRPr="00540DE1">
        <w:rPr>
          <w:rFonts w:ascii="Gill Sans MT" w:hAnsi="Gill Sans MT" w:cs="Times New Roman"/>
          <w:sz w:val="24"/>
          <w:szCs w:val="24"/>
          <w:lang w:val="en-GB"/>
        </w:rPr>
        <w:t xml:space="preserve">taking </w:t>
      </w:r>
      <w:r w:rsidR="00780777" w:rsidRPr="00540DE1">
        <w:rPr>
          <w:rFonts w:ascii="Gill Sans MT" w:hAnsi="Gill Sans MT" w:cs="Times New Roman"/>
          <w:sz w:val="24"/>
          <w:szCs w:val="24"/>
          <w:lang w:val="en-GB"/>
        </w:rPr>
        <w:t xml:space="preserve">consistent steps toward </w:t>
      </w:r>
      <w:r w:rsidR="00B50D2B" w:rsidRPr="00540DE1">
        <w:rPr>
          <w:rFonts w:ascii="Gill Sans MT" w:hAnsi="Gill Sans MT" w:cs="Times New Roman"/>
          <w:sz w:val="24"/>
          <w:szCs w:val="24"/>
          <w:lang w:val="en-GB"/>
        </w:rPr>
        <w:t xml:space="preserve">progress, </w:t>
      </w:r>
      <w:r w:rsidR="00CD5ADD" w:rsidRPr="00540DE1">
        <w:rPr>
          <w:rFonts w:ascii="Gill Sans MT" w:hAnsi="Gill Sans MT" w:cs="Times New Roman"/>
          <w:sz w:val="24"/>
          <w:szCs w:val="24"/>
          <w:lang w:val="en-GB"/>
        </w:rPr>
        <w:t>these inst</w:t>
      </w:r>
      <w:r w:rsidR="00781E9D" w:rsidRPr="00540DE1">
        <w:rPr>
          <w:rFonts w:ascii="Gill Sans MT" w:hAnsi="Gill Sans MT" w:cs="Times New Roman"/>
          <w:sz w:val="24"/>
          <w:szCs w:val="24"/>
          <w:lang w:val="en-GB"/>
        </w:rPr>
        <w:t xml:space="preserve">itutions are struggling with </w:t>
      </w:r>
      <w:r w:rsidR="00781E9D" w:rsidRPr="00540DE1">
        <w:rPr>
          <w:rFonts w:ascii="Gill Sans MT" w:hAnsi="Gill Sans MT" w:cs="Times New Roman"/>
          <w:sz w:val="24"/>
          <w:szCs w:val="24"/>
          <w:lang w:val="en-GB"/>
        </w:rPr>
        <w:lastRenderedPageBreak/>
        <w:t>embedded discourses of patriarchal masculinity</w:t>
      </w:r>
      <w:r w:rsidR="0089540B" w:rsidRPr="00540DE1">
        <w:rPr>
          <w:rFonts w:ascii="Gill Sans MT" w:hAnsi="Gill Sans MT" w:cs="Times New Roman"/>
          <w:sz w:val="24"/>
          <w:szCs w:val="24"/>
          <w:lang w:val="en-GB"/>
        </w:rPr>
        <w:t xml:space="preserve"> and associated political </w:t>
      </w:r>
      <w:r w:rsidR="00B50D2B" w:rsidRPr="00540DE1">
        <w:rPr>
          <w:rFonts w:ascii="Gill Sans MT" w:hAnsi="Gill Sans MT" w:cs="Times New Roman"/>
          <w:sz w:val="24"/>
          <w:szCs w:val="24"/>
          <w:lang w:val="en-GB"/>
        </w:rPr>
        <w:t>conservatism</w:t>
      </w:r>
      <w:r w:rsidR="0089540B" w:rsidRPr="00540DE1">
        <w:rPr>
          <w:rFonts w:ascii="Gill Sans MT" w:hAnsi="Gill Sans MT" w:cs="Times New Roman"/>
          <w:sz w:val="24"/>
          <w:szCs w:val="24"/>
          <w:lang w:val="en-GB"/>
        </w:rPr>
        <w:t xml:space="preserve">. </w:t>
      </w:r>
      <w:r w:rsidR="00783CB2" w:rsidRPr="00540DE1">
        <w:rPr>
          <w:rFonts w:ascii="Gill Sans MT" w:hAnsi="Gill Sans MT" w:cs="Times New Roman"/>
          <w:sz w:val="24"/>
          <w:szCs w:val="24"/>
          <w:lang w:val="en-GB"/>
        </w:rPr>
        <w:t xml:space="preserve">Examining these institutions from the bottom-up perspective </w:t>
      </w:r>
      <w:r w:rsidR="000B4C39" w:rsidRPr="00540DE1">
        <w:rPr>
          <w:rFonts w:ascii="Gill Sans MT" w:hAnsi="Gill Sans MT" w:cs="Times New Roman"/>
          <w:sz w:val="24"/>
          <w:szCs w:val="24"/>
          <w:lang w:val="en-GB"/>
        </w:rPr>
        <w:t xml:space="preserve">requires further </w:t>
      </w:r>
      <w:r w:rsidR="00783CB2" w:rsidRPr="00540DE1">
        <w:rPr>
          <w:rFonts w:ascii="Gill Sans MT" w:hAnsi="Gill Sans MT" w:cs="Times New Roman"/>
          <w:sz w:val="24"/>
          <w:szCs w:val="24"/>
          <w:lang w:val="en-GB"/>
        </w:rPr>
        <w:t>dis</w:t>
      </w:r>
      <w:r w:rsidR="0044380F" w:rsidRPr="00540DE1">
        <w:rPr>
          <w:rFonts w:ascii="Gill Sans MT" w:hAnsi="Gill Sans MT" w:cs="Times New Roman"/>
          <w:sz w:val="24"/>
          <w:szCs w:val="24"/>
          <w:lang w:val="en-GB"/>
        </w:rPr>
        <w:t>entanglements</w:t>
      </w:r>
      <w:r w:rsidR="00B55549" w:rsidRPr="00540DE1">
        <w:rPr>
          <w:rFonts w:ascii="Gill Sans MT" w:hAnsi="Gill Sans MT" w:cs="Times New Roman"/>
          <w:sz w:val="24"/>
          <w:szCs w:val="24"/>
          <w:lang w:val="en-GB"/>
        </w:rPr>
        <w:t xml:space="preserve"> when placing </w:t>
      </w:r>
      <w:r w:rsidR="00FB2600" w:rsidRPr="00540DE1">
        <w:rPr>
          <w:rFonts w:ascii="Gill Sans MT" w:hAnsi="Gill Sans MT" w:cs="Times New Roman"/>
          <w:sz w:val="24"/>
          <w:szCs w:val="24"/>
          <w:lang w:val="en-GB"/>
        </w:rPr>
        <w:t xml:space="preserve">concepts like ‘voicing up’ and precarity within </w:t>
      </w:r>
      <w:r w:rsidR="004C010E" w:rsidRPr="00540DE1">
        <w:rPr>
          <w:rFonts w:ascii="Gill Sans MT" w:hAnsi="Gill Sans MT" w:cs="Times New Roman"/>
          <w:sz w:val="24"/>
          <w:szCs w:val="24"/>
          <w:lang w:val="en-GB"/>
        </w:rPr>
        <w:t xml:space="preserve">growing </w:t>
      </w:r>
      <w:r w:rsidR="00FB2600" w:rsidRPr="00540DE1">
        <w:rPr>
          <w:rFonts w:ascii="Gill Sans MT" w:hAnsi="Gill Sans MT" w:cs="Times New Roman"/>
          <w:sz w:val="24"/>
          <w:szCs w:val="24"/>
          <w:lang w:val="en-GB"/>
        </w:rPr>
        <w:t xml:space="preserve">local discourses </w:t>
      </w:r>
      <w:r w:rsidR="004C010E" w:rsidRPr="00540DE1">
        <w:rPr>
          <w:rFonts w:ascii="Gill Sans MT" w:hAnsi="Gill Sans MT" w:cs="Times New Roman"/>
          <w:sz w:val="24"/>
          <w:szCs w:val="24"/>
          <w:lang w:val="en-GB"/>
        </w:rPr>
        <w:t xml:space="preserve">around </w:t>
      </w:r>
      <w:r w:rsidR="002E6D6F" w:rsidRPr="00540DE1">
        <w:rPr>
          <w:rFonts w:ascii="Gill Sans MT" w:hAnsi="Gill Sans MT" w:cs="Times New Roman"/>
          <w:sz w:val="24"/>
          <w:szCs w:val="24"/>
          <w:lang w:val="en-GB"/>
        </w:rPr>
        <w:t>sexual consent education</w:t>
      </w:r>
      <w:r w:rsidR="00FB2600" w:rsidRPr="00540DE1">
        <w:rPr>
          <w:rFonts w:ascii="Gill Sans MT" w:hAnsi="Gill Sans MT" w:cs="Times New Roman"/>
          <w:sz w:val="24"/>
          <w:szCs w:val="24"/>
          <w:lang w:val="en-GB"/>
        </w:rPr>
        <w:t xml:space="preserve"> and </w:t>
      </w:r>
      <w:r w:rsidR="0044380F" w:rsidRPr="00540DE1">
        <w:rPr>
          <w:rFonts w:ascii="Gill Sans MT" w:hAnsi="Gill Sans MT" w:cs="Times New Roman"/>
          <w:sz w:val="24"/>
          <w:szCs w:val="24"/>
          <w:lang w:val="en-GB"/>
        </w:rPr>
        <w:t xml:space="preserve">discrimination </w:t>
      </w:r>
      <w:r w:rsidR="002802B9" w:rsidRPr="00540DE1">
        <w:rPr>
          <w:rFonts w:ascii="Gill Sans MT" w:hAnsi="Gill Sans MT" w:cs="Times New Roman"/>
          <w:sz w:val="24"/>
          <w:szCs w:val="24"/>
          <w:lang w:val="en-GB"/>
        </w:rPr>
        <w:t>based on</w:t>
      </w:r>
      <w:r w:rsidR="0044380F" w:rsidRPr="00540DE1">
        <w:rPr>
          <w:rFonts w:ascii="Gill Sans MT" w:hAnsi="Gill Sans MT" w:cs="Times New Roman"/>
          <w:sz w:val="24"/>
          <w:szCs w:val="24"/>
          <w:lang w:val="en-GB"/>
        </w:rPr>
        <w:t xml:space="preserve"> </w:t>
      </w:r>
      <w:r w:rsidR="00F424C3" w:rsidRPr="00540DE1">
        <w:rPr>
          <w:rFonts w:ascii="Gill Sans MT" w:hAnsi="Gill Sans MT" w:cs="Times New Roman"/>
          <w:sz w:val="24"/>
          <w:szCs w:val="24"/>
          <w:lang w:val="en-GB"/>
        </w:rPr>
        <w:t>race</w:t>
      </w:r>
      <w:r w:rsidR="00CB71E4" w:rsidRPr="00540DE1">
        <w:rPr>
          <w:rFonts w:ascii="Gill Sans MT" w:hAnsi="Gill Sans MT" w:cs="Times New Roman"/>
          <w:sz w:val="24"/>
          <w:szCs w:val="24"/>
          <w:lang w:val="en-GB"/>
        </w:rPr>
        <w:t>, gender identity, or sexual orientation</w:t>
      </w:r>
      <w:r w:rsidR="00FB2600" w:rsidRPr="00540DE1">
        <w:rPr>
          <w:rFonts w:ascii="Gill Sans MT" w:hAnsi="Gill Sans MT" w:cs="Times New Roman"/>
          <w:sz w:val="24"/>
          <w:szCs w:val="24"/>
          <w:lang w:val="en-GB"/>
        </w:rPr>
        <w:t>.</w:t>
      </w:r>
      <w:r w:rsidR="0092522E" w:rsidRPr="00540DE1">
        <w:rPr>
          <w:rFonts w:ascii="Gill Sans MT" w:hAnsi="Gill Sans MT" w:cs="Times New Roman"/>
          <w:sz w:val="24"/>
          <w:szCs w:val="24"/>
          <w:lang w:val="en-GB"/>
        </w:rPr>
        <w:t xml:space="preserve"> </w:t>
      </w:r>
      <w:r w:rsidR="002802B9" w:rsidRPr="00540DE1">
        <w:rPr>
          <w:rFonts w:ascii="Gill Sans MT" w:hAnsi="Gill Sans MT" w:cs="Times New Roman"/>
          <w:sz w:val="24"/>
          <w:szCs w:val="24"/>
          <w:lang w:val="en-GB"/>
        </w:rPr>
        <w:t>T</w:t>
      </w:r>
      <w:r w:rsidR="0092522E" w:rsidRPr="00540DE1">
        <w:rPr>
          <w:rFonts w:ascii="Gill Sans MT" w:hAnsi="Gill Sans MT" w:cs="Times New Roman"/>
          <w:sz w:val="24"/>
          <w:szCs w:val="24"/>
          <w:lang w:val="en-GB"/>
        </w:rPr>
        <w:t>hese well-endowed institutions which mobilise conversations around consent and LGBTQ</w:t>
      </w:r>
      <w:r w:rsidR="00F07FE7" w:rsidRPr="00540DE1">
        <w:rPr>
          <w:rFonts w:ascii="Gill Sans MT" w:hAnsi="Gill Sans MT" w:cs="Times New Roman"/>
          <w:sz w:val="24"/>
          <w:szCs w:val="24"/>
          <w:lang w:val="en-GB"/>
        </w:rPr>
        <w:t>+ rights earlier than some of their neighbours</w:t>
      </w:r>
      <w:r w:rsidR="002802B9" w:rsidRPr="00540DE1">
        <w:rPr>
          <w:rFonts w:ascii="Gill Sans MT" w:hAnsi="Gill Sans MT" w:cs="Times New Roman"/>
          <w:sz w:val="24"/>
          <w:szCs w:val="24"/>
          <w:lang w:val="en-GB"/>
        </w:rPr>
        <w:t xml:space="preserve"> remain a</w:t>
      </w:r>
      <w:r w:rsidR="002F1B3F" w:rsidRPr="00540DE1">
        <w:rPr>
          <w:rFonts w:ascii="Gill Sans MT" w:hAnsi="Gill Sans MT" w:cs="Times New Roman"/>
          <w:sz w:val="24"/>
          <w:szCs w:val="24"/>
          <w:lang w:val="en-GB"/>
        </w:rPr>
        <w:t xml:space="preserve"> </w:t>
      </w:r>
      <w:r w:rsidR="00932A17" w:rsidRPr="00540DE1">
        <w:rPr>
          <w:rFonts w:ascii="Gill Sans MT" w:hAnsi="Gill Sans MT" w:cs="Times New Roman"/>
          <w:sz w:val="24"/>
          <w:szCs w:val="24"/>
          <w:lang w:val="en-GB"/>
        </w:rPr>
        <w:t>web</w:t>
      </w:r>
      <w:r w:rsidR="002F1B3F" w:rsidRPr="00540DE1">
        <w:rPr>
          <w:rFonts w:ascii="Gill Sans MT" w:hAnsi="Gill Sans MT" w:cs="Times New Roman"/>
          <w:sz w:val="24"/>
          <w:szCs w:val="24"/>
          <w:lang w:val="en-GB"/>
        </w:rPr>
        <w:t xml:space="preserve"> of contestation, of uncertainty, and of sur</w:t>
      </w:r>
      <w:r w:rsidR="00B50D2B" w:rsidRPr="00540DE1">
        <w:rPr>
          <w:rFonts w:ascii="Gill Sans MT" w:hAnsi="Gill Sans MT" w:cs="Times New Roman"/>
          <w:sz w:val="24"/>
          <w:szCs w:val="24"/>
          <w:lang w:val="en-GB"/>
        </w:rPr>
        <w:t>v</w:t>
      </w:r>
      <w:r w:rsidR="002F1B3F" w:rsidRPr="00540DE1">
        <w:rPr>
          <w:rFonts w:ascii="Gill Sans MT" w:hAnsi="Gill Sans MT" w:cs="Times New Roman"/>
          <w:sz w:val="24"/>
          <w:szCs w:val="24"/>
          <w:lang w:val="en-GB"/>
        </w:rPr>
        <w:t>ivance</w:t>
      </w:r>
      <w:r w:rsidR="00F07FE7" w:rsidRPr="00540DE1">
        <w:rPr>
          <w:rFonts w:ascii="Gill Sans MT" w:hAnsi="Gill Sans MT" w:cs="Times New Roman"/>
          <w:sz w:val="24"/>
          <w:szCs w:val="24"/>
          <w:lang w:val="en-GB"/>
        </w:rPr>
        <w:t>.</w:t>
      </w:r>
    </w:p>
    <w:p w14:paraId="754B15C4" w14:textId="32484D89" w:rsidR="00C7735C" w:rsidRPr="00540DE1" w:rsidRDefault="00AE73B2"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Japanese youth</w:t>
      </w:r>
      <w:r w:rsidR="00B50D2B" w:rsidRPr="00540DE1">
        <w:rPr>
          <w:rFonts w:ascii="Gill Sans MT" w:hAnsi="Gill Sans MT" w:cs="Times New Roman"/>
          <w:sz w:val="24"/>
          <w:szCs w:val="24"/>
          <w:lang w:val="en-GB"/>
        </w:rPr>
        <w:t xml:space="preserve"> </w:t>
      </w:r>
      <w:r w:rsidR="00016881" w:rsidRPr="00540DE1">
        <w:rPr>
          <w:rFonts w:ascii="Gill Sans MT" w:hAnsi="Gill Sans MT" w:cs="Times New Roman"/>
          <w:sz w:val="24"/>
          <w:szCs w:val="24"/>
          <w:lang w:val="en-GB"/>
        </w:rPr>
        <w:t xml:space="preserve">I’ve spoken </w:t>
      </w:r>
      <w:r w:rsidR="007E0E20" w:rsidRPr="00540DE1">
        <w:rPr>
          <w:rFonts w:ascii="Gill Sans MT" w:hAnsi="Gill Sans MT" w:cs="Times New Roman"/>
          <w:sz w:val="24"/>
          <w:szCs w:val="24"/>
          <w:lang w:val="en-GB"/>
        </w:rPr>
        <w:t>with</w:t>
      </w:r>
      <w:r w:rsidR="00016881" w:rsidRPr="00540DE1">
        <w:rPr>
          <w:rFonts w:ascii="Gill Sans MT" w:hAnsi="Gill Sans MT" w:cs="Times New Roman"/>
          <w:sz w:val="24"/>
          <w:szCs w:val="24"/>
          <w:lang w:val="en-GB"/>
        </w:rPr>
        <w:t xml:space="preserve"> at </w:t>
      </w:r>
      <w:proofErr w:type="spellStart"/>
      <w:r w:rsidR="00016881" w:rsidRPr="00540DE1">
        <w:rPr>
          <w:rFonts w:ascii="Gill Sans MT" w:hAnsi="Gill Sans MT" w:cs="Times New Roman"/>
          <w:sz w:val="24"/>
          <w:szCs w:val="24"/>
          <w:lang w:val="en-GB"/>
        </w:rPr>
        <w:t>Waseda</w:t>
      </w:r>
      <w:proofErr w:type="spellEnd"/>
      <w:r w:rsidR="00016881" w:rsidRPr="00540DE1">
        <w:rPr>
          <w:rFonts w:ascii="Gill Sans MT" w:hAnsi="Gill Sans MT" w:cs="Times New Roman"/>
          <w:sz w:val="24"/>
          <w:szCs w:val="24"/>
          <w:lang w:val="en-GB"/>
        </w:rPr>
        <w:t xml:space="preserve"> University, </w:t>
      </w:r>
      <w:r w:rsidR="0053799A" w:rsidRPr="00540DE1">
        <w:rPr>
          <w:rFonts w:ascii="Gill Sans MT" w:hAnsi="Gill Sans MT" w:cs="Times New Roman"/>
          <w:sz w:val="24"/>
          <w:szCs w:val="24"/>
          <w:lang w:val="en-GB"/>
        </w:rPr>
        <w:t xml:space="preserve">the </w:t>
      </w:r>
      <w:r w:rsidR="00016881" w:rsidRPr="00540DE1">
        <w:rPr>
          <w:rFonts w:ascii="Gill Sans MT" w:hAnsi="Gill Sans MT" w:cs="Times New Roman"/>
          <w:sz w:val="24"/>
          <w:szCs w:val="24"/>
          <w:lang w:val="en-GB"/>
        </w:rPr>
        <w:t>International Christian University</w:t>
      </w:r>
      <w:r w:rsidR="0053799A" w:rsidRPr="00540DE1">
        <w:rPr>
          <w:rFonts w:ascii="Gill Sans MT" w:hAnsi="Gill Sans MT" w:cs="Times New Roman"/>
          <w:sz w:val="24"/>
          <w:szCs w:val="24"/>
          <w:lang w:val="en-GB"/>
        </w:rPr>
        <w:t xml:space="preserve"> (ICU)</w:t>
      </w:r>
      <w:r w:rsidR="00016881" w:rsidRPr="00540DE1">
        <w:rPr>
          <w:rFonts w:ascii="Gill Sans MT" w:hAnsi="Gill Sans MT" w:cs="Times New Roman"/>
          <w:sz w:val="24"/>
          <w:szCs w:val="24"/>
          <w:lang w:val="en-GB"/>
        </w:rPr>
        <w:t xml:space="preserve">, and </w:t>
      </w:r>
      <w:r w:rsidR="0053799A" w:rsidRPr="00540DE1">
        <w:rPr>
          <w:rFonts w:ascii="Gill Sans MT" w:hAnsi="Gill Sans MT" w:cs="Times New Roman"/>
          <w:sz w:val="24"/>
          <w:szCs w:val="24"/>
          <w:lang w:val="en-GB"/>
        </w:rPr>
        <w:t xml:space="preserve">the </w:t>
      </w:r>
      <w:r w:rsidR="00F424C3" w:rsidRPr="00540DE1">
        <w:rPr>
          <w:rFonts w:ascii="Gill Sans MT" w:hAnsi="Gill Sans MT" w:cs="Times New Roman"/>
          <w:sz w:val="24"/>
          <w:szCs w:val="24"/>
          <w:lang w:val="en-GB"/>
        </w:rPr>
        <w:t>University of Tsukuba</w:t>
      </w:r>
      <w:r w:rsidRPr="00540DE1">
        <w:rPr>
          <w:rFonts w:ascii="Gill Sans MT" w:hAnsi="Gill Sans MT" w:cs="Times New Roman"/>
          <w:sz w:val="24"/>
          <w:szCs w:val="24"/>
          <w:lang w:val="en-GB"/>
        </w:rPr>
        <w:t xml:space="preserve"> are facing similar problems when attempting to enact change at universities, whether joining hands with external organisations</w:t>
      </w:r>
      <w:r w:rsidR="00B50D2B"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working alongside like-minded faculty members</w:t>
      </w:r>
      <w:r w:rsidR="00B50D2B" w:rsidRPr="00540DE1">
        <w:rPr>
          <w:rFonts w:ascii="Gill Sans MT" w:hAnsi="Gill Sans MT" w:cs="Times New Roman"/>
          <w:sz w:val="24"/>
          <w:szCs w:val="24"/>
          <w:lang w:val="en-GB"/>
        </w:rPr>
        <w:t>, or utilising both</w:t>
      </w:r>
      <w:r w:rsidR="004C5C69" w:rsidRPr="00540DE1">
        <w:rPr>
          <w:rFonts w:ascii="Gill Sans MT" w:hAnsi="Gill Sans MT" w:cs="Times New Roman"/>
          <w:sz w:val="24"/>
          <w:szCs w:val="24"/>
          <w:lang w:val="en-GB"/>
        </w:rPr>
        <w:t xml:space="preserve"> sorts of</w:t>
      </w:r>
      <w:r w:rsidR="00B50D2B" w:rsidRPr="00540DE1">
        <w:rPr>
          <w:rFonts w:ascii="Gill Sans MT" w:hAnsi="Gill Sans MT" w:cs="Times New Roman"/>
          <w:sz w:val="24"/>
          <w:szCs w:val="24"/>
          <w:lang w:val="en-GB"/>
        </w:rPr>
        <w:t xml:space="preserve"> connections for </w:t>
      </w:r>
      <w:r w:rsidR="005A0CFA" w:rsidRPr="00540DE1">
        <w:rPr>
          <w:rFonts w:ascii="Gill Sans MT" w:hAnsi="Gill Sans MT" w:cs="Times New Roman"/>
          <w:sz w:val="24"/>
          <w:szCs w:val="24"/>
          <w:lang w:val="en-GB"/>
        </w:rPr>
        <w:t xml:space="preserve">social </w:t>
      </w:r>
      <w:r w:rsidR="00B50D2B" w:rsidRPr="00540DE1">
        <w:rPr>
          <w:rFonts w:ascii="Gill Sans MT" w:hAnsi="Gill Sans MT" w:cs="Times New Roman"/>
          <w:sz w:val="24"/>
          <w:szCs w:val="24"/>
          <w:lang w:val="en-GB"/>
        </w:rPr>
        <w:t>campaign</w:t>
      </w:r>
      <w:r w:rsidR="004C5C69"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 </w:t>
      </w:r>
      <w:r w:rsidR="00937FE6" w:rsidRPr="00540DE1">
        <w:rPr>
          <w:rFonts w:ascii="Gill Sans MT" w:hAnsi="Gill Sans MT" w:cs="Times New Roman"/>
          <w:sz w:val="24"/>
          <w:szCs w:val="24"/>
          <w:lang w:val="en-GB"/>
        </w:rPr>
        <w:t xml:space="preserve">In the case of the sexual consent project at </w:t>
      </w:r>
      <w:proofErr w:type="spellStart"/>
      <w:r w:rsidR="00937FE6" w:rsidRPr="00540DE1">
        <w:rPr>
          <w:rFonts w:ascii="Gill Sans MT" w:hAnsi="Gill Sans MT" w:cs="Times New Roman"/>
          <w:sz w:val="24"/>
          <w:szCs w:val="24"/>
          <w:lang w:val="en-GB"/>
        </w:rPr>
        <w:t>Waseda</w:t>
      </w:r>
      <w:proofErr w:type="spellEnd"/>
      <w:r w:rsidR="00937FE6" w:rsidRPr="00540DE1">
        <w:rPr>
          <w:rFonts w:ascii="Gill Sans MT" w:hAnsi="Gill Sans MT" w:cs="Times New Roman"/>
          <w:sz w:val="24"/>
          <w:szCs w:val="24"/>
          <w:lang w:val="en-GB"/>
        </w:rPr>
        <w:t xml:space="preserve"> University,</w:t>
      </w:r>
      <w:r w:rsidR="00455D92" w:rsidRPr="00540DE1">
        <w:rPr>
          <w:rFonts w:ascii="Gill Sans MT" w:hAnsi="Gill Sans MT" w:cs="Times New Roman"/>
          <w:sz w:val="24"/>
          <w:szCs w:val="24"/>
          <w:lang w:val="en-GB"/>
        </w:rPr>
        <w:t xml:space="preserve"> student members </w:t>
      </w:r>
      <w:r w:rsidR="0094248A" w:rsidRPr="00540DE1">
        <w:rPr>
          <w:rFonts w:ascii="Gill Sans MT" w:hAnsi="Gill Sans MT" w:cs="Times New Roman"/>
          <w:sz w:val="24"/>
          <w:szCs w:val="24"/>
          <w:lang w:val="en-GB"/>
        </w:rPr>
        <w:t xml:space="preserve">continue to </w:t>
      </w:r>
      <w:r w:rsidR="00455D92" w:rsidRPr="00540DE1">
        <w:rPr>
          <w:rFonts w:ascii="Gill Sans MT" w:hAnsi="Gill Sans MT" w:cs="Times New Roman"/>
          <w:sz w:val="24"/>
          <w:szCs w:val="24"/>
          <w:lang w:val="en-GB"/>
        </w:rPr>
        <w:t xml:space="preserve">work with </w:t>
      </w:r>
      <w:r w:rsidR="0094248A" w:rsidRPr="00540DE1">
        <w:rPr>
          <w:rFonts w:ascii="Gill Sans MT" w:hAnsi="Gill Sans MT" w:cs="Times New Roman"/>
          <w:sz w:val="24"/>
          <w:szCs w:val="24"/>
          <w:lang w:val="en-GB"/>
        </w:rPr>
        <w:t>dedicated</w:t>
      </w:r>
      <w:r w:rsidR="00455D92" w:rsidRPr="00540DE1">
        <w:rPr>
          <w:rFonts w:ascii="Gill Sans MT" w:hAnsi="Gill Sans MT" w:cs="Times New Roman"/>
          <w:sz w:val="24"/>
          <w:szCs w:val="24"/>
          <w:lang w:val="en-GB"/>
        </w:rPr>
        <w:t xml:space="preserve"> faculty</w:t>
      </w:r>
      <w:r w:rsidR="0094248A" w:rsidRPr="00540DE1">
        <w:rPr>
          <w:rFonts w:ascii="Gill Sans MT" w:hAnsi="Gill Sans MT" w:cs="Times New Roman"/>
          <w:sz w:val="24"/>
          <w:szCs w:val="24"/>
          <w:lang w:val="en-GB"/>
        </w:rPr>
        <w:t xml:space="preserve"> who can </w:t>
      </w:r>
      <w:r w:rsidR="006D294A" w:rsidRPr="00540DE1">
        <w:rPr>
          <w:rFonts w:ascii="Gill Sans MT" w:hAnsi="Gill Sans MT" w:cs="Times New Roman"/>
          <w:sz w:val="24"/>
          <w:szCs w:val="24"/>
          <w:lang w:val="en-GB"/>
        </w:rPr>
        <w:t>vouch for their project to colleagues as well as provid</w:t>
      </w:r>
      <w:r w:rsidR="004C5C69" w:rsidRPr="00540DE1">
        <w:rPr>
          <w:rFonts w:ascii="Gill Sans MT" w:hAnsi="Gill Sans MT" w:cs="Times New Roman"/>
          <w:sz w:val="24"/>
          <w:szCs w:val="24"/>
          <w:lang w:val="en-GB"/>
        </w:rPr>
        <w:t>ing</w:t>
      </w:r>
      <w:r w:rsidR="006D294A" w:rsidRPr="00540DE1">
        <w:rPr>
          <w:rFonts w:ascii="Gill Sans MT" w:hAnsi="Gill Sans MT" w:cs="Times New Roman"/>
          <w:sz w:val="24"/>
          <w:szCs w:val="24"/>
          <w:lang w:val="en-GB"/>
        </w:rPr>
        <w:t xml:space="preserve"> guidance on the contents</w:t>
      </w:r>
      <w:r w:rsidR="00312692" w:rsidRPr="00540DE1">
        <w:rPr>
          <w:rFonts w:ascii="Gill Sans MT" w:hAnsi="Gill Sans MT" w:cs="Times New Roman"/>
          <w:sz w:val="24"/>
          <w:szCs w:val="24"/>
          <w:lang w:val="en-GB"/>
        </w:rPr>
        <w:t xml:space="preserve"> of student-produced materials. It is through these collaborative efforts, </w:t>
      </w:r>
      <w:r w:rsidR="005A0CFA" w:rsidRPr="00540DE1">
        <w:rPr>
          <w:rFonts w:ascii="Gill Sans MT" w:hAnsi="Gill Sans MT" w:cs="Times New Roman"/>
          <w:sz w:val="24"/>
          <w:szCs w:val="24"/>
          <w:lang w:val="en-GB"/>
        </w:rPr>
        <w:t xml:space="preserve">a form of </w:t>
      </w:r>
      <w:r w:rsidR="004C5C69" w:rsidRPr="00540DE1">
        <w:rPr>
          <w:rFonts w:ascii="Gill Sans MT" w:hAnsi="Gill Sans MT" w:cs="Times New Roman"/>
          <w:sz w:val="24"/>
          <w:szCs w:val="24"/>
          <w:lang w:val="en-GB"/>
        </w:rPr>
        <w:t>‘</w:t>
      </w:r>
      <w:r w:rsidR="00312692" w:rsidRPr="00540DE1">
        <w:rPr>
          <w:rFonts w:ascii="Gill Sans MT" w:hAnsi="Gill Sans MT" w:cs="Times New Roman"/>
          <w:sz w:val="24"/>
          <w:szCs w:val="24"/>
          <w:lang w:val="en-GB"/>
        </w:rPr>
        <w:t>horizontal coordination</w:t>
      </w:r>
      <w:r w:rsidR="004C5C69" w:rsidRPr="00540DE1">
        <w:rPr>
          <w:rFonts w:ascii="Gill Sans MT" w:hAnsi="Gill Sans MT" w:cs="Times New Roman"/>
          <w:sz w:val="24"/>
          <w:szCs w:val="24"/>
          <w:lang w:val="en-GB"/>
        </w:rPr>
        <w:t>’</w:t>
      </w:r>
      <w:r w:rsidR="00312692" w:rsidRPr="00540DE1">
        <w:rPr>
          <w:rFonts w:ascii="Gill Sans MT" w:hAnsi="Gill Sans MT" w:cs="Times New Roman"/>
          <w:sz w:val="24"/>
          <w:szCs w:val="24"/>
          <w:lang w:val="en-GB"/>
        </w:rPr>
        <w:t xml:space="preserve"> </w:t>
      </w:r>
      <w:r w:rsidR="00C66166" w:rsidRPr="00540DE1">
        <w:rPr>
          <w:rFonts w:ascii="Gill Sans MT" w:hAnsi="Gill Sans MT" w:cs="Times New Roman"/>
          <w:sz w:val="24"/>
          <w:szCs w:val="24"/>
          <w:lang w:val="en-GB"/>
        </w:rPr>
        <w:t xml:space="preserve">across </w:t>
      </w:r>
      <w:r w:rsidR="002A039D" w:rsidRPr="00540DE1">
        <w:rPr>
          <w:rFonts w:ascii="Gill Sans MT" w:hAnsi="Gill Sans MT" w:cs="Times New Roman"/>
          <w:sz w:val="24"/>
          <w:szCs w:val="24"/>
          <w:lang w:val="en-GB"/>
        </w:rPr>
        <w:t xml:space="preserve">numerous emerging groups </w:t>
      </w:r>
      <w:r w:rsidR="00312692" w:rsidRPr="00540DE1">
        <w:rPr>
          <w:rFonts w:ascii="Gill Sans MT" w:hAnsi="Gill Sans MT" w:cs="Times New Roman"/>
          <w:sz w:val="24"/>
          <w:szCs w:val="24"/>
          <w:lang w:val="en-GB"/>
        </w:rPr>
        <w:t>(Shibata 2020)</w:t>
      </w:r>
      <w:r w:rsidR="005A0CFA" w:rsidRPr="00540DE1">
        <w:rPr>
          <w:rFonts w:ascii="Gill Sans MT" w:hAnsi="Gill Sans MT" w:cs="Times New Roman"/>
          <w:sz w:val="24"/>
          <w:szCs w:val="24"/>
          <w:lang w:val="en-GB"/>
        </w:rPr>
        <w:t xml:space="preserve"> like that observed in off-campus </w:t>
      </w:r>
      <w:r w:rsidR="002A039D" w:rsidRPr="00540DE1">
        <w:rPr>
          <w:rFonts w:ascii="Gill Sans MT" w:hAnsi="Gill Sans MT" w:cs="Times New Roman"/>
          <w:sz w:val="24"/>
          <w:szCs w:val="24"/>
          <w:lang w:val="en-GB"/>
        </w:rPr>
        <w:t>protests around youth unemployment and workers’ rights</w:t>
      </w:r>
      <w:r w:rsidR="001E19FD" w:rsidRPr="00540DE1">
        <w:rPr>
          <w:rFonts w:ascii="Gill Sans MT" w:hAnsi="Gill Sans MT" w:cs="Times New Roman"/>
          <w:sz w:val="24"/>
          <w:szCs w:val="24"/>
          <w:lang w:val="en-GB"/>
        </w:rPr>
        <w:t>,</w:t>
      </w:r>
      <w:r w:rsidR="00312692" w:rsidRPr="00540DE1">
        <w:rPr>
          <w:rFonts w:ascii="Gill Sans MT" w:hAnsi="Gill Sans MT" w:cs="Times New Roman"/>
          <w:sz w:val="24"/>
          <w:szCs w:val="24"/>
          <w:lang w:val="en-GB"/>
        </w:rPr>
        <w:t xml:space="preserve"> that </w:t>
      </w:r>
      <w:proofErr w:type="spellStart"/>
      <w:r w:rsidR="00312692" w:rsidRPr="00540DE1">
        <w:rPr>
          <w:rFonts w:ascii="Gill Sans MT" w:hAnsi="Gill Sans MT" w:cs="Times New Roman"/>
          <w:sz w:val="24"/>
          <w:szCs w:val="24"/>
          <w:lang w:val="en-GB"/>
        </w:rPr>
        <w:t>Waseda</w:t>
      </w:r>
      <w:proofErr w:type="spellEnd"/>
      <w:r w:rsidR="00312692" w:rsidRPr="00540DE1">
        <w:rPr>
          <w:rFonts w:ascii="Gill Sans MT" w:hAnsi="Gill Sans MT" w:cs="Times New Roman"/>
          <w:sz w:val="24"/>
          <w:szCs w:val="24"/>
          <w:lang w:val="en-GB"/>
        </w:rPr>
        <w:t xml:space="preserve"> students across </w:t>
      </w:r>
      <w:r w:rsidR="00C7735C" w:rsidRPr="00540DE1">
        <w:rPr>
          <w:rFonts w:ascii="Gill Sans MT" w:hAnsi="Gill Sans MT" w:cs="Times New Roman"/>
          <w:sz w:val="24"/>
          <w:szCs w:val="24"/>
          <w:lang w:val="en-GB"/>
        </w:rPr>
        <w:t>two circles</w:t>
      </w:r>
      <w:r w:rsidR="00854C73" w:rsidRPr="00540DE1">
        <w:rPr>
          <w:rFonts w:ascii="Gill Sans MT" w:hAnsi="Gill Sans MT" w:cs="Times New Roman"/>
          <w:sz w:val="24"/>
          <w:szCs w:val="24"/>
          <w:lang w:val="en-GB"/>
        </w:rPr>
        <w:t xml:space="preserve"> (the local term for student clubs)</w:t>
      </w:r>
      <w:r w:rsidR="00C7735C" w:rsidRPr="00540DE1">
        <w:rPr>
          <w:rFonts w:ascii="Gill Sans MT" w:hAnsi="Gill Sans MT" w:cs="Times New Roman"/>
          <w:sz w:val="24"/>
          <w:szCs w:val="24"/>
          <w:lang w:val="en-GB"/>
        </w:rPr>
        <w:t xml:space="preserve"> have</w:t>
      </w:r>
      <w:r w:rsidR="00A63CDA" w:rsidRPr="00540DE1">
        <w:rPr>
          <w:rFonts w:ascii="Gill Sans MT" w:hAnsi="Gill Sans MT" w:cs="Times New Roman"/>
          <w:sz w:val="24"/>
          <w:szCs w:val="24"/>
          <w:lang w:val="en-GB"/>
        </w:rPr>
        <w:t xml:space="preserve"> produce</w:t>
      </w:r>
      <w:r w:rsidR="00C7735C" w:rsidRPr="00540DE1">
        <w:rPr>
          <w:rFonts w:ascii="Gill Sans MT" w:hAnsi="Gill Sans MT" w:cs="Times New Roman"/>
          <w:sz w:val="24"/>
          <w:szCs w:val="24"/>
          <w:lang w:val="en-GB"/>
        </w:rPr>
        <w:t>d</w:t>
      </w:r>
      <w:r w:rsidR="00A63CDA" w:rsidRPr="00540DE1">
        <w:rPr>
          <w:rFonts w:ascii="Gill Sans MT" w:hAnsi="Gill Sans MT" w:cs="Times New Roman"/>
          <w:sz w:val="24"/>
          <w:szCs w:val="24"/>
          <w:lang w:val="en-GB"/>
        </w:rPr>
        <w:t xml:space="preserve"> their consent handbooks and develop</w:t>
      </w:r>
      <w:r w:rsidR="00C7735C" w:rsidRPr="00540DE1">
        <w:rPr>
          <w:rFonts w:ascii="Gill Sans MT" w:hAnsi="Gill Sans MT" w:cs="Times New Roman"/>
          <w:sz w:val="24"/>
          <w:szCs w:val="24"/>
          <w:lang w:val="en-GB"/>
        </w:rPr>
        <w:t>ed</w:t>
      </w:r>
      <w:r w:rsidR="00A63CDA" w:rsidRPr="00540DE1">
        <w:rPr>
          <w:rFonts w:ascii="Gill Sans MT" w:hAnsi="Gill Sans MT" w:cs="Times New Roman"/>
          <w:sz w:val="24"/>
          <w:szCs w:val="24"/>
          <w:lang w:val="en-GB"/>
        </w:rPr>
        <w:t xml:space="preserve"> </w:t>
      </w:r>
      <w:r w:rsidR="00555981" w:rsidRPr="00540DE1">
        <w:rPr>
          <w:rFonts w:ascii="Gill Sans MT" w:hAnsi="Gill Sans MT" w:cs="Times New Roman"/>
          <w:sz w:val="24"/>
          <w:szCs w:val="24"/>
          <w:lang w:val="en-GB"/>
        </w:rPr>
        <w:t xml:space="preserve">workshops. </w:t>
      </w:r>
    </w:p>
    <w:p w14:paraId="74A9F984" w14:textId="3E9C750F" w:rsidR="00AE73B2" w:rsidRPr="00540DE1" w:rsidRDefault="00555981"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The effort is not officially backed by the university administration, including the student activity affairs office</w:t>
      </w:r>
      <w:r w:rsidR="006832EA" w:rsidRPr="00540DE1">
        <w:rPr>
          <w:rFonts w:ascii="Gill Sans MT" w:hAnsi="Gill Sans MT" w:cs="Times New Roman"/>
          <w:sz w:val="24"/>
          <w:szCs w:val="24"/>
          <w:lang w:val="en-GB"/>
        </w:rPr>
        <w:t xml:space="preserve"> who </w:t>
      </w:r>
      <w:r w:rsidR="00EC1AF6" w:rsidRPr="00540DE1">
        <w:rPr>
          <w:rFonts w:ascii="Gill Sans MT" w:hAnsi="Gill Sans MT" w:cs="Times New Roman"/>
          <w:sz w:val="24"/>
          <w:szCs w:val="24"/>
          <w:lang w:val="en-GB"/>
        </w:rPr>
        <w:t xml:space="preserve">will not </w:t>
      </w:r>
      <w:r w:rsidR="006832EA" w:rsidRPr="00540DE1">
        <w:rPr>
          <w:rFonts w:ascii="Gill Sans MT" w:hAnsi="Gill Sans MT" w:cs="Times New Roman"/>
          <w:sz w:val="24"/>
          <w:szCs w:val="24"/>
          <w:lang w:val="en-GB"/>
        </w:rPr>
        <w:t xml:space="preserve">advertise one student circle’s project over another’s </w:t>
      </w:r>
      <w:r w:rsidR="001045D3" w:rsidRPr="00540DE1">
        <w:rPr>
          <w:rFonts w:ascii="Gill Sans MT" w:hAnsi="Gill Sans MT" w:cs="Times New Roman"/>
          <w:sz w:val="24"/>
          <w:szCs w:val="24"/>
          <w:lang w:val="en-GB"/>
        </w:rPr>
        <w:t xml:space="preserve">to avoid displays of </w:t>
      </w:r>
      <w:r w:rsidR="006832EA" w:rsidRPr="00540DE1">
        <w:rPr>
          <w:rFonts w:ascii="Gill Sans MT" w:hAnsi="Gill Sans MT" w:cs="Times New Roman"/>
          <w:sz w:val="24"/>
          <w:szCs w:val="24"/>
          <w:lang w:val="en-GB"/>
        </w:rPr>
        <w:t>preferential treatment.</w:t>
      </w:r>
      <w:r w:rsidR="00EF07AE" w:rsidRPr="00540DE1">
        <w:rPr>
          <w:rFonts w:ascii="Gill Sans MT" w:hAnsi="Gill Sans MT" w:cs="Times New Roman"/>
          <w:sz w:val="24"/>
          <w:szCs w:val="24"/>
          <w:lang w:val="en-GB"/>
        </w:rPr>
        <w:t xml:space="preserve"> By virtue of being</w:t>
      </w:r>
      <w:r w:rsidR="00866E84" w:rsidRPr="00540DE1">
        <w:rPr>
          <w:rFonts w:ascii="Gill Sans MT" w:hAnsi="Gill Sans MT" w:cs="Times New Roman"/>
          <w:sz w:val="24"/>
          <w:szCs w:val="24"/>
          <w:lang w:val="en-GB"/>
        </w:rPr>
        <w:t xml:space="preserve"> only</w:t>
      </w:r>
      <w:r w:rsidR="00EF07AE" w:rsidRPr="00540DE1">
        <w:rPr>
          <w:rFonts w:ascii="Gill Sans MT" w:hAnsi="Gill Sans MT" w:cs="Times New Roman"/>
          <w:sz w:val="24"/>
          <w:szCs w:val="24"/>
          <w:lang w:val="en-GB"/>
        </w:rPr>
        <w:t xml:space="preserve"> </w:t>
      </w:r>
      <w:r w:rsidR="00866E84" w:rsidRPr="00540DE1">
        <w:rPr>
          <w:rFonts w:ascii="Gill Sans MT" w:hAnsi="Gill Sans MT" w:cs="Times New Roman"/>
          <w:sz w:val="24"/>
          <w:szCs w:val="24"/>
          <w:lang w:val="en-GB"/>
        </w:rPr>
        <w:t xml:space="preserve">loosely affiliated with a university and </w:t>
      </w:r>
      <w:r w:rsidR="00904E59" w:rsidRPr="00540DE1">
        <w:rPr>
          <w:rFonts w:ascii="Gill Sans MT" w:hAnsi="Gill Sans MT" w:cs="Times New Roman"/>
          <w:sz w:val="24"/>
          <w:szCs w:val="24"/>
          <w:lang w:val="en-GB"/>
        </w:rPr>
        <w:t>kept afloat by</w:t>
      </w:r>
      <w:r w:rsidR="00866E84" w:rsidRPr="00540DE1">
        <w:rPr>
          <w:rFonts w:ascii="Gill Sans MT" w:hAnsi="Gill Sans MT" w:cs="Times New Roman"/>
          <w:sz w:val="24"/>
          <w:szCs w:val="24"/>
          <w:lang w:val="en-GB"/>
        </w:rPr>
        <w:t xml:space="preserve"> the action of a small number of full-time students</w:t>
      </w:r>
      <w:r w:rsidR="00EF07AE" w:rsidRPr="00540DE1">
        <w:rPr>
          <w:rFonts w:ascii="Gill Sans MT" w:hAnsi="Gill Sans MT" w:cs="Times New Roman"/>
          <w:sz w:val="24"/>
          <w:szCs w:val="24"/>
          <w:lang w:val="en-GB"/>
        </w:rPr>
        <w:t>, the sexual consent handbook project faces limitations to visibility</w:t>
      </w:r>
      <w:r w:rsidR="007C450F" w:rsidRPr="00540DE1">
        <w:rPr>
          <w:rFonts w:ascii="Gill Sans MT" w:hAnsi="Gill Sans MT" w:cs="Times New Roman"/>
          <w:sz w:val="24"/>
          <w:szCs w:val="24"/>
          <w:lang w:val="en-GB"/>
        </w:rPr>
        <w:t xml:space="preserve">. This </w:t>
      </w:r>
      <w:r w:rsidR="006D5246" w:rsidRPr="00540DE1">
        <w:rPr>
          <w:rFonts w:ascii="Gill Sans MT" w:hAnsi="Gill Sans MT" w:cs="Times New Roman"/>
          <w:sz w:val="24"/>
          <w:szCs w:val="24"/>
          <w:lang w:val="en-GB"/>
        </w:rPr>
        <w:t>contrasts with</w:t>
      </w:r>
      <w:r w:rsidR="007C450F" w:rsidRPr="00540DE1">
        <w:rPr>
          <w:rFonts w:ascii="Gill Sans MT" w:hAnsi="Gill Sans MT" w:cs="Times New Roman"/>
          <w:sz w:val="24"/>
          <w:szCs w:val="24"/>
          <w:lang w:val="en-GB"/>
        </w:rPr>
        <w:t xml:space="preserve"> larger-scale social movements in Japan which</w:t>
      </w:r>
      <w:r w:rsidR="00DE5F96" w:rsidRPr="00540DE1">
        <w:rPr>
          <w:rFonts w:ascii="Gill Sans MT" w:hAnsi="Gill Sans MT" w:cs="Times New Roman"/>
          <w:sz w:val="24"/>
          <w:szCs w:val="24"/>
          <w:lang w:val="en-GB"/>
        </w:rPr>
        <w:t xml:space="preserve"> were founded by students but move</w:t>
      </w:r>
      <w:r w:rsidR="004C5C69" w:rsidRPr="00540DE1">
        <w:rPr>
          <w:rFonts w:ascii="Gill Sans MT" w:hAnsi="Gill Sans MT" w:cs="Times New Roman"/>
          <w:sz w:val="24"/>
          <w:szCs w:val="24"/>
          <w:lang w:val="en-GB"/>
        </w:rPr>
        <w:t>d</w:t>
      </w:r>
      <w:r w:rsidR="00DE5F96" w:rsidRPr="00540DE1">
        <w:rPr>
          <w:rFonts w:ascii="Gill Sans MT" w:hAnsi="Gill Sans MT" w:cs="Times New Roman"/>
          <w:sz w:val="24"/>
          <w:szCs w:val="24"/>
          <w:lang w:val="en-GB"/>
        </w:rPr>
        <w:t xml:space="preserve"> their</w:t>
      </w:r>
      <w:r w:rsidR="00452486" w:rsidRPr="00540DE1">
        <w:rPr>
          <w:rFonts w:ascii="Gill Sans MT" w:hAnsi="Gill Sans MT" w:cs="Times New Roman"/>
          <w:sz w:val="24"/>
          <w:szCs w:val="24"/>
          <w:lang w:val="en-GB"/>
        </w:rPr>
        <w:t xml:space="preserve"> activities off campuses, </w:t>
      </w:r>
      <w:r w:rsidR="004C5C69" w:rsidRPr="00540DE1">
        <w:rPr>
          <w:rFonts w:ascii="Gill Sans MT" w:hAnsi="Gill Sans MT" w:cs="Times New Roman"/>
          <w:sz w:val="24"/>
          <w:szCs w:val="24"/>
          <w:lang w:val="en-GB"/>
        </w:rPr>
        <w:t>such as</w:t>
      </w:r>
      <w:r w:rsidR="00452486" w:rsidRPr="00540DE1">
        <w:rPr>
          <w:rFonts w:ascii="Gill Sans MT" w:hAnsi="Gill Sans MT" w:cs="Times New Roman"/>
          <w:sz w:val="24"/>
          <w:szCs w:val="24"/>
          <w:lang w:val="en-GB"/>
        </w:rPr>
        <w:t xml:space="preserve"> the Students Emergency Action for Liberal Democracy (SEALDs) movement</w:t>
      </w:r>
      <w:r w:rsidR="006D5246" w:rsidRPr="00540DE1">
        <w:rPr>
          <w:rFonts w:ascii="Gill Sans MT" w:hAnsi="Gill Sans MT" w:cs="Times New Roman"/>
          <w:sz w:val="24"/>
          <w:szCs w:val="24"/>
          <w:lang w:val="en-GB"/>
        </w:rPr>
        <w:t xml:space="preserve"> from 2015 to 2016</w:t>
      </w:r>
      <w:r w:rsidR="00452486" w:rsidRPr="00540DE1">
        <w:rPr>
          <w:rFonts w:ascii="Gill Sans MT" w:hAnsi="Gill Sans MT" w:cs="Times New Roman"/>
          <w:sz w:val="24"/>
          <w:szCs w:val="24"/>
          <w:lang w:val="en-GB"/>
        </w:rPr>
        <w:t xml:space="preserve"> which I will discuss in more detail later.</w:t>
      </w:r>
    </w:p>
    <w:p w14:paraId="1DF2C7AF" w14:textId="2696D9E1" w:rsidR="00BE744C" w:rsidRPr="00540DE1" w:rsidRDefault="00AE73B2"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Speaking about issues like sexual harassment and violence, toxic masculinity, and gender inequality in any country is not easy. Especially because it often involves turning a private matter into a public affair. But the experiences and the narrative storytelling that emerges from encounters with discomfort—whether in the form of unwanted physical contact or an uncomfortable conversation with friends—demonstrate both an uncertain reality and a potential for survival. If we engage with ideas of ‘survivance’ (Vizenor 2008) the continuity of </w:t>
      </w:r>
      <w:r w:rsidR="00AE7EBD" w:rsidRPr="00540DE1">
        <w:rPr>
          <w:rFonts w:ascii="Gill Sans MT" w:hAnsi="Gill Sans MT" w:cs="Times New Roman"/>
          <w:sz w:val="24"/>
          <w:szCs w:val="24"/>
          <w:lang w:val="en-GB"/>
        </w:rPr>
        <w:t xml:space="preserve">‘voicing up’ about stories of </w:t>
      </w:r>
      <w:r w:rsidRPr="00540DE1">
        <w:rPr>
          <w:rFonts w:ascii="Gill Sans MT" w:hAnsi="Gill Sans MT" w:cs="Times New Roman"/>
          <w:sz w:val="24"/>
          <w:szCs w:val="24"/>
          <w:lang w:val="en-GB"/>
        </w:rPr>
        <w:t>harassment, violence, and</w:t>
      </w:r>
      <w:r w:rsidR="008823F7" w:rsidRPr="00540DE1">
        <w:rPr>
          <w:rFonts w:ascii="Gill Sans MT" w:hAnsi="Gill Sans MT" w:cs="Times New Roman"/>
          <w:sz w:val="24"/>
          <w:szCs w:val="24"/>
          <w:lang w:val="en-GB"/>
        </w:rPr>
        <w:t xml:space="preserve"> the </w:t>
      </w:r>
      <w:r w:rsidR="00BE744C" w:rsidRPr="00540DE1">
        <w:rPr>
          <w:rFonts w:ascii="Gill Sans MT" w:hAnsi="Gill Sans MT" w:cs="Times New Roman"/>
          <w:sz w:val="24"/>
          <w:szCs w:val="24"/>
          <w:lang w:val="en-GB"/>
        </w:rPr>
        <w:t>absence of these discussions in public venues</w:t>
      </w:r>
      <w:r w:rsidRPr="00540DE1">
        <w:rPr>
          <w:rFonts w:ascii="Gill Sans MT" w:hAnsi="Gill Sans MT" w:cs="Times New Roman"/>
          <w:sz w:val="24"/>
          <w:szCs w:val="24"/>
          <w:lang w:val="en-GB"/>
        </w:rPr>
        <w:t xml:space="preserve"> is what can bring positive change to Japanese youth. </w:t>
      </w:r>
      <w:r w:rsidR="00AB30B2" w:rsidRPr="00540DE1">
        <w:rPr>
          <w:rFonts w:ascii="Gill Sans MT" w:hAnsi="Gill Sans MT" w:cs="Times New Roman"/>
          <w:sz w:val="24"/>
          <w:szCs w:val="24"/>
          <w:lang w:val="en-GB"/>
        </w:rPr>
        <w:t>Sharing these narratives</w:t>
      </w:r>
      <w:r w:rsidR="003F1D23" w:rsidRPr="00540DE1">
        <w:rPr>
          <w:rFonts w:ascii="Gill Sans MT" w:hAnsi="Gill Sans MT" w:cs="Times New Roman"/>
          <w:sz w:val="24"/>
          <w:szCs w:val="24"/>
          <w:lang w:val="en-GB"/>
        </w:rPr>
        <w:t xml:space="preserve"> </w:t>
      </w:r>
      <w:r w:rsidR="00275F30" w:rsidRPr="00540DE1">
        <w:rPr>
          <w:rFonts w:ascii="Gill Sans MT" w:hAnsi="Gill Sans MT" w:cs="Times New Roman"/>
          <w:sz w:val="24"/>
          <w:szCs w:val="24"/>
          <w:lang w:val="en-GB"/>
        </w:rPr>
        <w:t xml:space="preserve">allows marginalised groups—like victims of sexual </w:t>
      </w:r>
      <w:r w:rsidR="00FE7B2D" w:rsidRPr="00540DE1">
        <w:rPr>
          <w:rFonts w:ascii="Gill Sans MT" w:hAnsi="Gill Sans MT" w:cs="Times New Roman"/>
          <w:sz w:val="24"/>
          <w:szCs w:val="24"/>
          <w:lang w:val="en-GB"/>
        </w:rPr>
        <w:t>violence</w:t>
      </w:r>
      <w:r w:rsidR="00101A00" w:rsidRPr="00540DE1">
        <w:rPr>
          <w:rFonts w:ascii="Gill Sans MT" w:hAnsi="Gill Sans MT" w:cs="Times New Roman"/>
          <w:sz w:val="24"/>
          <w:szCs w:val="24"/>
          <w:lang w:val="en-GB"/>
        </w:rPr>
        <w:t xml:space="preserve"> (psychological or physical)</w:t>
      </w:r>
      <w:r w:rsidR="00275F30" w:rsidRPr="00540DE1">
        <w:rPr>
          <w:rFonts w:ascii="Gill Sans MT" w:hAnsi="Gill Sans MT" w:cs="Times New Roman"/>
          <w:sz w:val="24"/>
          <w:szCs w:val="24"/>
          <w:lang w:val="en-GB"/>
        </w:rPr>
        <w:t xml:space="preserve"> and members of LGBTQ</w:t>
      </w:r>
      <w:r w:rsidR="00BE744C" w:rsidRPr="00540DE1">
        <w:rPr>
          <w:rFonts w:ascii="Gill Sans MT" w:hAnsi="Gill Sans MT" w:cs="Times New Roman"/>
          <w:sz w:val="24"/>
          <w:szCs w:val="24"/>
          <w:lang w:val="en-GB"/>
        </w:rPr>
        <w:t>+</w:t>
      </w:r>
      <w:r w:rsidR="00275F30" w:rsidRPr="00540DE1">
        <w:rPr>
          <w:rFonts w:ascii="Gill Sans MT" w:hAnsi="Gill Sans MT" w:cs="Times New Roman"/>
          <w:sz w:val="24"/>
          <w:szCs w:val="24"/>
          <w:lang w:val="en-GB"/>
        </w:rPr>
        <w:t xml:space="preserve"> communities, to </w:t>
      </w:r>
      <w:r w:rsidR="00DD7FDE" w:rsidRPr="00540DE1">
        <w:rPr>
          <w:rFonts w:ascii="Gill Sans MT" w:hAnsi="Gill Sans MT" w:cs="Times New Roman"/>
          <w:sz w:val="24"/>
          <w:szCs w:val="24"/>
          <w:lang w:val="en-GB"/>
        </w:rPr>
        <w:t>renounce myths around their own experiences and r</w:t>
      </w:r>
      <w:r w:rsidR="008768B9" w:rsidRPr="00540DE1">
        <w:rPr>
          <w:rFonts w:ascii="Gill Sans MT" w:hAnsi="Gill Sans MT" w:cs="Times New Roman"/>
          <w:sz w:val="24"/>
          <w:szCs w:val="24"/>
          <w:lang w:val="en-GB"/>
        </w:rPr>
        <w:t xml:space="preserve">etell </w:t>
      </w:r>
      <w:r w:rsidR="00C30981" w:rsidRPr="00540DE1">
        <w:rPr>
          <w:rFonts w:ascii="Gill Sans MT" w:hAnsi="Gill Sans MT" w:cs="Times New Roman"/>
          <w:sz w:val="24"/>
          <w:szCs w:val="24"/>
          <w:lang w:val="en-GB"/>
        </w:rPr>
        <w:t>stories as the</w:t>
      </w:r>
      <w:r w:rsidR="00131EA7" w:rsidRPr="00540DE1">
        <w:rPr>
          <w:rFonts w:ascii="Gill Sans MT" w:hAnsi="Gill Sans MT" w:cs="Times New Roman"/>
          <w:sz w:val="24"/>
          <w:szCs w:val="24"/>
          <w:lang w:val="en-GB"/>
        </w:rPr>
        <w:t>ir own</w:t>
      </w:r>
      <w:r w:rsidR="00C30981" w:rsidRPr="00540DE1">
        <w:rPr>
          <w:rFonts w:ascii="Gill Sans MT" w:hAnsi="Gill Sans MT" w:cs="Times New Roman"/>
          <w:sz w:val="24"/>
          <w:szCs w:val="24"/>
          <w:lang w:val="en-GB"/>
        </w:rPr>
        <w:t xml:space="preserve">. </w:t>
      </w:r>
      <w:r w:rsidR="009A4B99" w:rsidRPr="00540DE1">
        <w:rPr>
          <w:rFonts w:ascii="Gill Sans MT" w:hAnsi="Gill Sans MT" w:cs="Times New Roman"/>
          <w:sz w:val="24"/>
          <w:szCs w:val="24"/>
          <w:lang w:val="en-GB"/>
        </w:rPr>
        <w:t xml:space="preserve">It is therefore a </w:t>
      </w:r>
      <w:r w:rsidR="00CE3E3E" w:rsidRPr="00540DE1">
        <w:rPr>
          <w:rFonts w:ascii="Gill Sans MT" w:hAnsi="Gill Sans MT" w:cs="Times New Roman"/>
          <w:sz w:val="24"/>
          <w:szCs w:val="24"/>
          <w:lang w:val="en-GB"/>
        </w:rPr>
        <w:t>‘</w:t>
      </w:r>
      <w:r w:rsidR="009A4B99" w:rsidRPr="00540DE1">
        <w:rPr>
          <w:rFonts w:ascii="Gill Sans MT" w:hAnsi="Gill Sans MT" w:cs="Times New Roman"/>
          <w:sz w:val="24"/>
          <w:szCs w:val="24"/>
          <w:lang w:val="en-GB"/>
        </w:rPr>
        <w:t xml:space="preserve">renunciation of dominance, tragedy, and </w:t>
      </w:r>
      <w:proofErr w:type="spellStart"/>
      <w:r w:rsidR="009A4B99" w:rsidRPr="00540DE1">
        <w:rPr>
          <w:rFonts w:ascii="Gill Sans MT" w:hAnsi="Gill Sans MT" w:cs="Times New Roman"/>
          <w:sz w:val="24"/>
          <w:szCs w:val="24"/>
          <w:lang w:val="en-GB"/>
        </w:rPr>
        <w:t>victimry</w:t>
      </w:r>
      <w:proofErr w:type="spellEnd"/>
      <w:r w:rsidR="00CE3E3E" w:rsidRPr="00540DE1">
        <w:rPr>
          <w:rFonts w:ascii="Gill Sans MT" w:hAnsi="Gill Sans MT" w:cs="Times New Roman"/>
          <w:sz w:val="24"/>
          <w:szCs w:val="24"/>
          <w:lang w:val="en-GB"/>
        </w:rPr>
        <w:t>’</w:t>
      </w:r>
      <w:r w:rsidR="009A4B99" w:rsidRPr="00540DE1">
        <w:rPr>
          <w:rFonts w:ascii="Gill Sans MT" w:hAnsi="Gill Sans MT" w:cs="Times New Roman"/>
          <w:sz w:val="24"/>
          <w:szCs w:val="24"/>
          <w:lang w:val="en-GB"/>
        </w:rPr>
        <w:t xml:space="preserve"> which echoes Gerald Vizenor’s </w:t>
      </w:r>
      <w:r w:rsidR="00823BD9" w:rsidRPr="00540DE1">
        <w:rPr>
          <w:rFonts w:ascii="Gill Sans MT" w:hAnsi="Gill Sans MT" w:cs="Times New Roman"/>
          <w:sz w:val="24"/>
          <w:szCs w:val="24"/>
          <w:lang w:val="en-GB"/>
        </w:rPr>
        <w:t>idea</w:t>
      </w:r>
      <w:r w:rsidR="009A4B99" w:rsidRPr="00540DE1">
        <w:rPr>
          <w:rFonts w:ascii="Gill Sans MT" w:hAnsi="Gill Sans MT" w:cs="Times New Roman"/>
          <w:sz w:val="24"/>
          <w:szCs w:val="24"/>
          <w:lang w:val="en-GB"/>
        </w:rPr>
        <w:t xml:space="preserve"> of native survivance (2008:</w:t>
      </w:r>
      <w:r w:rsidR="00FD41C2" w:rsidRPr="00540DE1">
        <w:rPr>
          <w:rFonts w:ascii="Gill Sans MT" w:hAnsi="Gill Sans MT" w:cs="Times New Roman"/>
          <w:sz w:val="24"/>
          <w:szCs w:val="24"/>
          <w:lang w:val="en-GB"/>
        </w:rPr>
        <w:t xml:space="preserve"> </w:t>
      </w:r>
      <w:r w:rsidR="00CE0864" w:rsidRPr="00540DE1">
        <w:rPr>
          <w:rFonts w:ascii="Gill Sans MT" w:hAnsi="Gill Sans MT" w:cs="Times New Roman"/>
          <w:sz w:val="24"/>
          <w:szCs w:val="24"/>
          <w:lang w:val="en-GB"/>
        </w:rPr>
        <w:t>1).</w:t>
      </w:r>
      <w:r w:rsidR="00AB30B2" w:rsidRPr="00540DE1">
        <w:rPr>
          <w:rFonts w:ascii="Gill Sans MT" w:hAnsi="Gill Sans MT" w:cs="Times New Roman"/>
          <w:sz w:val="24"/>
          <w:szCs w:val="24"/>
          <w:lang w:val="en-GB"/>
        </w:rPr>
        <w:t xml:space="preserve"> </w:t>
      </w:r>
      <w:r w:rsidR="00AE7EBD" w:rsidRPr="00540DE1">
        <w:rPr>
          <w:rFonts w:ascii="Gill Sans MT" w:hAnsi="Gill Sans MT" w:cs="Times New Roman"/>
          <w:sz w:val="24"/>
          <w:szCs w:val="24"/>
          <w:lang w:val="en-GB"/>
        </w:rPr>
        <w:t>Ultimately,</w:t>
      </w:r>
      <w:r w:rsidRPr="00540DE1">
        <w:rPr>
          <w:rFonts w:ascii="Gill Sans MT" w:hAnsi="Gill Sans MT" w:cs="Times New Roman"/>
          <w:sz w:val="24"/>
          <w:szCs w:val="24"/>
          <w:lang w:val="en-GB"/>
        </w:rPr>
        <w:t xml:space="preserve"> greater public awareness towards </w:t>
      </w:r>
      <w:r w:rsidR="00101A00" w:rsidRPr="00540DE1">
        <w:rPr>
          <w:rFonts w:ascii="Gill Sans MT" w:hAnsi="Gill Sans MT" w:cs="Times New Roman"/>
          <w:sz w:val="24"/>
          <w:szCs w:val="24"/>
          <w:lang w:val="en-GB"/>
        </w:rPr>
        <w:t>the</w:t>
      </w:r>
      <w:r w:rsidR="00C950D9" w:rsidRPr="00540DE1">
        <w:rPr>
          <w:rFonts w:ascii="Gill Sans MT" w:hAnsi="Gill Sans MT" w:cs="Times New Roman"/>
          <w:sz w:val="24"/>
          <w:szCs w:val="24"/>
          <w:lang w:val="en-GB"/>
        </w:rPr>
        <w:t xml:space="preserve"> ‘common sense’ occurrence and </w:t>
      </w:r>
      <w:proofErr w:type="spellStart"/>
      <w:r w:rsidR="00C950D9" w:rsidRPr="00540DE1">
        <w:rPr>
          <w:rFonts w:ascii="Gill Sans MT" w:hAnsi="Gill Sans MT" w:cs="Times New Roman"/>
          <w:sz w:val="24"/>
          <w:szCs w:val="24"/>
          <w:lang w:val="en-GB"/>
        </w:rPr>
        <w:lastRenderedPageBreak/>
        <w:t>narrativi</w:t>
      </w:r>
      <w:r w:rsidR="00B37717">
        <w:rPr>
          <w:rFonts w:ascii="Gill Sans MT" w:hAnsi="Gill Sans MT" w:cs="Times New Roman"/>
          <w:sz w:val="24"/>
          <w:szCs w:val="24"/>
          <w:lang w:val="en-GB"/>
        </w:rPr>
        <w:t>s</w:t>
      </w:r>
      <w:r w:rsidR="00C950D9" w:rsidRPr="00540DE1">
        <w:rPr>
          <w:rFonts w:ascii="Gill Sans MT" w:hAnsi="Gill Sans MT" w:cs="Times New Roman"/>
          <w:sz w:val="24"/>
          <w:szCs w:val="24"/>
          <w:lang w:val="en-GB"/>
        </w:rPr>
        <w:t>ation</w:t>
      </w:r>
      <w:proofErr w:type="spellEnd"/>
      <w:r w:rsidR="00C950D9" w:rsidRPr="00540DE1">
        <w:rPr>
          <w:rFonts w:ascii="Gill Sans MT" w:hAnsi="Gill Sans MT" w:cs="Times New Roman"/>
          <w:sz w:val="24"/>
          <w:szCs w:val="24"/>
          <w:lang w:val="en-GB"/>
        </w:rPr>
        <w:t xml:space="preserve"> of </w:t>
      </w:r>
      <w:r w:rsidRPr="00540DE1">
        <w:rPr>
          <w:rFonts w:ascii="Gill Sans MT" w:hAnsi="Gill Sans MT" w:cs="Times New Roman"/>
          <w:sz w:val="24"/>
          <w:szCs w:val="24"/>
          <w:lang w:val="en-GB"/>
        </w:rPr>
        <w:t>violence and discrimination can transform activities at the university level and beyond.</w:t>
      </w:r>
    </w:p>
    <w:p w14:paraId="6A0F5BF4" w14:textId="77777777" w:rsidR="004C06A4" w:rsidRPr="00540DE1" w:rsidRDefault="00AE73B2" w:rsidP="00FD41C2">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In this introduct</w:t>
      </w:r>
      <w:r w:rsidR="007441B1" w:rsidRPr="00540DE1">
        <w:rPr>
          <w:rFonts w:ascii="Gill Sans MT" w:hAnsi="Gill Sans MT" w:cs="Times New Roman"/>
          <w:sz w:val="24"/>
          <w:szCs w:val="24"/>
          <w:lang w:val="en-GB"/>
        </w:rPr>
        <w:t>ion,</w:t>
      </w:r>
      <w:r w:rsidRPr="00540DE1">
        <w:rPr>
          <w:rFonts w:ascii="Gill Sans MT" w:hAnsi="Gill Sans MT" w:cs="Times New Roman"/>
          <w:sz w:val="24"/>
          <w:szCs w:val="24"/>
          <w:lang w:val="en-GB"/>
        </w:rPr>
        <w:t xml:space="preserve"> I explore the notion of a ‘precarious Japan’ and how it interacts with youth community involvement</w:t>
      </w:r>
      <w:r w:rsidR="00CB4F62" w:rsidRPr="00540DE1">
        <w:rPr>
          <w:rFonts w:ascii="Gill Sans MT" w:hAnsi="Gill Sans MT" w:cs="Times New Roman"/>
          <w:sz w:val="24"/>
          <w:szCs w:val="24"/>
          <w:lang w:val="en-GB"/>
        </w:rPr>
        <w:t xml:space="preserve"> as well as student grassroots activism</w:t>
      </w:r>
      <w:r w:rsidR="00047BBD" w:rsidRPr="00540DE1">
        <w:rPr>
          <w:rFonts w:ascii="Gill Sans MT" w:hAnsi="Gill Sans MT" w:cs="Times New Roman"/>
          <w:sz w:val="24"/>
          <w:szCs w:val="24"/>
          <w:lang w:val="en-GB"/>
        </w:rPr>
        <w:t xml:space="preserve">, particularly in the case of elite Japanese universities such as </w:t>
      </w:r>
      <w:proofErr w:type="spellStart"/>
      <w:r w:rsidR="00047BBD" w:rsidRPr="00540DE1">
        <w:rPr>
          <w:rFonts w:ascii="Gill Sans MT" w:hAnsi="Gill Sans MT" w:cs="Times New Roman"/>
          <w:sz w:val="24"/>
          <w:szCs w:val="24"/>
          <w:lang w:val="en-GB"/>
        </w:rPr>
        <w:t>Waseda</w:t>
      </w:r>
      <w:proofErr w:type="spellEnd"/>
      <w:r w:rsidR="00047BBD"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In the next section, I investigate how social pressures produce narratives among young people, with a focus on constructions of femininity, masculinity, and androgyny. In the third </w:t>
      </w:r>
      <w:r w:rsidR="00AB30B2" w:rsidRPr="00540DE1">
        <w:rPr>
          <w:rFonts w:ascii="Gill Sans MT" w:hAnsi="Gill Sans MT" w:cs="Times New Roman"/>
          <w:sz w:val="24"/>
          <w:szCs w:val="24"/>
          <w:lang w:val="en-GB"/>
        </w:rPr>
        <w:t>section</w:t>
      </w:r>
      <w:r w:rsidRPr="00540DE1">
        <w:rPr>
          <w:rFonts w:ascii="Gill Sans MT" w:hAnsi="Gill Sans MT" w:cs="Times New Roman"/>
          <w:sz w:val="24"/>
          <w:szCs w:val="24"/>
          <w:lang w:val="en-GB"/>
        </w:rPr>
        <w:t xml:space="preserve">, I will expand on these themes by using examples of queer experiences </w:t>
      </w:r>
      <w:r w:rsidR="006A77B9" w:rsidRPr="00540DE1">
        <w:rPr>
          <w:rFonts w:ascii="Gill Sans MT" w:hAnsi="Gill Sans MT" w:cs="Times New Roman"/>
          <w:sz w:val="24"/>
          <w:szCs w:val="24"/>
          <w:lang w:val="en-GB"/>
        </w:rPr>
        <w:t>from</w:t>
      </w:r>
      <w:r w:rsidR="005912AA" w:rsidRPr="00540DE1">
        <w:rPr>
          <w:rFonts w:ascii="Gill Sans MT" w:hAnsi="Gill Sans MT" w:cs="Times New Roman"/>
          <w:sz w:val="24"/>
          <w:szCs w:val="24"/>
          <w:lang w:val="en-GB"/>
        </w:rPr>
        <w:t xml:space="preserve"> my own and other authors’ ethnographic data</w:t>
      </w:r>
      <w:r w:rsidRPr="00540DE1">
        <w:rPr>
          <w:rFonts w:ascii="Gill Sans MT" w:hAnsi="Gill Sans MT" w:cs="Times New Roman"/>
          <w:sz w:val="24"/>
          <w:szCs w:val="24"/>
          <w:lang w:val="en-GB"/>
        </w:rPr>
        <w:t xml:space="preserve">. And, lastly, I discuss whether intimate community spaces and ‘voicing up’ will produce new opportunities for </w:t>
      </w:r>
      <w:r w:rsidR="002B434D" w:rsidRPr="00540DE1">
        <w:rPr>
          <w:rFonts w:ascii="Gill Sans MT" w:hAnsi="Gill Sans MT" w:cs="Times New Roman"/>
          <w:sz w:val="24"/>
          <w:szCs w:val="24"/>
          <w:lang w:val="en-GB"/>
        </w:rPr>
        <w:t>minority groups, especially LGBTQ+ individuals,</w:t>
      </w:r>
      <w:r w:rsidRPr="00540DE1">
        <w:rPr>
          <w:rFonts w:ascii="Gill Sans MT" w:hAnsi="Gill Sans MT" w:cs="Times New Roman"/>
          <w:sz w:val="24"/>
          <w:szCs w:val="24"/>
          <w:lang w:val="en-GB"/>
        </w:rPr>
        <w:t xml:space="preserve"> in Japan.</w:t>
      </w:r>
      <w:r w:rsidRPr="00540DE1">
        <w:rPr>
          <w:rStyle w:val="FootnoteReference"/>
          <w:rFonts w:ascii="Gill Sans MT" w:hAnsi="Gill Sans MT" w:cs="Times New Roman"/>
          <w:sz w:val="24"/>
          <w:szCs w:val="24"/>
          <w:lang w:val="en-GB"/>
        </w:rPr>
        <w:footnoteReference w:id="2"/>
      </w:r>
    </w:p>
    <w:p w14:paraId="57229D48" w14:textId="77777777" w:rsidR="004C06A4" w:rsidRPr="00540DE1" w:rsidRDefault="004C06A4" w:rsidP="00FD41C2">
      <w:pPr>
        <w:spacing w:after="0" w:line="276" w:lineRule="auto"/>
        <w:rPr>
          <w:rFonts w:ascii="Gill Sans MT" w:hAnsi="Gill Sans MT" w:cs="Times New Roman"/>
          <w:sz w:val="24"/>
          <w:szCs w:val="24"/>
          <w:lang w:val="en-GB"/>
        </w:rPr>
      </w:pPr>
    </w:p>
    <w:p w14:paraId="4684D4AC" w14:textId="77777777" w:rsidR="007A3EC6" w:rsidRPr="00540DE1" w:rsidRDefault="007A3EC6" w:rsidP="00FD41C2">
      <w:pPr>
        <w:spacing w:after="0" w:line="276" w:lineRule="auto"/>
        <w:rPr>
          <w:rFonts w:ascii="Gill Sans MT" w:hAnsi="Gill Sans MT" w:cs="Times New Roman"/>
          <w:sz w:val="24"/>
          <w:szCs w:val="24"/>
          <w:lang w:val="en-GB"/>
        </w:rPr>
      </w:pPr>
    </w:p>
    <w:p w14:paraId="0018871F" w14:textId="45563832" w:rsidR="00AE73B2" w:rsidRPr="00540DE1" w:rsidRDefault="00CE0864" w:rsidP="00FD41C2">
      <w:pPr>
        <w:spacing w:after="0" w:line="276" w:lineRule="auto"/>
        <w:rPr>
          <w:rFonts w:ascii="Gill Sans MT" w:hAnsi="Gill Sans MT" w:cs="Times New Roman"/>
          <w:sz w:val="24"/>
          <w:szCs w:val="24"/>
          <w:lang w:val="en-GB"/>
        </w:rPr>
      </w:pPr>
      <w:r w:rsidRPr="00540DE1">
        <w:rPr>
          <w:rFonts w:ascii="Gill Sans MT" w:hAnsi="Gill Sans MT" w:cs="Times New Roman"/>
          <w:b/>
          <w:bCs/>
          <w:sz w:val="28"/>
          <w:szCs w:val="28"/>
          <w:lang w:val="en-GB"/>
        </w:rPr>
        <w:t>Defining a ‘</w:t>
      </w:r>
      <w:r w:rsidR="00FD41C2" w:rsidRPr="00540DE1">
        <w:rPr>
          <w:rFonts w:ascii="Gill Sans MT" w:hAnsi="Gill Sans MT" w:cs="Times New Roman"/>
          <w:b/>
          <w:bCs/>
          <w:sz w:val="28"/>
          <w:szCs w:val="28"/>
          <w:lang w:val="en-GB"/>
        </w:rPr>
        <w:t>n</w:t>
      </w:r>
      <w:r w:rsidRPr="00540DE1">
        <w:rPr>
          <w:rFonts w:ascii="Gill Sans MT" w:hAnsi="Gill Sans MT" w:cs="Times New Roman"/>
          <w:b/>
          <w:bCs/>
          <w:sz w:val="28"/>
          <w:szCs w:val="28"/>
          <w:lang w:val="en-GB"/>
        </w:rPr>
        <w:t xml:space="preserve">ew’ </w:t>
      </w:r>
      <w:r w:rsidR="00FD41C2" w:rsidRPr="00540DE1">
        <w:rPr>
          <w:rFonts w:ascii="Gill Sans MT" w:hAnsi="Gill Sans MT" w:cs="Times New Roman"/>
          <w:b/>
          <w:bCs/>
          <w:sz w:val="28"/>
          <w:szCs w:val="28"/>
          <w:lang w:val="en-GB"/>
        </w:rPr>
        <w:t>p</w:t>
      </w:r>
      <w:r w:rsidRPr="00540DE1">
        <w:rPr>
          <w:rFonts w:ascii="Gill Sans MT" w:hAnsi="Gill Sans MT" w:cs="Times New Roman"/>
          <w:b/>
          <w:bCs/>
          <w:sz w:val="28"/>
          <w:szCs w:val="28"/>
          <w:lang w:val="en-GB"/>
        </w:rPr>
        <w:t>recarity</w:t>
      </w:r>
      <w:r w:rsidR="000B4C39" w:rsidRPr="00540DE1">
        <w:rPr>
          <w:rFonts w:ascii="Gill Sans MT" w:hAnsi="Gill Sans MT" w:cs="Times New Roman"/>
          <w:b/>
          <w:bCs/>
          <w:sz w:val="28"/>
          <w:szCs w:val="28"/>
          <w:lang w:val="en-GB"/>
        </w:rPr>
        <w:t xml:space="preserve"> in ‘</w:t>
      </w:r>
      <w:r w:rsidR="00FD41C2" w:rsidRPr="00540DE1">
        <w:rPr>
          <w:rFonts w:ascii="Gill Sans MT" w:hAnsi="Gill Sans MT" w:cs="Times New Roman"/>
          <w:b/>
          <w:bCs/>
          <w:sz w:val="28"/>
          <w:szCs w:val="28"/>
          <w:lang w:val="en-GB"/>
        </w:rPr>
        <w:t>v</w:t>
      </w:r>
      <w:r w:rsidR="000B4C39" w:rsidRPr="00540DE1">
        <w:rPr>
          <w:rFonts w:ascii="Gill Sans MT" w:hAnsi="Gill Sans MT" w:cs="Times New Roman"/>
          <w:b/>
          <w:bCs/>
          <w:sz w:val="28"/>
          <w:szCs w:val="28"/>
          <w:lang w:val="en-GB"/>
        </w:rPr>
        <w:t xml:space="preserve">oicing </w:t>
      </w:r>
      <w:r w:rsidR="00FD41C2" w:rsidRPr="00540DE1">
        <w:rPr>
          <w:rFonts w:ascii="Gill Sans MT" w:hAnsi="Gill Sans MT" w:cs="Times New Roman"/>
          <w:b/>
          <w:bCs/>
          <w:sz w:val="28"/>
          <w:szCs w:val="28"/>
          <w:lang w:val="en-GB"/>
        </w:rPr>
        <w:t>u</w:t>
      </w:r>
      <w:r w:rsidR="000B4C39" w:rsidRPr="00540DE1">
        <w:rPr>
          <w:rFonts w:ascii="Gill Sans MT" w:hAnsi="Gill Sans MT" w:cs="Times New Roman"/>
          <w:b/>
          <w:bCs/>
          <w:sz w:val="28"/>
          <w:szCs w:val="28"/>
          <w:lang w:val="en-GB"/>
        </w:rPr>
        <w:t>p’</w:t>
      </w:r>
    </w:p>
    <w:p w14:paraId="5005FD70" w14:textId="77777777" w:rsidR="007A3EC6" w:rsidRPr="00540DE1" w:rsidRDefault="007A3EC6" w:rsidP="00FD41C2">
      <w:pPr>
        <w:spacing w:after="0" w:line="276" w:lineRule="auto"/>
        <w:rPr>
          <w:rFonts w:ascii="Gill Sans MT" w:hAnsi="Gill Sans MT" w:cs="Times New Roman"/>
          <w:sz w:val="24"/>
          <w:szCs w:val="24"/>
          <w:lang w:val="en-GB"/>
        </w:rPr>
      </w:pPr>
    </w:p>
    <w:p w14:paraId="3C5E2E13" w14:textId="70DFAD3D" w:rsidR="00FF2B8E" w:rsidRPr="00540DE1" w:rsidRDefault="00AE73B2" w:rsidP="007A3EC6">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The notion of precarity is common in discussions of labour, aspirations, and class. It is often wrapped up in care and support network</w:t>
      </w:r>
      <w:r w:rsidR="003F185D" w:rsidRPr="00540DE1">
        <w:rPr>
          <w:rFonts w:ascii="Gill Sans MT" w:hAnsi="Gill Sans MT" w:cs="Times New Roman"/>
          <w:sz w:val="24"/>
          <w:szCs w:val="24"/>
          <w:lang w:val="en-GB"/>
        </w:rPr>
        <w:t>s</w:t>
      </w:r>
      <w:r w:rsidRPr="00540DE1">
        <w:rPr>
          <w:rFonts w:ascii="Gill Sans MT" w:hAnsi="Gill Sans MT" w:cs="Times New Roman"/>
          <w:sz w:val="24"/>
          <w:szCs w:val="24"/>
          <w:lang w:val="en-GB"/>
        </w:rPr>
        <w:t>, be they provided by the state or by community and family. But state</w:t>
      </w:r>
      <w:r w:rsidR="00823BD9"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 of ‘precariousness’ typically emerges when these networks and resources fail </w:t>
      </w:r>
      <w:r w:rsidR="000427EC" w:rsidRPr="00540DE1">
        <w:rPr>
          <w:rFonts w:ascii="Gill Sans MT" w:hAnsi="Gill Sans MT" w:cs="Times New Roman"/>
          <w:sz w:val="24"/>
          <w:szCs w:val="24"/>
          <w:lang w:val="en-GB"/>
        </w:rPr>
        <w:t xml:space="preserve">people </w:t>
      </w:r>
      <w:r w:rsidR="00630986" w:rsidRPr="00540DE1">
        <w:rPr>
          <w:rFonts w:ascii="Gill Sans MT" w:hAnsi="Gill Sans MT" w:cs="Times New Roman"/>
          <w:sz w:val="24"/>
          <w:szCs w:val="24"/>
          <w:lang w:val="en-GB"/>
        </w:rPr>
        <w:t xml:space="preserve">and they become </w:t>
      </w:r>
      <w:r w:rsidR="00CE3E3E" w:rsidRPr="00540DE1">
        <w:rPr>
          <w:rFonts w:ascii="Gill Sans MT" w:hAnsi="Gill Sans MT" w:cs="Times New Roman"/>
          <w:sz w:val="24"/>
          <w:szCs w:val="24"/>
          <w:lang w:val="en-GB"/>
        </w:rPr>
        <w:t>‘</w:t>
      </w:r>
      <w:r w:rsidR="00630986" w:rsidRPr="00540DE1">
        <w:rPr>
          <w:rFonts w:ascii="Gill Sans MT" w:hAnsi="Gill Sans MT" w:cs="Times New Roman"/>
          <w:sz w:val="24"/>
          <w:szCs w:val="24"/>
          <w:lang w:val="en-GB"/>
        </w:rPr>
        <w:t>differentially exposed to injury, violence, and death</w:t>
      </w:r>
      <w:r w:rsidR="00CE3E3E" w:rsidRPr="00540DE1">
        <w:rPr>
          <w:rFonts w:ascii="Gill Sans MT" w:hAnsi="Gill Sans MT" w:cs="Times New Roman"/>
          <w:sz w:val="24"/>
          <w:szCs w:val="24"/>
          <w:lang w:val="en-GB"/>
        </w:rPr>
        <w:t>’</w:t>
      </w:r>
      <w:r w:rsidR="00630986"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 xml:space="preserve">(Butler </w:t>
      </w:r>
      <w:r w:rsidR="005D35A3" w:rsidRPr="00540DE1">
        <w:rPr>
          <w:rFonts w:ascii="Gill Sans MT" w:hAnsi="Gill Sans MT" w:cs="Times New Roman"/>
          <w:sz w:val="24"/>
          <w:szCs w:val="24"/>
          <w:lang w:val="en-GB"/>
        </w:rPr>
        <w:t>2009: ii</w:t>
      </w:r>
      <w:r w:rsidRPr="00540DE1">
        <w:rPr>
          <w:rFonts w:ascii="Gill Sans MT" w:hAnsi="Gill Sans MT" w:cs="Times New Roman"/>
          <w:sz w:val="24"/>
          <w:szCs w:val="24"/>
          <w:lang w:val="en-GB"/>
        </w:rPr>
        <w:t>). It can be a slow degradation or a steep decline</w:t>
      </w:r>
      <w:r w:rsidR="00E9743B" w:rsidRPr="00540DE1">
        <w:rPr>
          <w:rFonts w:ascii="Gill Sans MT" w:hAnsi="Gill Sans MT" w:cs="Times New Roman"/>
          <w:sz w:val="24"/>
          <w:szCs w:val="24"/>
          <w:lang w:val="en-GB"/>
        </w:rPr>
        <w:t xml:space="preserve"> </w:t>
      </w:r>
      <w:r w:rsidR="00CB131A" w:rsidRPr="00540DE1">
        <w:rPr>
          <w:rFonts w:ascii="Gill Sans MT" w:hAnsi="Gill Sans MT" w:cs="Times New Roman"/>
          <w:sz w:val="24"/>
          <w:szCs w:val="24"/>
          <w:lang w:val="en-GB"/>
        </w:rPr>
        <w:t>in</w:t>
      </w:r>
      <w:r w:rsidRPr="00540DE1">
        <w:rPr>
          <w:rFonts w:ascii="Gill Sans MT" w:hAnsi="Gill Sans MT" w:cs="Times New Roman"/>
          <w:sz w:val="24"/>
          <w:szCs w:val="24"/>
          <w:lang w:val="en-GB"/>
        </w:rPr>
        <w:t>to instability, such as full-time work turning into irregular</w:t>
      </w:r>
      <w:r w:rsidR="00CB131A" w:rsidRPr="00540DE1">
        <w:rPr>
          <w:rFonts w:ascii="Gill Sans MT" w:hAnsi="Gill Sans MT" w:cs="Times New Roman"/>
          <w:sz w:val="24"/>
          <w:szCs w:val="24"/>
          <w:lang w:val="en-GB"/>
        </w:rPr>
        <w:t xml:space="preserve"> employment</w:t>
      </w:r>
      <w:r w:rsidR="00E9743B" w:rsidRPr="00540DE1">
        <w:rPr>
          <w:rFonts w:ascii="Gill Sans MT" w:hAnsi="Gill Sans MT" w:cs="Times New Roman"/>
          <w:sz w:val="24"/>
          <w:szCs w:val="24"/>
          <w:lang w:val="en-GB"/>
        </w:rPr>
        <w:t xml:space="preserve"> and delayed pay</w:t>
      </w:r>
      <w:r w:rsidRPr="00540DE1">
        <w:rPr>
          <w:rFonts w:ascii="Gill Sans MT" w:hAnsi="Gill Sans MT" w:cs="Times New Roman"/>
          <w:sz w:val="24"/>
          <w:szCs w:val="24"/>
          <w:lang w:val="en-GB"/>
        </w:rPr>
        <w:t xml:space="preserve">. </w:t>
      </w:r>
      <w:r w:rsidR="00E9743B" w:rsidRPr="00540DE1">
        <w:rPr>
          <w:rFonts w:ascii="Gill Sans MT" w:hAnsi="Gill Sans MT" w:cs="Times New Roman"/>
          <w:sz w:val="24"/>
          <w:szCs w:val="24"/>
          <w:lang w:val="en-GB"/>
        </w:rPr>
        <w:t xml:space="preserve">Precariousness is </w:t>
      </w:r>
      <w:r w:rsidR="00823BD9" w:rsidRPr="00540DE1">
        <w:rPr>
          <w:rFonts w:ascii="Gill Sans MT" w:hAnsi="Gill Sans MT" w:cs="Times New Roman"/>
          <w:sz w:val="24"/>
          <w:szCs w:val="24"/>
          <w:lang w:val="en-GB"/>
        </w:rPr>
        <w:t>by no means</w:t>
      </w:r>
      <w:r w:rsidRPr="00540DE1">
        <w:rPr>
          <w:rFonts w:ascii="Gill Sans MT" w:hAnsi="Gill Sans MT" w:cs="Times New Roman"/>
          <w:sz w:val="24"/>
          <w:szCs w:val="24"/>
          <w:lang w:val="en-GB"/>
        </w:rPr>
        <w:t xml:space="preserve"> unique to Japan, but </w:t>
      </w:r>
      <w:r w:rsidR="009C0981" w:rsidRPr="00540DE1">
        <w:rPr>
          <w:rFonts w:ascii="Gill Sans MT" w:hAnsi="Gill Sans MT" w:cs="Times New Roman"/>
          <w:sz w:val="24"/>
          <w:szCs w:val="24"/>
          <w:lang w:val="en-GB"/>
        </w:rPr>
        <w:t>it</w:t>
      </w:r>
      <w:r w:rsidR="005D35A3" w:rsidRPr="00540DE1">
        <w:rPr>
          <w:rFonts w:ascii="Gill Sans MT" w:hAnsi="Gill Sans MT" w:cs="Times New Roman"/>
          <w:sz w:val="24"/>
          <w:szCs w:val="24"/>
          <w:lang w:val="en-GB"/>
        </w:rPr>
        <w:t xml:space="preserve"> gained particular attention following </w:t>
      </w:r>
      <w:r w:rsidR="005E5B50" w:rsidRPr="00540DE1">
        <w:rPr>
          <w:rFonts w:ascii="Gill Sans MT" w:hAnsi="Gill Sans MT" w:cs="Times New Roman"/>
          <w:sz w:val="24"/>
          <w:szCs w:val="24"/>
          <w:lang w:val="en-GB"/>
        </w:rPr>
        <w:t xml:space="preserve">the bursting of the 1990s economic bubble, </w:t>
      </w:r>
      <w:r w:rsidR="00823BD9" w:rsidRPr="00540DE1">
        <w:rPr>
          <w:rFonts w:ascii="Gill Sans MT" w:hAnsi="Gill Sans MT" w:cs="Times New Roman"/>
          <w:sz w:val="24"/>
          <w:szCs w:val="24"/>
          <w:lang w:val="en-GB"/>
        </w:rPr>
        <w:t>leading to discussions</w:t>
      </w:r>
      <w:r w:rsidR="005E5B50" w:rsidRPr="00540DE1">
        <w:rPr>
          <w:rFonts w:ascii="Gill Sans MT" w:hAnsi="Gill Sans MT" w:cs="Times New Roman"/>
          <w:sz w:val="24"/>
          <w:szCs w:val="24"/>
          <w:lang w:val="en-GB"/>
        </w:rPr>
        <w:t xml:space="preserve"> about a</w:t>
      </w:r>
      <w:r w:rsidRPr="00540DE1">
        <w:rPr>
          <w:rFonts w:ascii="Gill Sans MT" w:hAnsi="Gill Sans MT" w:cs="Times New Roman"/>
          <w:sz w:val="24"/>
          <w:szCs w:val="24"/>
          <w:lang w:val="en-GB"/>
        </w:rPr>
        <w:t xml:space="preserve"> ‘society marked by social disparity’ (</w:t>
      </w:r>
      <w:proofErr w:type="spellStart"/>
      <w:r w:rsidRPr="00540DE1">
        <w:rPr>
          <w:rFonts w:ascii="Gill Sans MT" w:hAnsi="Gill Sans MT" w:cs="Times New Roman"/>
          <w:i/>
          <w:iCs/>
          <w:sz w:val="24"/>
          <w:szCs w:val="24"/>
          <w:lang w:val="en-GB"/>
        </w:rPr>
        <w:t>kakusa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shakai</w:t>
      </w:r>
      <w:proofErr w:type="spellEnd"/>
      <w:r w:rsidRPr="00540DE1">
        <w:rPr>
          <w:rFonts w:ascii="Gill Sans MT" w:hAnsi="Gill Sans MT" w:cs="Times New Roman"/>
          <w:sz w:val="24"/>
          <w:szCs w:val="24"/>
          <w:lang w:val="en-GB"/>
        </w:rPr>
        <w:t xml:space="preserve">) for the Japanese public. </w:t>
      </w:r>
      <w:r w:rsidR="00E9743B" w:rsidRPr="00540DE1">
        <w:rPr>
          <w:rFonts w:ascii="Gill Sans MT" w:hAnsi="Gill Sans MT" w:cs="Times New Roman"/>
          <w:sz w:val="24"/>
          <w:szCs w:val="24"/>
          <w:lang w:val="en-GB"/>
        </w:rPr>
        <w:t xml:space="preserve">The </w:t>
      </w:r>
      <w:r w:rsidR="003C11CA" w:rsidRPr="00540DE1">
        <w:rPr>
          <w:rFonts w:ascii="Gill Sans MT" w:hAnsi="Gill Sans MT" w:cs="Times New Roman"/>
          <w:sz w:val="24"/>
          <w:szCs w:val="24"/>
          <w:lang w:val="en-GB"/>
        </w:rPr>
        <w:t>long-standing social issue</w:t>
      </w:r>
      <w:r w:rsidR="00AE2B40" w:rsidRPr="00540DE1">
        <w:rPr>
          <w:rFonts w:ascii="Gill Sans MT" w:hAnsi="Gill Sans MT" w:cs="Times New Roman"/>
          <w:sz w:val="24"/>
          <w:szCs w:val="24"/>
          <w:lang w:val="en-GB"/>
        </w:rPr>
        <w:t xml:space="preserve"> covered by media</w:t>
      </w:r>
      <w:r w:rsidR="00E9743B" w:rsidRPr="00540DE1">
        <w:rPr>
          <w:rFonts w:ascii="Gill Sans MT" w:hAnsi="Gill Sans MT" w:cs="Times New Roman"/>
          <w:sz w:val="24"/>
          <w:szCs w:val="24"/>
          <w:lang w:val="en-GB"/>
        </w:rPr>
        <w:t xml:space="preserve"> is that </w:t>
      </w:r>
      <w:r w:rsidR="006D3AC3" w:rsidRPr="00540DE1">
        <w:rPr>
          <w:rFonts w:ascii="Gill Sans MT" w:hAnsi="Gill Sans MT" w:cs="Times New Roman"/>
          <w:sz w:val="24"/>
          <w:szCs w:val="24"/>
          <w:lang w:val="en-GB"/>
        </w:rPr>
        <w:t xml:space="preserve">Japanese youth </w:t>
      </w:r>
      <w:r w:rsidR="00E9743B" w:rsidRPr="00540DE1">
        <w:rPr>
          <w:rFonts w:ascii="Gill Sans MT" w:hAnsi="Gill Sans MT" w:cs="Times New Roman"/>
          <w:sz w:val="24"/>
          <w:szCs w:val="24"/>
          <w:lang w:val="en-GB"/>
        </w:rPr>
        <w:t>who pursue</w:t>
      </w:r>
      <w:r w:rsidR="00F82AA0" w:rsidRPr="00540DE1">
        <w:rPr>
          <w:rFonts w:ascii="Gill Sans MT" w:hAnsi="Gill Sans MT" w:cs="Times New Roman"/>
          <w:sz w:val="24"/>
          <w:szCs w:val="24"/>
          <w:lang w:val="en-GB"/>
        </w:rPr>
        <w:t xml:space="preserve"> </w:t>
      </w:r>
      <w:r w:rsidR="00085A5D" w:rsidRPr="00540DE1">
        <w:rPr>
          <w:rFonts w:ascii="Gill Sans MT" w:hAnsi="Gill Sans MT" w:cs="Times New Roman"/>
          <w:sz w:val="24"/>
          <w:szCs w:val="24"/>
          <w:lang w:val="en-GB"/>
        </w:rPr>
        <w:t>typically</w:t>
      </w:r>
      <w:r w:rsidR="00E9743B" w:rsidRPr="00540DE1">
        <w:rPr>
          <w:rFonts w:ascii="Gill Sans MT" w:hAnsi="Gill Sans MT" w:cs="Times New Roman"/>
          <w:sz w:val="24"/>
          <w:szCs w:val="24"/>
          <w:lang w:val="en-GB"/>
        </w:rPr>
        <w:t xml:space="preserve"> corporate </w:t>
      </w:r>
      <w:r w:rsidR="00B54F31" w:rsidRPr="00540DE1">
        <w:rPr>
          <w:rFonts w:ascii="Gill Sans MT" w:hAnsi="Gill Sans MT" w:cs="Times New Roman"/>
          <w:sz w:val="24"/>
          <w:szCs w:val="24"/>
          <w:lang w:val="en-GB"/>
        </w:rPr>
        <w:t>white-collar</w:t>
      </w:r>
      <w:r w:rsidR="00F82AA0" w:rsidRPr="00540DE1">
        <w:rPr>
          <w:rFonts w:ascii="Gill Sans MT" w:hAnsi="Gill Sans MT" w:cs="Times New Roman"/>
          <w:sz w:val="24"/>
          <w:szCs w:val="24"/>
          <w:lang w:val="en-GB"/>
        </w:rPr>
        <w:t xml:space="preserve"> </w:t>
      </w:r>
      <w:r w:rsidR="00B54F31" w:rsidRPr="00540DE1">
        <w:rPr>
          <w:rFonts w:ascii="Gill Sans MT" w:hAnsi="Gill Sans MT" w:cs="Times New Roman"/>
          <w:sz w:val="24"/>
          <w:szCs w:val="24"/>
          <w:lang w:val="en-GB"/>
        </w:rPr>
        <w:t>career paths</w:t>
      </w:r>
      <w:r w:rsidRPr="00540DE1">
        <w:rPr>
          <w:rFonts w:ascii="Gill Sans MT" w:hAnsi="Gill Sans MT" w:cs="Times New Roman"/>
          <w:sz w:val="24"/>
          <w:szCs w:val="24"/>
          <w:lang w:val="en-GB"/>
        </w:rPr>
        <w:t xml:space="preserve"> are no longer able to attain the full-time, system of lifetime employment (</w:t>
      </w:r>
      <w:proofErr w:type="spellStart"/>
      <w:r w:rsidRPr="00540DE1">
        <w:rPr>
          <w:rFonts w:ascii="Gill Sans MT" w:hAnsi="Gill Sans MT" w:cs="Times New Roman"/>
          <w:i/>
          <w:iCs/>
          <w:sz w:val="24"/>
          <w:szCs w:val="24"/>
          <w:lang w:val="en-GB"/>
        </w:rPr>
        <w:t>nenk</w:t>
      </w:r>
      <w:r w:rsidRPr="00540DE1">
        <w:rPr>
          <w:rFonts w:ascii="Calibri" w:hAnsi="Calibri" w:cs="Calibri"/>
          <w:i/>
          <w:iCs/>
          <w:sz w:val="24"/>
          <w:szCs w:val="24"/>
          <w:lang w:val="en-GB"/>
        </w:rPr>
        <w:t>ō</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seido</w:t>
      </w:r>
      <w:proofErr w:type="spellEnd"/>
      <w:r w:rsidRPr="00540DE1">
        <w:rPr>
          <w:rFonts w:ascii="Gill Sans MT" w:hAnsi="Gill Sans MT" w:cs="Times New Roman"/>
          <w:sz w:val="24"/>
          <w:szCs w:val="24"/>
          <w:lang w:val="en-GB"/>
        </w:rPr>
        <w:t>) that their parents and grandparents benefited from.</w:t>
      </w:r>
      <w:r w:rsidR="00851760" w:rsidRPr="00540DE1">
        <w:rPr>
          <w:rFonts w:ascii="Gill Sans MT" w:hAnsi="Gill Sans MT" w:cs="Times New Roman"/>
          <w:sz w:val="24"/>
          <w:szCs w:val="24"/>
          <w:lang w:val="en-GB"/>
        </w:rPr>
        <w:t xml:space="preserve"> </w:t>
      </w:r>
      <w:r w:rsidR="00183CBC" w:rsidRPr="00540DE1">
        <w:rPr>
          <w:rFonts w:ascii="Gill Sans MT" w:hAnsi="Gill Sans MT" w:cs="Times New Roman"/>
          <w:sz w:val="24"/>
          <w:szCs w:val="24"/>
          <w:lang w:val="en-GB"/>
        </w:rPr>
        <w:t>But</w:t>
      </w:r>
      <w:r w:rsidR="00AE2B40" w:rsidRPr="00540DE1">
        <w:rPr>
          <w:rFonts w:ascii="Gill Sans MT" w:hAnsi="Gill Sans MT" w:cs="Times New Roman"/>
          <w:sz w:val="24"/>
          <w:szCs w:val="24"/>
          <w:lang w:val="en-GB"/>
        </w:rPr>
        <w:t xml:space="preserve"> this isn’t the full story.</w:t>
      </w:r>
      <w:r w:rsidR="00851760" w:rsidRPr="00540DE1">
        <w:rPr>
          <w:rFonts w:ascii="Gill Sans MT" w:hAnsi="Gill Sans MT" w:cs="Times New Roman"/>
          <w:sz w:val="24"/>
          <w:szCs w:val="24"/>
          <w:lang w:val="en-GB"/>
        </w:rPr>
        <w:t xml:space="preserve"> </w:t>
      </w:r>
      <w:r w:rsidR="00AC6423" w:rsidRPr="00540DE1">
        <w:rPr>
          <w:rFonts w:ascii="Gill Sans MT" w:hAnsi="Gill Sans MT" w:cs="Times New Roman"/>
          <w:sz w:val="24"/>
          <w:szCs w:val="24"/>
          <w:lang w:val="en-GB"/>
        </w:rPr>
        <w:t>Japanese youth</w:t>
      </w:r>
      <w:r w:rsidR="00AE2B40" w:rsidRPr="00540DE1">
        <w:rPr>
          <w:rFonts w:ascii="Gill Sans MT" w:hAnsi="Gill Sans MT" w:cs="Times New Roman"/>
          <w:sz w:val="24"/>
          <w:szCs w:val="24"/>
          <w:lang w:val="en-GB"/>
        </w:rPr>
        <w:t xml:space="preserve"> </w:t>
      </w:r>
      <w:r w:rsidR="00CE3E3E" w:rsidRPr="00540DE1">
        <w:rPr>
          <w:rFonts w:ascii="Gill Sans MT" w:hAnsi="Gill Sans MT" w:cs="Times New Roman"/>
          <w:sz w:val="24"/>
          <w:szCs w:val="24"/>
          <w:lang w:val="en-GB"/>
        </w:rPr>
        <w:t>ar</w:t>
      </w:r>
      <w:r w:rsidR="00AE2B40" w:rsidRPr="00540DE1">
        <w:rPr>
          <w:rFonts w:ascii="Gill Sans MT" w:hAnsi="Gill Sans MT" w:cs="Times New Roman"/>
          <w:sz w:val="24"/>
          <w:szCs w:val="24"/>
          <w:lang w:val="en-GB"/>
        </w:rPr>
        <w:t>e and continue</w:t>
      </w:r>
      <w:r w:rsidR="00C34DC3" w:rsidRPr="00540DE1">
        <w:rPr>
          <w:rFonts w:ascii="Gill Sans MT" w:hAnsi="Gill Sans MT" w:cs="Times New Roman"/>
          <w:sz w:val="24"/>
          <w:szCs w:val="24"/>
          <w:lang w:val="en-GB"/>
        </w:rPr>
        <w:t xml:space="preserve"> </w:t>
      </w:r>
      <w:r w:rsidR="00AE2B40" w:rsidRPr="00540DE1">
        <w:rPr>
          <w:rFonts w:ascii="Gill Sans MT" w:hAnsi="Gill Sans MT" w:cs="Times New Roman"/>
          <w:sz w:val="24"/>
          <w:szCs w:val="24"/>
          <w:lang w:val="en-GB"/>
        </w:rPr>
        <w:t xml:space="preserve">to mobilise </w:t>
      </w:r>
      <w:r w:rsidR="004B7958" w:rsidRPr="00540DE1">
        <w:rPr>
          <w:rFonts w:ascii="Gill Sans MT" w:hAnsi="Gill Sans MT" w:cs="Times New Roman"/>
          <w:sz w:val="24"/>
          <w:szCs w:val="24"/>
          <w:lang w:val="en-GB"/>
        </w:rPr>
        <w:t>in distinctly different ways from their predecessors</w:t>
      </w:r>
      <w:r w:rsidR="00F13BC0" w:rsidRPr="00540DE1">
        <w:rPr>
          <w:rFonts w:ascii="Gill Sans MT" w:hAnsi="Gill Sans MT" w:cs="Times New Roman"/>
          <w:sz w:val="24"/>
          <w:szCs w:val="24"/>
          <w:lang w:val="en-GB"/>
        </w:rPr>
        <w:t xml:space="preserve">. </w:t>
      </w:r>
    </w:p>
    <w:p w14:paraId="4804739F" w14:textId="17F58311" w:rsidR="00AE73B2" w:rsidRPr="00540DE1" w:rsidRDefault="00F13BC0" w:rsidP="007A3EC6">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Nonregular workers, especially </w:t>
      </w:r>
      <w:r w:rsidR="00823BD9" w:rsidRPr="00540DE1">
        <w:rPr>
          <w:rFonts w:ascii="Gill Sans MT" w:hAnsi="Gill Sans MT" w:cs="Times New Roman"/>
          <w:sz w:val="24"/>
          <w:szCs w:val="24"/>
          <w:lang w:val="en-GB"/>
        </w:rPr>
        <w:t xml:space="preserve">the </w:t>
      </w:r>
      <w:r w:rsidRPr="00540DE1">
        <w:rPr>
          <w:rFonts w:ascii="Gill Sans MT" w:hAnsi="Gill Sans MT" w:cs="Times New Roman"/>
          <w:sz w:val="24"/>
          <w:szCs w:val="24"/>
          <w:lang w:val="en-GB"/>
        </w:rPr>
        <w:t xml:space="preserve">disproportionately affected female temporary workers, </w:t>
      </w:r>
      <w:r w:rsidR="00183CBC" w:rsidRPr="00540DE1">
        <w:rPr>
          <w:rFonts w:ascii="Gill Sans MT" w:hAnsi="Gill Sans MT" w:cs="Times New Roman"/>
          <w:sz w:val="24"/>
          <w:szCs w:val="24"/>
          <w:lang w:val="en-GB"/>
        </w:rPr>
        <w:t xml:space="preserve">are resisting unfair dismissals and transfers (Shibata 2020). Traditional models of </w:t>
      </w:r>
      <w:r w:rsidR="008D130A" w:rsidRPr="00540DE1">
        <w:rPr>
          <w:rFonts w:ascii="Gill Sans MT" w:hAnsi="Gill Sans MT" w:cs="Times New Roman"/>
          <w:sz w:val="24"/>
          <w:szCs w:val="24"/>
          <w:lang w:val="en-GB"/>
        </w:rPr>
        <w:t xml:space="preserve">protest around </w:t>
      </w:r>
      <w:r w:rsidR="006B3989" w:rsidRPr="00540DE1">
        <w:rPr>
          <w:rFonts w:ascii="Gill Sans MT" w:hAnsi="Gill Sans MT" w:cs="Times New Roman"/>
          <w:sz w:val="24"/>
          <w:szCs w:val="24"/>
          <w:lang w:val="en-GB"/>
        </w:rPr>
        <w:t xml:space="preserve">labour policies and </w:t>
      </w:r>
      <w:r w:rsidR="008010EF" w:rsidRPr="00540DE1">
        <w:rPr>
          <w:rFonts w:ascii="Gill Sans MT" w:hAnsi="Gill Sans MT" w:cs="Times New Roman"/>
          <w:sz w:val="24"/>
          <w:szCs w:val="24"/>
          <w:lang w:val="en-GB"/>
        </w:rPr>
        <w:t>opposing</w:t>
      </w:r>
      <w:r w:rsidR="002F389F" w:rsidRPr="00540DE1">
        <w:rPr>
          <w:rFonts w:ascii="Gill Sans MT" w:hAnsi="Gill Sans MT" w:cs="Times New Roman"/>
          <w:sz w:val="24"/>
          <w:szCs w:val="24"/>
          <w:lang w:val="en-GB"/>
        </w:rPr>
        <w:t xml:space="preserve"> the passage of</w:t>
      </w:r>
      <w:r w:rsidR="008010EF" w:rsidRPr="00540DE1">
        <w:rPr>
          <w:rFonts w:ascii="Gill Sans MT" w:hAnsi="Gill Sans MT" w:cs="Times New Roman"/>
          <w:sz w:val="24"/>
          <w:szCs w:val="24"/>
          <w:lang w:val="en-GB"/>
        </w:rPr>
        <w:t xml:space="preserve"> </w:t>
      </w:r>
      <w:r w:rsidR="006B3989" w:rsidRPr="00540DE1">
        <w:rPr>
          <w:rFonts w:ascii="Gill Sans MT" w:hAnsi="Gill Sans MT" w:cs="Times New Roman"/>
          <w:sz w:val="24"/>
          <w:szCs w:val="24"/>
          <w:lang w:val="en-GB"/>
        </w:rPr>
        <w:t xml:space="preserve">legislation are being discarded in favour of utilising fashionable </w:t>
      </w:r>
      <w:r w:rsidR="003A0232" w:rsidRPr="00540DE1">
        <w:rPr>
          <w:rFonts w:ascii="Gill Sans MT" w:hAnsi="Gill Sans MT" w:cs="Times New Roman"/>
          <w:sz w:val="24"/>
          <w:szCs w:val="24"/>
          <w:lang w:val="en-GB"/>
        </w:rPr>
        <w:t>streetwear brands</w:t>
      </w:r>
      <w:r w:rsidR="008010EF" w:rsidRPr="00540DE1">
        <w:rPr>
          <w:rFonts w:ascii="Gill Sans MT" w:hAnsi="Gill Sans MT" w:cs="Times New Roman"/>
          <w:sz w:val="24"/>
          <w:szCs w:val="24"/>
          <w:lang w:val="en-GB"/>
        </w:rPr>
        <w:t xml:space="preserve"> to ga</w:t>
      </w:r>
      <w:r w:rsidR="00FC53E6" w:rsidRPr="00540DE1">
        <w:rPr>
          <w:rFonts w:ascii="Gill Sans MT" w:hAnsi="Gill Sans MT" w:cs="Times New Roman"/>
          <w:sz w:val="24"/>
          <w:szCs w:val="24"/>
          <w:lang w:val="en-GB"/>
        </w:rPr>
        <w:t>rner youth interest</w:t>
      </w:r>
      <w:r w:rsidR="003A0232" w:rsidRPr="00540DE1">
        <w:rPr>
          <w:rFonts w:ascii="Gill Sans MT" w:hAnsi="Gill Sans MT" w:cs="Times New Roman"/>
          <w:sz w:val="24"/>
          <w:szCs w:val="24"/>
          <w:lang w:val="en-GB"/>
        </w:rPr>
        <w:t xml:space="preserve"> and </w:t>
      </w:r>
      <w:r w:rsidR="00FC53E6" w:rsidRPr="00540DE1">
        <w:rPr>
          <w:rFonts w:ascii="Gill Sans MT" w:hAnsi="Gill Sans MT" w:cs="Times New Roman"/>
          <w:sz w:val="24"/>
          <w:szCs w:val="24"/>
          <w:lang w:val="en-GB"/>
        </w:rPr>
        <w:t xml:space="preserve">by </w:t>
      </w:r>
      <w:r w:rsidR="003A0232" w:rsidRPr="00540DE1">
        <w:rPr>
          <w:rFonts w:ascii="Gill Sans MT" w:hAnsi="Gill Sans MT" w:cs="Times New Roman"/>
          <w:sz w:val="24"/>
          <w:szCs w:val="24"/>
          <w:lang w:val="en-GB"/>
        </w:rPr>
        <w:t>spreading messages on social media like Twitter, Instagram</w:t>
      </w:r>
      <w:r w:rsidR="006A30B3" w:rsidRPr="00540DE1">
        <w:rPr>
          <w:rFonts w:ascii="Gill Sans MT" w:hAnsi="Gill Sans MT" w:cs="Times New Roman"/>
          <w:sz w:val="24"/>
          <w:szCs w:val="24"/>
          <w:lang w:val="en-GB"/>
        </w:rPr>
        <w:t>,</w:t>
      </w:r>
      <w:r w:rsidR="003A0232" w:rsidRPr="00540DE1">
        <w:rPr>
          <w:rFonts w:ascii="Gill Sans MT" w:hAnsi="Gill Sans MT" w:cs="Times New Roman"/>
          <w:sz w:val="24"/>
          <w:szCs w:val="24"/>
          <w:lang w:val="en-GB"/>
        </w:rPr>
        <w:t xml:space="preserve"> and You</w:t>
      </w:r>
      <w:r w:rsidR="006A30B3" w:rsidRPr="00540DE1">
        <w:rPr>
          <w:rFonts w:ascii="Gill Sans MT" w:hAnsi="Gill Sans MT" w:cs="Times New Roman"/>
          <w:sz w:val="24"/>
          <w:szCs w:val="24"/>
          <w:lang w:val="en-GB"/>
        </w:rPr>
        <w:t>T</w:t>
      </w:r>
      <w:r w:rsidR="003A0232" w:rsidRPr="00540DE1">
        <w:rPr>
          <w:rFonts w:ascii="Gill Sans MT" w:hAnsi="Gill Sans MT" w:cs="Times New Roman"/>
          <w:sz w:val="24"/>
          <w:szCs w:val="24"/>
          <w:lang w:val="en-GB"/>
        </w:rPr>
        <w:t>ube.</w:t>
      </w:r>
      <w:r w:rsidR="008D130A" w:rsidRPr="00540DE1">
        <w:rPr>
          <w:rFonts w:ascii="Gill Sans MT" w:hAnsi="Gill Sans MT" w:cs="Times New Roman"/>
          <w:sz w:val="24"/>
          <w:szCs w:val="24"/>
          <w:lang w:val="en-GB"/>
        </w:rPr>
        <w:t xml:space="preserve"> </w:t>
      </w:r>
      <w:r w:rsidR="009176BB" w:rsidRPr="00540DE1">
        <w:rPr>
          <w:rFonts w:ascii="Gill Sans MT" w:hAnsi="Gill Sans MT" w:cs="Times New Roman"/>
          <w:sz w:val="24"/>
          <w:szCs w:val="24"/>
          <w:lang w:val="en-GB"/>
        </w:rPr>
        <w:t xml:space="preserve">Precarious labour has not disappeared, nor has the precarity I will discuss regarding gender issues in student activism, </w:t>
      </w:r>
      <w:r w:rsidR="009176BB" w:rsidRPr="00540DE1">
        <w:rPr>
          <w:rFonts w:ascii="Gill Sans MT" w:hAnsi="Gill Sans MT" w:cs="Times New Roman"/>
          <w:sz w:val="24"/>
          <w:szCs w:val="24"/>
          <w:lang w:val="en-GB"/>
        </w:rPr>
        <w:lastRenderedPageBreak/>
        <w:t xml:space="preserve">but </w:t>
      </w:r>
      <w:r w:rsidR="00EA42EF" w:rsidRPr="00540DE1">
        <w:rPr>
          <w:rFonts w:ascii="Gill Sans MT" w:hAnsi="Gill Sans MT" w:cs="Times New Roman"/>
          <w:sz w:val="24"/>
          <w:szCs w:val="24"/>
          <w:lang w:val="en-GB"/>
        </w:rPr>
        <w:t xml:space="preserve">there </w:t>
      </w:r>
      <w:r w:rsidR="00C86769" w:rsidRPr="00540DE1">
        <w:rPr>
          <w:rFonts w:ascii="Gill Sans MT" w:hAnsi="Gill Sans MT" w:cs="Times New Roman"/>
          <w:sz w:val="24"/>
          <w:szCs w:val="24"/>
          <w:lang w:val="en-GB"/>
        </w:rPr>
        <w:t>have been rapid shifts in discourse</w:t>
      </w:r>
      <w:r w:rsidR="00EA42EF" w:rsidRPr="00540DE1">
        <w:rPr>
          <w:rFonts w:ascii="Gill Sans MT" w:hAnsi="Gill Sans MT" w:cs="Times New Roman"/>
          <w:sz w:val="24"/>
          <w:szCs w:val="24"/>
          <w:lang w:val="en-GB"/>
        </w:rPr>
        <w:t xml:space="preserve"> around previously </w:t>
      </w:r>
      <w:r w:rsidR="008F452F" w:rsidRPr="00540DE1">
        <w:rPr>
          <w:rFonts w:ascii="Gill Sans MT" w:hAnsi="Gill Sans MT" w:cs="Times New Roman"/>
          <w:sz w:val="24"/>
          <w:szCs w:val="24"/>
          <w:lang w:val="en-GB"/>
        </w:rPr>
        <w:t>silenced topics and muted groups.</w:t>
      </w:r>
    </w:p>
    <w:p w14:paraId="4E246BC8" w14:textId="4821514F" w:rsidR="00095E5A" w:rsidRPr="00540DE1" w:rsidRDefault="00095E5A" w:rsidP="007A3EC6">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When using the term ‘voice up’</w:t>
      </w:r>
      <w:r w:rsidR="000E26CB" w:rsidRPr="00540DE1">
        <w:rPr>
          <w:rFonts w:ascii="Gill Sans MT" w:hAnsi="Gill Sans MT" w:cs="Times New Roman"/>
          <w:sz w:val="24"/>
          <w:szCs w:val="24"/>
          <w:lang w:val="en-GB"/>
        </w:rPr>
        <w:t xml:space="preserve">, I </w:t>
      </w:r>
      <w:r w:rsidR="004D76A2" w:rsidRPr="00540DE1">
        <w:rPr>
          <w:rFonts w:ascii="Gill Sans MT" w:hAnsi="Gill Sans MT" w:cs="Times New Roman"/>
          <w:sz w:val="24"/>
          <w:szCs w:val="24"/>
          <w:lang w:val="en-GB"/>
        </w:rPr>
        <w:t>refer to the use</w:t>
      </w:r>
      <w:r w:rsidR="002D7BAE" w:rsidRPr="00540DE1">
        <w:rPr>
          <w:rFonts w:ascii="Gill Sans MT" w:hAnsi="Gill Sans MT" w:cs="Times New Roman"/>
          <w:sz w:val="24"/>
          <w:szCs w:val="24"/>
          <w:lang w:val="en-GB"/>
        </w:rPr>
        <w:t xml:space="preserve"> of this phrase</w:t>
      </w:r>
      <w:r w:rsidR="004D76A2" w:rsidRPr="00540DE1">
        <w:rPr>
          <w:rFonts w:ascii="Gill Sans MT" w:hAnsi="Gill Sans MT" w:cs="Times New Roman"/>
          <w:sz w:val="24"/>
          <w:szCs w:val="24"/>
          <w:lang w:val="en-GB"/>
        </w:rPr>
        <w:t xml:space="preserve"> by grassroots organisations in recent decades</w:t>
      </w:r>
      <w:r w:rsidR="002D7BAE" w:rsidRPr="00540DE1">
        <w:rPr>
          <w:rFonts w:ascii="Gill Sans MT" w:hAnsi="Gill Sans MT" w:cs="Times New Roman"/>
          <w:sz w:val="24"/>
          <w:szCs w:val="24"/>
          <w:lang w:val="en-GB"/>
        </w:rPr>
        <w:t>, especially from the late 2010s on.</w:t>
      </w:r>
      <w:r w:rsidR="00AE7C41" w:rsidRPr="00540DE1">
        <w:rPr>
          <w:rFonts w:ascii="Gill Sans MT" w:hAnsi="Gill Sans MT" w:cs="Times New Roman"/>
          <w:sz w:val="24"/>
          <w:szCs w:val="24"/>
          <w:lang w:val="en-GB"/>
        </w:rPr>
        <w:t xml:space="preserve"> On the opening page of their website, </w:t>
      </w:r>
      <w:r w:rsidR="00AC6423" w:rsidRPr="00540DE1">
        <w:rPr>
          <w:rFonts w:ascii="Gill Sans MT" w:hAnsi="Gill Sans MT" w:cs="Times New Roman"/>
          <w:sz w:val="24"/>
          <w:szCs w:val="24"/>
          <w:lang w:val="en-GB"/>
        </w:rPr>
        <w:t xml:space="preserve">one such organisation, </w:t>
      </w:r>
      <w:proofErr w:type="spellStart"/>
      <w:r w:rsidR="00AE7C41" w:rsidRPr="00540DE1">
        <w:rPr>
          <w:rFonts w:ascii="Gill Sans MT" w:hAnsi="Gill Sans MT" w:cs="Times New Roman"/>
          <w:sz w:val="24"/>
          <w:szCs w:val="24"/>
          <w:lang w:val="en-GB"/>
        </w:rPr>
        <w:t>Chabudai</w:t>
      </w:r>
      <w:proofErr w:type="spellEnd"/>
      <w:r w:rsidR="00AE7C41" w:rsidRPr="00540DE1">
        <w:rPr>
          <w:rFonts w:ascii="Gill Sans MT" w:hAnsi="Gill Sans MT" w:cs="Times New Roman"/>
          <w:sz w:val="24"/>
          <w:szCs w:val="24"/>
          <w:lang w:val="en-GB"/>
        </w:rPr>
        <w:t xml:space="preserve"> </w:t>
      </w:r>
      <w:proofErr w:type="spellStart"/>
      <w:r w:rsidR="00AE7C41" w:rsidRPr="00540DE1">
        <w:rPr>
          <w:rFonts w:ascii="Gill Sans MT" w:hAnsi="Gill Sans MT" w:cs="Times New Roman"/>
          <w:sz w:val="24"/>
          <w:szCs w:val="24"/>
          <w:lang w:val="en-GB"/>
        </w:rPr>
        <w:t>Gaeshi</w:t>
      </w:r>
      <w:proofErr w:type="spellEnd"/>
      <w:r w:rsidR="00AE7C41" w:rsidRPr="00540DE1">
        <w:rPr>
          <w:rFonts w:ascii="Gill Sans MT" w:hAnsi="Gill Sans MT" w:cs="Times New Roman"/>
          <w:sz w:val="24"/>
          <w:szCs w:val="24"/>
          <w:lang w:val="en-GB"/>
        </w:rPr>
        <w:t xml:space="preserve"> J</w:t>
      </w:r>
      <w:r w:rsidR="00825DA0" w:rsidRPr="00540DE1">
        <w:rPr>
          <w:rFonts w:ascii="Gill Sans MT" w:hAnsi="Gill Sans MT" w:cs="Times New Roman"/>
          <w:sz w:val="24"/>
          <w:szCs w:val="24"/>
          <w:lang w:val="en-GB"/>
        </w:rPr>
        <w:t xml:space="preserve">oshi Action </w:t>
      </w:r>
      <w:r w:rsidR="00AC6423" w:rsidRPr="00540DE1">
        <w:rPr>
          <w:rFonts w:ascii="Gill Sans MT" w:hAnsi="Gill Sans MT" w:cs="Times New Roman"/>
          <w:sz w:val="24"/>
          <w:szCs w:val="24"/>
          <w:lang w:val="en-GB"/>
        </w:rPr>
        <w:t>(</w:t>
      </w:r>
      <w:proofErr w:type="spellStart"/>
      <w:r w:rsidR="00AC6423" w:rsidRPr="00540DE1">
        <w:rPr>
          <w:rFonts w:ascii="Gill Sans MT" w:hAnsi="Gill Sans MT" w:cs="Times New Roman"/>
          <w:sz w:val="24"/>
          <w:szCs w:val="24"/>
          <w:lang w:val="en-GB"/>
        </w:rPr>
        <w:t>Chabujo</w:t>
      </w:r>
      <w:proofErr w:type="spellEnd"/>
      <w:r w:rsidR="00AC6423" w:rsidRPr="00540DE1">
        <w:rPr>
          <w:rFonts w:ascii="Gill Sans MT" w:hAnsi="Gill Sans MT" w:cs="Times New Roman"/>
          <w:sz w:val="24"/>
          <w:szCs w:val="24"/>
          <w:lang w:val="en-GB"/>
        </w:rPr>
        <w:t xml:space="preserve">), </w:t>
      </w:r>
      <w:r w:rsidR="00105C60" w:rsidRPr="00540DE1">
        <w:rPr>
          <w:rFonts w:ascii="Gill Sans MT" w:hAnsi="Gill Sans MT" w:cs="Times New Roman"/>
          <w:sz w:val="24"/>
          <w:szCs w:val="24"/>
          <w:lang w:val="en-GB"/>
        </w:rPr>
        <w:t xml:space="preserve">describes their goal to create a world where everyone can live </w:t>
      </w:r>
      <w:r w:rsidR="001600F2" w:rsidRPr="00540DE1">
        <w:rPr>
          <w:rFonts w:ascii="Gill Sans MT" w:hAnsi="Gill Sans MT" w:cs="Times New Roman"/>
          <w:sz w:val="24"/>
          <w:szCs w:val="24"/>
          <w:lang w:val="en-GB"/>
        </w:rPr>
        <w:t>as themselves and express their thoughts freely</w:t>
      </w:r>
      <w:r w:rsidR="00AC6423" w:rsidRPr="00540DE1">
        <w:rPr>
          <w:rFonts w:ascii="Gill Sans MT" w:hAnsi="Gill Sans MT" w:cs="Times New Roman"/>
          <w:sz w:val="24"/>
          <w:szCs w:val="24"/>
          <w:lang w:val="en-GB"/>
        </w:rPr>
        <w:t>. T</w:t>
      </w:r>
      <w:r w:rsidR="0007066E" w:rsidRPr="00540DE1">
        <w:rPr>
          <w:rFonts w:ascii="Gill Sans MT" w:hAnsi="Gill Sans MT" w:cs="Times New Roman"/>
          <w:sz w:val="24"/>
          <w:szCs w:val="24"/>
          <w:lang w:val="en-GB"/>
        </w:rPr>
        <w:t>ranslated from the original Japanese, t</w:t>
      </w:r>
      <w:r w:rsidR="00AC6423" w:rsidRPr="00540DE1">
        <w:rPr>
          <w:rFonts w:ascii="Gill Sans MT" w:hAnsi="Gill Sans MT" w:cs="Times New Roman"/>
          <w:sz w:val="24"/>
          <w:szCs w:val="24"/>
          <w:lang w:val="en-GB"/>
        </w:rPr>
        <w:t>hey write</w:t>
      </w:r>
      <w:r w:rsidR="001600F2" w:rsidRPr="00540DE1">
        <w:rPr>
          <w:rFonts w:ascii="Gill Sans MT" w:hAnsi="Gill Sans MT" w:cs="Times New Roman"/>
          <w:sz w:val="24"/>
          <w:szCs w:val="24"/>
          <w:lang w:val="en-GB"/>
        </w:rPr>
        <w:t xml:space="preserve"> that: </w:t>
      </w:r>
      <w:r w:rsidR="00642F36" w:rsidRPr="00540DE1">
        <w:rPr>
          <w:rFonts w:ascii="Gill Sans MT" w:hAnsi="Gill Sans MT" w:cs="Times New Roman"/>
          <w:sz w:val="24"/>
          <w:szCs w:val="24"/>
          <w:lang w:val="en-GB"/>
        </w:rPr>
        <w:t>‘</w:t>
      </w:r>
      <w:r w:rsidR="00C55D0C" w:rsidRPr="00540DE1">
        <w:rPr>
          <w:rFonts w:ascii="Gill Sans MT" w:hAnsi="Gill Sans MT" w:cs="Times New Roman"/>
          <w:sz w:val="24"/>
          <w:szCs w:val="24"/>
          <w:lang w:val="en-GB"/>
        </w:rPr>
        <w:t xml:space="preserve">People who </w:t>
      </w:r>
      <w:r w:rsidR="00642F36" w:rsidRPr="00540DE1">
        <w:rPr>
          <w:rFonts w:ascii="Gill Sans MT" w:hAnsi="Gill Sans MT" w:cs="Times New Roman"/>
          <w:sz w:val="24"/>
          <w:szCs w:val="24"/>
          <w:lang w:val="en-GB"/>
        </w:rPr>
        <w:t>‘</w:t>
      </w:r>
      <w:r w:rsidR="00C55D0C" w:rsidRPr="00540DE1">
        <w:rPr>
          <w:rFonts w:ascii="Gill Sans MT" w:hAnsi="Gill Sans MT" w:cs="Times New Roman"/>
          <w:sz w:val="24"/>
          <w:szCs w:val="24"/>
          <w:lang w:val="en-GB"/>
        </w:rPr>
        <w:t>‘want to change today’s society</w:t>
      </w:r>
      <w:r w:rsidR="00642F36" w:rsidRPr="00540DE1">
        <w:rPr>
          <w:rFonts w:ascii="Gill Sans MT" w:hAnsi="Gill Sans MT" w:cs="Times New Roman"/>
          <w:sz w:val="24"/>
          <w:szCs w:val="24"/>
          <w:lang w:val="en-GB"/>
        </w:rPr>
        <w:t>’</w:t>
      </w:r>
      <w:r w:rsidR="00C55D0C" w:rsidRPr="00540DE1">
        <w:rPr>
          <w:rFonts w:ascii="Gill Sans MT" w:hAnsi="Gill Sans MT" w:cs="Times New Roman"/>
          <w:sz w:val="24"/>
          <w:szCs w:val="24"/>
          <w:lang w:val="en-GB"/>
        </w:rPr>
        <w:t xml:space="preserve">’ are connected </w:t>
      </w:r>
      <w:r w:rsidR="009A054C" w:rsidRPr="00540DE1">
        <w:rPr>
          <w:rFonts w:ascii="Gill Sans MT" w:hAnsi="Gill Sans MT" w:cs="Times New Roman"/>
          <w:sz w:val="24"/>
          <w:szCs w:val="24"/>
          <w:lang w:val="en-GB"/>
        </w:rPr>
        <w:t>to their values by dialogue, and by speaking u</w:t>
      </w:r>
      <w:r w:rsidR="009F2330" w:rsidRPr="00540DE1">
        <w:rPr>
          <w:rFonts w:ascii="Gill Sans MT" w:hAnsi="Gill Sans MT" w:cs="Times New Roman"/>
          <w:sz w:val="24"/>
          <w:szCs w:val="24"/>
          <w:lang w:val="en-GB"/>
        </w:rPr>
        <w:t xml:space="preserve">p and taking action together, we will eliminate the power </w:t>
      </w:r>
      <w:r w:rsidR="00643FB3" w:rsidRPr="00540DE1">
        <w:rPr>
          <w:rFonts w:ascii="Gill Sans MT" w:hAnsi="Gill Sans MT" w:cs="Times New Roman"/>
          <w:sz w:val="24"/>
          <w:szCs w:val="24"/>
          <w:lang w:val="en-GB"/>
        </w:rPr>
        <w:t>disparity</w:t>
      </w:r>
      <w:r w:rsidR="005921CE" w:rsidRPr="00540DE1">
        <w:rPr>
          <w:rFonts w:ascii="Gill Sans MT" w:hAnsi="Gill Sans MT" w:cs="Times New Roman"/>
          <w:sz w:val="24"/>
          <w:szCs w:val="24"/>
          <w:lang w:val="en-GB"/>
        </w:rPr>
        <w:t>.</w:t>
      </w:r>
      <w:r w:rsidR="00642F36" w:rsidRPr="00540DE1">
        <w:rPr>
          <w:rFonts w:ascii="Gill Sans MT" w:hAnsi="Gill Sans MT" w:cs="Times New Roman"/>
          <w:sz w:val="24"/>
          <w:szCs w:val="24"/>
          <w:lang w:val="en-GB"/>
        </w:rPr>
        <w:t>’’’</w:t>
      </w:r>
      <w:r w:rsidR="00C71912" w:rsidRPr="00540DE1">
        <w:rPr>
          <w:rStyle w:val="FootnoteReference"/>
          <w:rFonts w:ascii="Gill Sans MT" w:hAnsi="Gill Sans MT" w:cs="Times New Roman"/>
          <w:sz w:val="24"/>
          <w:szCs w:val="24"/>
          <w:lang w:val="en-GB"/>
        </w:rPr>
        <w:footnoteReference w:id="3"/>
      </w:r>
      <w:r w:rsidR="005921CE" w:rsidRPr="00540DE1">
        <w:rPr>
          <w:rFonts w:ascii="Gill Sans MT" w:hAnsi="Gill Sans MT" w:cs="Times New Roman"/>
          <w:sz w:val="24"/>
          <w:szCs w:val="24"/>
          <w:lang w:val="en-GB"/>
        </w:rPr>
        <w:t xml:space="preserve"> </w:t>
      </w:r>
      <w:r w:rsidR="00BE58CF" w:rsidRPr="00540DE1">
        <w:rPr>
          <w:rFonts w:ascii="Gill Sans MT" w:hAnsi="Gill Sans MT" w:cs="Times New Roman"/>
          <w:sz w:val="24"/>
          <w:szCs w:val="24"/>
          <w:lang w:val="en-GB"/>
        </w:rPr>
        <w:t>The emphasis on raising one’s voice (</w:t>
      </w:r>
      <w:proofErr w:type="spellStart"/>
      <w:r w:rsidR="00BE58CF" w:rsidRPr="00540DE1">
        <w:rPr>
          <w:rFonts w:ascii="Gill Sans MT" w:hAnsi="Gill Sans MT" w:cs="Times New Roman"/>
          <w:i/>
          <w:iCs/>
          <w:sz w:val="24"/>
          <w:szCs w:val="24"/>
          <w:lang w:val="en-GB"/>
        </w:rPr>
        <w:t>koe</w:t>
      </w:r>
      <w:proofErr w:type="spellEnd"/>
      <w:r w:rsidR="00BE58CF" w:rsidRPr="00540DE1">
        <w:rPr>
          <w:rFonts w:ascii="Gill Sans MT" w:hAnsi="Gill Sans MT" w:cs="Times New Roman"/>
          <w:i/>
          <w:iCs/>
          <w:sz w:val="24"/>
          <w:szCs w:val="24"/>
          <w:lang w:val="en-GB"/>
        </w:rPr>
        <w:t xml:space="preserve"> wo </w:t>
      </w:r>
      <w:proofErr w:type="spellStart"/>
      <w:r w:rsidR="00BE58CF" w:rsidRPr="00540DE1">
        <w:rPr>
          <w:rFonts w:ascii="Gill Sans MT" w:hAnsi="Gill Sans MT" w:cs="Times New Roman"/>
          <w:i/>
          <w:iCs/>
          <w:sz w:val="24"/>
          <w:szCs w:val="24"/>
          <w:lang w:val="en-GB"/>
        </w:rPr>
        <w:t>ageru</w:t>
      </w:r>
      <w:proofErr w:type="spellEnd"/>
      <w:r w:rsidR="00BE58CF" w:rsidRPr="00540DE1">
        <w:rPr>
          <w:rFonts w:ascii="Gill Sans MT" w:hAnsi="Gill Sans MT" w:cs="Times New Roman"/>
          <w:sz w:val="24"/>
          <w:szCs w:val="24"/>
          <w:lang w:val="en-GB"/>
        </w:rPr>
        <w:t xml:space="preserve"> or </w:t>
      </w:r>
      <w:proofErr w:type="spellStart"/>
      <w:r w:rsidR="00BE58CF" w:rsidRPr="00540DE1">
        <w:rPr>
          <w:rFonts w:ascii="Gill Sans MT" w:hAnsi="Gill Sans MT" w:cs="Times New Roman"/>
          <w:i/>
          <w:iCs/>
          <w:sz w:val="24"/>
          <w:szCs w:val="24"/>
          <w:lang w:val="en-GB"/>
        </w:rPr>
        <w:t>koe</w:t>
      </w:r>
      <w:proofErr w:type="spellEnd"/>
      <w:r w:rsidR="00BE58CF" w:rsidRPr="00540DE1">
        <w:rPr>
          <w:rFonts w:ascii="Gill Sans MT" w:hAnsi="Gill Sans MT" w:cs="Times New Roman"/>
          <w:i/>
          <w:iCs/>
          <w:sz w:val="24"/>
          <w:szCs w:val="24"/>
          <w:lang w:val="en-GB"/>
        </w:rPr>
        <w:t xml:space="preserve"> wo </w:t>
      </w:r>
      <w:proofErr w:type="spellStart"/>
      <w:r w:rsidR="00BE58CF" w:rsidRPr="00540DE1">
        <w:rPr>
          <w:rFonts w:ascii="Gill Sans MT" w:hAnsi="Gill Sans MT" w:cs="Times New Roman"/>
          <w:i/>
          <w:iCs/>
          <w:sz w:val="24"/>
          <w:szCs w:val="24"/>
          <w:lang w:val="en-GB"/>
        </w:rPr>
        <w:t>dasu</w:t>
      </w:r>
      <w:proofErr w:type="spellEnd"/>
      <w:r w:rsidR="001F59CB" w:rsidRPr="00540DE1">
        <w:rPr>
          <w:rFonts w:ascii="Gill Sans MT" w:hAnsi="Gill Sans MT" w:cs="Times New Roman"/>
          <w:sz w:val="24"/>
          <w:szCs w:val="24"/>
          <w:lang w:val="en-GB"/>
        </w:rPr>
        <w:t xml:space="preserve">) is based in the grassroots organisation’s </w:t>
      </w:r>
      <w:r w:rsidR="00B9403F" w:rsidRPr="00540DE1">
        <w:rPr>
          <w:rFonts w:ascii="Gill Sans MT" w:hAnsi="Gill Sans MT" w:cs="Times New Roman"/>
          <w:sz w:val="24"/>
          <w:szCs w:val="24"/>
          <w:lang w:val="en-GB"/>
        </w:rPr>
        <w:t>understanding that</w:t>
      </w:r>
      <w:r w:rsidR="00F82AA0" w:rsidRPr="00540DE1">
        <w:rPr>
          <w:rFonts w:ascii="Gill Sans MT" w:hAnsi="Gill Sans MT" w:cs="Times New Roman"/>
          <w:sz w:val="24"/>
          <w:szCs w:val="24"/>
          <w:lang w:val="en-GB"/>
        </w:rPr>
        <w:t>,</w:t>
      </w:r>
      <w:r w:rsidR="00B9403F" w:rsidRPr="00540DE1">
        <w:rPr>
          <w:rFonts w:ascii="Gill Sans MT" w:hAnsi="Gill Sans MT" w:cs="Times New Roman"/>
          <w:sz w:val="24"/>
          <w:szCs w:val="24"/>
          <w:lang w:val="en-GB"/>
        </w:rPr>
        <w:t xml:space="preserve"> </w:t>
      </w:r>
      <w:r w:rsidR="0020426D" w:rsidRPr="00540DE1">
        <w:rPr>
          <w:rFonts w:ascii="Gill Sans MT" w:hAnsi="Gill Sans MT" w:cs="Times New Roman"/>
          <w:sz w:val="24"/>
          <w:szCs w:val="24"/>
          <w:lang w:val="en-GB"/>
        </w:rPr>
        <w:t>for women living in Japan</w:t>
      </w:r>
      <w:r w:rsidR="00CB152E" w:rsidRPr="00540DE1">
        <w:rPr>
          <w:rFonts w:ascii="Gill Sans MT" w:hAnsi="Gill Sans MT" w:cs="Times New Roman"/>
          <w:sz w:val="24"/>
          <w:szCs w:val="24"/>
          <w:lang w:val="en-GB"/>
        </w:rPr>
        <w:t>,</w:t>
      </w:r>
      <w:r w:rsidR="0020426D" w:rsidRPr="00540DE1">
        <w:rPr>
          <w:rFonts w:ascii="Gill Sans MT" w:hAnsi="Gill Sans MT" w:cs="Times New Roman"/>
          <w:sz w:val="24"/>
          <w:szCs w:val="24"/>
          <w:lang w:val="en-GB"/>
        </w:rPr>
        <w:t xml:space="preserve"> </w:t>
      </w:r>
      <w:r w:rsidR="00226F28" w:rsidRPr="00540DE1">
        <w:rPr>
          <w:rFonts w:ascii="Gill Sans MT" w:hAnsi="Gill Sans MT" w:cs="Times New Roman"/>
          <w:sz w:val="24"/>
          <w:szCs w:val="24"/>
          <w:lang w:val="en-GB"/>
        </w:rPr>
        <w:t xml:space="preserve">there is </w:t>
      </w:r>
      <w:r w:rsidR="009E664B" w:rsidRPr="00540DE1">
        <w:rPr>
          <w:rFonts w:ascii="Gill Sans MT" w:hAnsi="Gill Sans MT" w:cs="Times New Roman"/>
          <w:sz w:val="24"/>
          <w:szCs w:val="24"/>
          <w:lang w:val="en-GB"/>
        </w:rPr>
        <w:t>‘</w:t>
      </w:r>
      <w:r w:rsidR="00226F28" w:rsidRPr="00540DE1">
        <w:rPr>
          <w:rFonts w:ascii="Gill Sans MT" w:hAnsi="Gill Sans MT" w:cs="Times New Roman"/>
          <w:sz w:val="24"/>
          <w:szCs w:val="24"/>
          <w:lang w:val="en-GB"/>
        </w:rPr>
        <w:t>difficulty in voicing up</w:t>
      </w:r>
      <w:r w:rsidR="009E664B" w:rsidRPr="00540DE1">
        <w:rPr>
          <w:rFonts w:ascii="Gill Sans MT" w:hAnsi="Gill Sans MT" w:cs="Times New Roman"/>
          <w:sz w:val="24"/>
          <w:szCs w:val="24"/>
          <w:lang w:val="en-GB"/>
        </w:rPr>
        <w:t>’</w:t>
      </w:r>
      <w:r w:rsidR="00822484" w:rsidRPr="00540DE1">
        <w:rPr>
          <w:rFonts w:ascii="Gill Sans MT" w:hAnsi="Gill Sans MT" w:cs="Times New Roman"/>
          <w:sz w:val="24"/>
          <w:szCs w:val="24"/>
          <w:lang w:val="en-GB"/>
        </w:rPr>
        <w:t xml:space="preserve"> (</w:t>
      </w:r>
      <w:proofErr w:type="spellStart"/>
      <w:r w:rsidR="00822484" w:rsidRPr="00540DE1">
        <w:rPr>
          <w:rFonts w:ascii="Gill Sans MT" w:hAnsi="Gill Sans MT" w:cs="Times New Roman"/>
          <w:i/>
          <w:iCs/>
          <w:sz w:val="24"/>
          <w:szCs w:val="24"/>
          <w:lang w:val="en-GB"/>
        </w:rPr>
        <w:t>koe</w:t>
      </w:r>
      <w:proofErr w:type="spellEnd"/>
      <w:r w:rsidR="00483DFB" w:rsidRPr="00540DE1">
        <w:rPr>
          <w:rFonts w:ascii="Gill Sans MT" w:hAnsi="Gill Sans MT" w:cs="Times New Roman"/>
          <w:i/>
          <w:iCs/>
          <w:sz w:val="24"/>
          <w:szCs w:val="24"/>
          <w:lang w:val="en-GB"/>
        </w:rPr>
        <w:t xml:space="preserve"> no </w:t>
      </w:r>
      <w:proofErr w:type="spellStart"/>
      <w:r w:rsidR="00483DFB" w:rsidRPr="00540DE1">
        <w:rPr>
          <w:rFonts w:ascii="Gill Sans MT" w:hAnsi="Gill Sans MT" w:cs="Times New Roman"/>
          <w:i/>
          <w:iCs/>
          <w:sz w:val="24"/>
          <w:szCs w:val="24"/>
          <w:lang w:val="en-GB"/>
        </w:rPr>
        <w:t>dashinikusa</w:t>
      </w:r>
      <w:proofErr w:type="spellEnd"/>
      <w:r w:rsidR="00483DFB" w:rsidRPr="00540DE1">
        <w:rPr>
          <w:rFonts w:ascii="Gill Sans MT" w:hAnsi="Gill Sans MT" w:cs="Times New Roman"/>
          <w:sz w:val="24"/>
          <w:szCs w:val="24"/>
          <w:lang w:val="en-GB"/>
        </w:rPr>
        <w:t>).</w:t>
      </w:r>
      <w:r w:rsidR="00B24C1E" w:rsidRPr="00540DE1">
        <w:rPr>
          <w:rFonts w:ascii="Gill Sans MT" w:hAnsi="Gill Sans MT" w:cs="Times New Roman"/>
          <w:sz w:val="24"/>
          <w:szCs w:val="24"/>
          <w:lang w:val="en-GB"/>
        </w:rPr>
        <w:t xml:space="preserve"> </w:t>
      </w:r>
      <w:r w:rsidR="00AC6423" w:rsidRPr="00540DE1">
        <w:rPr>
          <w:rFonts w:ascii="Gill Sans MT" w:hAnsi="Gill Sans MT" w:cs="Times New Roman"/>
          <w:sz w:val="24"/>
          <w:szCs w:val="24"/>
          <w:lang w:val="en-GB"/>
        </w:rPr>
        <w:t>‘Voice up’</w:t>
      </w:r>
      <w:r w:rsidR="00B24C1E" w:rsidRPr="00540DE1">
        <w:rPr>
          <w:rFonts w:ascii="Gill Sans MT" w:hAnsi="Gill Sans MT" w:cs="Times New Roman"/>
          <w:sz w:val="24"/>
          <w:szCs w:val="24"/>
          <w:lang w:val="en-GB"/>
        </w:rPr>
        <w:t xml:space="preserve"> could also be translated into speaking up or speaking out, but there is something to be said for the decision by </w:t>
      </w:r>
      <w:r w:rsidR="00DC6AC5" w:rsidRPr="00540DE1">
        <w:rPr>
          <w:rFonts w:ascii="Gill Sans MT" w:hAnsi="Gill Sans MT" w:cs="Times New Roman"/>
          <w:sz w:val="24"/>
          <w:szCs w:val="24"/>
          <w:lang w:val="en-GB"/>
        </w:rPr>
        <w:t xml:space="preserve">many groups, including </w:t>
      </w:r>
      <w:proofErr w:type="spellStart"/>
      <w:r w:rsidR="00DC6AC5" w:rsidRPr="00540DE1">
        <w:rPr>
          <w:rFonts w:ascii="Gill Sans MT" w:hAnsi="Gill Sans MT" w:cs="Times New Roman"/>
          <w:sz w:val="24"/>
          <w:szCs w:val="24"/>
          <w:lang w:val="en-GB"/>
        </w:rPr>
        <w:t>Chabujo</w:t>
      </w:r>
      <w:proofErr w:type="spellEnd"/>
      <w:r w:rsidR="00DC6AC5" w:rsidRPr="00540DE1">
        <w:rPr>
          <w:rFonts w:ascii="Gill Sans MT" w:hAnsi="Gill Sans MT" w:cs="Times New Roman"/>
          <w:sz w:val="24"/>
          <w:szCs w:val="24"/>
          <w:lang w:val="en-GB"/>
        </w:rPr>
        <w:t xml:space="preserve">, to emphasise the presence or absence of a voice for women and other marginalised groups. For the </w:t>
      </w:r>
      <w:r w:rsidR="0076434D" w:rsidRPr="00540DE1">
        <w:rPr>
          <w:rFonts w:ascii="Gill Sans MT" w:hAnsi="Gill Sans MT" w:cs="Times New Roman"/>
          <w:sz w:val="24"/>
          <w:szCs w:val="24"/>
          <w:lang w:val="en-GB"/>
        </w:rPr>
        <w:t xml:space="preserve">non-profit organisation Voice Up Japan, it has become </w:t>
      </w:r>
      <w:r w:rsidR="00927BAC" w:rsidRPr="00540DE1">
        <w:rPr>
          <w:rFonts w:ascii="Gill Sans MT" w:hAnsi="Gill Sans MT" w:cs="Times New Roman"/>
          <w:sz w:val="24"/>
          <w:szCs w:val="24"/>
          <w:lang w:val="en-GB"/>
        </w:rPr>
        <w:t>its</w:t>
      </w:r>
      <w:r w:rsidR="0076434D" w:rsidRPr="00540DE1">
        <w:rPr>
          <w:rFonts w:ascii="Gill Sans MT" w:hAnsi="Gill Sans MT" w:cs="Times New Roman"/>
          <w:sz w:val="24"/>
          <w:szCs w:val="24"/>
          <w:lang w:val="en-GB"/>
        </w:rPr>
        <w:t xml:space="preserve"> name as well as </w:t>
      </w:r>
      <w:r w:rsidR="00927BAC" w:rsidRPr="00540DE1">
        <w:rPr>
          <w:rFonts w:ascii="Gill Sans MT" w:hAnsi="Gill Sans MT" w:cs="Times New Roman"/>
          <w:sz w:val="24"/>
          <w:szCs w:val="24"/>
          <w:lang w:val="en-GB"/>
        </w:rPr>
        <w:t>its</w:t>
      </w:r>
      <w:r w:rsidR="0076434D" w:rsidRPr="00540DE1">
        <w:rPr>
          <w:rFonts w:ascii="Gill Sans MT" w:hAnsi="Gill Sans MT" w:cs="Times New Roman"/>
          <w:sz w:val="24"/>
          <w:szCs w:val="24"/>
          <w:lang w:val="en-GB"/>
        </w:rPr>
        <w:t xml:space="preserve"> mission statement</w:t>
      </w:r>
      <w:r w:rsidR="0024209A" w:rsidRPr="00540DE1">
        <w:rPr>
          <w:rFonts w:ascii="Gill Sans MT" w:hAnsi="Gill Sans MT" w:cs="Times New Roman"/>
          <w:sz w:val="24"/>
          <w:szCs w:val="24"/>
          <w:lang w:val="en-GB"/>
        </w:rPr>
        <w:t>.</w:t>
      </w:r>
      <w:r w:rsidR="00B63E5A" w:rsidRPr="00540DE1">
        <w:rPr>
          <w:rFonts w:ascii="Gill Sans MT" w:hAnsi="Gill Sans MT" w:cs="Times New Roman"/>
          <w:sz w:val="24"/>
          <w:szCs w:val="24"/>
          <w:lang w:val="en-GB"/>
        </w:rPr>
        <w:t xml:space="preserve"> </w:t>
      </w:r>
      <w:r w:rsidR="005A440E" w:rsidRPr="00540DE1">
        <w:rPr>
          <w:rFonts w:ascii="Gill Sans MT" w:hAnsi="Gill Sans MT" w:cs="Times New Roman"/>
          <w:sz w:val="24"/>
          <w:szCs w:val="24"/>
          <w:lang w:val="en-GB"/>
        </w:rPr>
        <w:t xml:space="preserve">At the end of the group’s history </w:t>
      </w:r>
      <w:r w:rsidR="00CB152E" w:rsidRPr="00540DE1">
        <w:rPr>
          <w:rFonts w:ascii="Gill Sans MT" w:hAnsi="Gill Sans MT" w:cs="Times New Roman"/>
          <w:sz w:val="24"/>
          <w:szCs w:val="24"/>
          <w:lang w:val="en-GB"/>
        </w:rPr>
        <w:t xml:space="preserve">page </w:t>
      </w:r>
      <w:r w:rsidR="005A440E" w:rsidRPr="00540DE1">
        <w:rPr>
          <w:rFonts w:ascii="Gill Sans MT" w:hAnsi="Gill Sans MT" w:cs="Times New Roman"/>
          <w:sz w:val="24"/>
          <w:szCs w:val="24"/>
          <w:lang w:val="en-GB"/>
        </w:rPr>
        <w:t xml:space="preserve">on their website is </w:t>
      </w:r>
      <w:r w:rsidR="000B1B3D" w:rsidRPr="00540DE1">
        <w:rPr>
          <w:rFonts w:ascii="Gill Sans MT" w:hAnsi="Gill Sans MT" w:cs="Times New Roman"/>
          <w:sz w:val="24"/>
          <w:szCs w:val="24"/>
          <w:lang w:val="en-GB"/>
        </w:rPr>
        <w:t xml:space="preserve">a clear connection </w:t>
      </w:r>
      <w:r w:rsidR="00BD3DE9" w:rsidRPr="00540DE1">
        <w:rPr>
          <w:rFonts w:ascii="Gill Sans MT" w:hAnsi="Gill Sans MT" w:cs="Times New Roman"/>
          <w:sz w:val="24"/>
          <w:szCs w:val="24"/>
          <w:lang w:val="en-GB"/>
        </w:rPr>
        <w:t>between ‘equality’, ‘</w:t>
      </w:r>
      <w:r w:rsidR="008045FA" w:rsidRPr="00540DE1">
        <w:rPr>
          <w:rFonts w:ascii="Gill Sans MT" w:hAnsi="Gill Sans MT" w:cs="Times New Roman"/>
          <w:sz w:val="24"/>
          <w:szCs w:val="24"/>
          <w:lang w:val="en-GB"/>
        </w:rPr>
        <w:t>inclusivity</w:t>
      </w:r>
      <w:r w:rsidR="00BD3DE9" w:rsidRPr="00540DE1">
        <w:rPr>
          <w:rFonts w:ascii="Gill Sans MT" w:hAnsi="Gill Sans MT" w:cs="Times New Roman"/>
          <w:sz w:val="24"/>
          <w:szCs w:val="24"/>
          <w:lang w:val="en-GB"/>
        </w:rPr>
        <w:t xml:space="preserve">’, and ‘safety’ </w:t>
      </w:r>
      <w:r w:rsidR="00CB152E" w:rsidRPr="00540DE1">
        <w:rPr>
          <w:rFonts w:ascii="Gill Sans MT" w:hAnsi="Gill Sans MT" w:cs="Times New Roman"/>
          <w:sz w:val="24"/>
          <w:szCs w:val="24"/>
          <w:lang w:val="en-GB"/>
        </w:rPr>
        <w:t>when it comes to</w:t>
      </w:r>
      <w:r w:rsidR="00BD3DE9" w:rsidRPr="00540DE1">
        <w:rPr>
          <w:rFonts w:ascii="Gill Sans MT" w:hAnsi="Gill Sans MT" w:cs="Times New Roman"/>
          <w:sz w:val="24"/>
          <w:szCs w:val="24"/>
          <w:lang w:val="en-GB"/>
        </w:rPr>
        <w:t xml:space="preserve"> ‘voicing up.’</w:t>
      </w:r>
    </w:p>
    <w:p w14:paraId="472F269F" w14:textId="77777777" w:rsidR="007A3EC6" w:rsidRPr="00540DE1" w:rsidRDefault="007A3EC6" w:rsidP="007A3EC6">
      <w:pPr>
        <w:spacing w:after="0" w:line="276" w:lineRule="auto"/>
        <w:ind w:left="720"/>
        <w:jc w:val="both"/>
        <w:rPr>
          <w:rFonts w:ascii="Gill Sans MT" w:hAnsi="Gill Sans MT" w:cs="Times New Roman"/>
          <w:i/>
          <w:iCs/>
          <w:sz w:val="24"/>
          <w:szCs w:val="24"/>
          <w:lang w:val="en-GB"/>
        </w:rPr>
      </w:pPr>
    </w:p>
    <w:p w14:paraId="3039DC09" w14:textId="5E3F8DC8" w:rsidR="00CB152E" w:rsidRPr="00540DE1" w:rsidRDefault="00BD3DE9" w:rsidP="007A3EC6">
      <w:pPr>
        <w:spacing w:after="0" w:line="276" w:lineRule="auto"/>
        <w:ind w:left="720" w:right="686"/>
        <w:jc w:val="both"/>
        <w:rPr>
          <w:rFonts w:ascii="Gill Sans MT" w:hAnsi="Gill Sans MT" w:cs="Times New Roman"/>
          <w:sz w:val="24"/>
          <w:szCs w:val="24"/>
          <w:lang w:val="en-GB"/>
        </w:rPr>
      </w:pPr>
      <w:r w:rsidRPr="00540DE1">
        <w:rPr>
          <w:rFonts w:ascii="Gill Sans MT" w:hAnsi="Gill Sans MT" w:cs="Times New Roman"/>
          <w:sz w:val="24"/>
          <w:szCs w:val="24"/>
          <w:lang w:val="en-GB"/>
        </w:rPr>
        <w:t>Our work has just begun. We will continue to do all that we can to build a more equal and welcoming society in Japan—a society where everyone feels safe to voice up.</w:t>
      </w:r>
      <w:r w:rsidR="007C0E95" w:rsidRPr="00540DE1">
        <w:rPr>
          <w:rFonts w:ascii="Gill Sans MT" w:hAnsi="Gill Sans MT" w:cs="Times New Roman"/>
          <w:sz w:val="24"/>
          <w:szCs w:val="24"/>
          <w:lang w:val="en-GB"/>
        </w:rPr>
        <w:t xml:space="preserve"> </w:t>
      </w:r>
    </w:p>
    <w:p w14:paraId="73941302" w14:textId="77777777" w:rsidR="007A3EC6" w:rsidRPr="00540DE1" w:rsidRDefault="007A3EC6" w:rsidP="007A3EC6">
      <w:pPr>
        <w:spacing w:after="0" w:line="276" w:lineRule="auto"/>
        <w:jc w:val="both"/>
        <w:rPr>
          <w:rFonts w:ascii="Gill Sans MT" w:hAnsi="Gill Sans MT" w:cs="Times New Roman"/>
          <w:sz w:val="24"/>
          <w:szCs w:val="24"/>
          <w:lang w:val="en-GB"/>
        </w:rPr>
      </w:pPr>
    </w:p>
    <w:p w14:paraId="0FCBCE59" w14:textId="76E969FD" w:rsidR="0096347B" w:rsidRPr="00540DE1" w:rsidRDefault="007C0E95" w:rsidP="007A3EC6">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Although I will not include the entirety of the original Japanese here, </w:t>
      </w:r>
      <w:r w:rsidR="006F425B" w:rsidRPr="00540DE1">
        <w:rPr>
          <w:rFonts w:ascii="Gill Sans MT" w:hAnsi="Gill Sans MT" w:cs="Times New Roman"/>
          <w:sz w:val="24"/>
          <w:szCs w:val="24"/>
          <w:lang w:val="en-GB"/>
        </w:rPr>
        <w:t>the phrase</w:t>
      </w:r>
      <w:r w:rsidR="00F4512D" w:rsidRPr="00540DE1">
        <w:rPr>
          <w:rFonts w:ascii="Gill Sans MT" w:hAnsi="Gill Sans MT" w:cs="Times New Roman"/>
          <w:sz w:val="24"/>
          <w:szCs w:val="24"/>
          <w:lang w:val="en-GB"/>
        </w:rPr>
        <w:t xml:space="preserve"> ‘</w:t>
      </w:r>
      <w:proofErr w:type="spellStart"/>
      <w:r w:rsidR="00F4512D" w:rsidRPr="00540DE1">
        <w:rPr>
          <w:rFonts w:ascii="Gill Sans MT" w:hAnsi="Gill Sans MT" w:cs="Times New Roman"/>
          <w:sz w:val="24"/>
          <w:szCs w:val="24"/>
          <w:lang w:val="en-GB"/>
        </w:rPr>
        <w:t>koe</w:t>
      </w:r>
      <w:proofErr w:type="spellEnd"/>
      <w:r w:rsidR="00F4512D" w:rsidRPr="00540DE1">
        <w:rPr>
          <w:rFonts w:ascii="Gill Sans MT" w:hAnsi="Gill Sans MT" w:cs="Times New Roman"/>
          <w:sz w:val="24"/>
          <w:szCs w:val="24"/>
          <w:lang w:val="en-GB"/>
        </w:rPr>
        <w:t xml:space="preserve"> wo </w:t>
      </w:r>
      <w:proofErr w:type="spellStart"/>
      <w:r w:rsidR="00F4512D" w:rsidRPr="00540DE1">
        <w:rPr>
          <w:rFonts w:ascii="Gill Sans MT" w:hAnsi="Gill Sans MT" w:cs="Times New Roman"/>
          <w:sz w:val="24"/>
          <w:szCs w:val="24"/>
          <w:lang w:val="en-GB"/>
        </w:rPr>
        <w:t>ageru</w:t>
      </w:r>
      <w:proofErr w:type="spellEnd"/>
      <w:r w:rsidR="00B95C12" w:rsidRPr="00540DE1">
        <w:rPr>
          <w:rFonts w:ascii="Gill Sans MT" w:hAnsi="Gill Sans MT" w:cs="Times New Roman"/>
          <w:sz w:val="24"/>
          <w:szCs w:val="24"/>
          <w:lang w:val="en-GB"/>
        </w:rPr>
        <w:t>’</w:t>
      </w:r>
      <w:r w:rsidR="00F4512D" w:rsidRPr="00540DE1">
        <w:rPr>
          <w:rFonts w:ascii="Gill Sans MT" w:hAnsi="Gill Sans MT" w:cs="Times New Roman"/>
          <w:sz w:val="24"/>
          <w:szCs w:val="24"/>
          <w:lang w:val="en-GB"/>
        </w:rPr>
        <w:t xml:space="preserve"> (Voice Up</w:t>
      </w:r>
      <w:r w:rsidR="00CF2EE1" w:rsidRPr="00540DE1">
        <w:rPr>
          <w:rFonts w:ascii="Gill Sans MT" w:hAnsi="Gill Sans MT" w:cs="Times New Roman"/>
          <w:sz w:val="24"/>
          <w:szCs w:val="24"/>
          <w:lang w:val="en-GB"/>
        </w:rPr>
        <w:t>)</w:t>
      </w:r>
      <w:r w:rsidR="006F425B" w:rsidRPr="00540DE1">
        <w:rPr>
          <w:rFonts w:ascii="Gill Sans MT" w:hAnsi="Gill Sans MT" w:cs="Times New Roman"/>
          <w:sz w:val="24"/>
          <w:szCs w:val="24"/>
          <w:lang w:val="en-GB"/>
        </w:rPr>
        <w:t xml:space="preserve"> is explicitly used. This may clarify to the reader </w:t>
      </w:r>
      <w:r w:rsidR="005D6354" w:rsidRPr="00540DE1">
        <w:rPr>
          <w:rFonts w:ascii="Gill Sans MT" w:hAnsi="Gill Sans MT" w:cs="Times New Roman"/>
          <w:sz w:val="24"/>
          <w:szCs w:val="24"/>
          <w:lang w:val="en-GB"/>
        </w:rPr>
        <w:t xml:space="preserve">that the </w:t>
      </w:r>
      <w:r w:rsidR="00CF2EE1" w:rsidRPr="00540DE1">
        <w:rPr>
          <w:rFonts w:ascii="Gill Sans MT" w:hAnsi="Gill Sans MT" w:cs="Times New Roman"/>
          <w:sz w:val="24"/>
          <w:szCs w:val="24"/>
          <w:lang w:val="en-GB"/>
        </w:rPr>
        <w:t xml:space="preserve">somewhat commonplace </w:t>
      </w:r>
      <w:r w:rsidR="005D6354" w:rsidRPr="00540DE1">
        <w:rPr>
          <w:rFonts w:ascii="Gill Sans MT" w:hAnsi="Gill Sans MT" w:cs="Times New Roman"/>
          <w:sz w:val="24"/>
          <w:szCs w:val="24"/>
          <w:lang w:val="en-GB"/>
        </w:rPr>
        <w:t xml:space="preserve">Japanese phrase </w:t>
      </w:r>
      <w:r w:rsidR="006F425B" w:rsidRPr="00540DE1">
        <w:rPr>
          <w:rFonts w:ascii="Gill Sans MT" w:hAnsi="Gill Sans MT" w:cs="Times New Roman"/>
          <w:sz w:val="24"/>
          <w:szCs w:val="24"/>
          <w:lang w:val="en-GB"/>
        </w:rPr>
        <w:t>is</w:t>
      </w:r>
      <w:r w:rsidR="005D6354" w:rsidRPr="00540DE1">
        <w:rPr>
          <w:rFonts w:ascii="Gill Sans MT" w:hAnsi="Gill Sans MT" w:cs="Times New Roman"/>
          <w:sz w:val="24"/>
          <w:szCs w:val="24"/>
          <w:lang w:val="en-GB"/>
        </w:rPr>
        <w:t xml:space="preserve"> being adopted</w:t>
      </w:r>
      <w:r w:rsidR="006F425B" w:rsidRPr="00540DE1">
        <w:rPr>
          <w:rFonts w:ascii="Gill Sans MT" w:hAnsi="Gill Sans MT" w:cs="Times New Roman"/>
          <w:sz w:val="24"/>
          <w:szCs w:val="24"/>
          <w:lang w:val="en-GB"/>
        </w:rPr>
        <w:t xml:space="preserve"> by this movement and organisation</w:t>
      </w:r>
      <w:r w:rsidR="005D6354" w:rsidRPr="00540DE1">
        <w:rPr>
          <w:rFonts w:ascii="Gill Sans MT" w:hAnsi="Gill Sans MT" w:cs="Times New Roman"/>
          <w:sz w:val="24"/>
          <w:szCs w:val="24"/>
          <w:lang w:val="en-GB"/>
        </w:rPr>
        <w:t xml:space="preserve"> </w:t>
      </w:r>
      <w:r w:rsidR="00CF2EE1" w:rsidRPr="00540DE1">
        <w:rPr>
          <w:rFonts w:ascii="Gill Sans MT" w:hAnsi="Gill Sans MT" w:cs="Times New Roman"/>
          <w:sz w:val="24"/>
          <w:szCs w:val="24"/>
          <w:lang w:val="en-GB"/>
        </w:rPr>
        <w:t xml:space="preserve">to serve as a call for action, for </w:t>
      </w:r>
      <w:r w:rsidR="00FD02AA" w:rsidRPr="00540DE1">
        <w:rPr>
          <w:rFonts w:ascii="Gill Sans MT" w:hAnsi="Gill Sans MT" w:cs="Times New Roman"/>
          <w:sz w:val="24"/>
          <w:szCs w:val="24"/>
          <w:lang w:val="en-GB"/>
        </w:rPr>
        <w:t xml:space="preserve">societal betterment, and for promoting </w:t>
      </w:r>
      <w:r w:rsidR="00F04762" w:rsidRPr="00540DE1">
        <w:rPr>
          <w:rFonts w:ascii="Gill Sans MT" w:hAnsi="Gill Sans MT" w:cs="Times New Roman"/>
          <w:sz w:val="24"/>
          <w:szCs w:val="24"/>
          <w:lang w:val="en-GB"/>
        </w:rPr>
        <w:t xml:space="preserve">anti-violence and </w:t>
      </w:r>
      <w:r w:rsidR="006F425B" w:rsidRPr="00540DE1">
        <w:rPr>
          <w:rFonts w:ascii="Gill Sans MT" w:hAnsi="Gill Sans MT" w:cs="Times New Roman"/>
          <w:sz w:val="24"/>
          <w:szCs w:val="24"/>
          <w:lang w:val="en-GB"/>
        </w:rPr>
        <w:t>anti-discrimination in Japan</w:t>
      </w:r>
      <w:r w:rsidR="00F04762" w:rsidRPr="00540DE1">
        <w:rPr>
          <w:rFonts w:ascii="Gill Sans MT" w:hAnsi="Gill Sans MT" w:cs="Times New Roman"/>
          <w:sz w:val="24"/>
          <w:szCs w:val="24"/>
          <w:lang w:val="en-GB"/>
        </w:rPr>
        <w:t>.</w:t>
      </w:r>
    </w:p>
    <w:p w14:paraId="44E861D1" w14:textId="413325E4" w:rsidR="0096347B" w:rsidRPr="00540DE1" w:rsidRDefault="009B2ED7" w:rsidP="00E677C6">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Th</w:t>
      </w:r>
      <w:r w:rsidR="00953566" w:rsidRPr="00540DE1">
        <w:rPr>
          <w:rFonts w:ascii="Gill Sans MT" w:hAnsi="Gill Sans MT" w:cs="Times New Roman"/>
          <w:sz w:val="24"/>
          <w:szCs w:val="24"/>
          <w:lang w:val="en-GB"/>
        </w:rPr>
        <w:t xml:space="preserve">e need to </w:t>
      </w:r>
      <w:r w:rsidR="008C5A29" w:rsidRPr="00540DE1">
        <w:rPr>
          <w:rFonts w:ascii="Gill Sans MT" w:hAnsi="Gill Sans MT" w:cs="Times New Roman"/>
          <w:sz w:val="24"/>
          <w:szCs w:val="24"/>
          <w:lang w:val="en-GB"/>
        </w:rPr>
        <w:t xml:space="preserve">recognise and </w:t>
      </w:r>
      <w:r w:rsidR="000263C7" w:rsidRPr="00540DE1">
        <w:rPr>
          <w:rFonts w:ascii="Gill Sans MT" w:hAnsi="Gill Sans MT" w:cs="Times New Roman"/>
          <w:sz w:val="24"/>
          <w:szCs w:val="24"/>
          <w:lang w:val="en-GB"/>
        </w:rPr>
        <w:t>elevate</w:t>
      </w:r>
      <w:r w:rsidR="00B77360" w:rsidRPr="00540DE1">
        <w:rPr>
          <w:rFonts w:ascii="Gill Sans MT" w:hAnsi="Gill Sans MT" w:cs="Times New Roman"/>
          <w:sz w:val="24"/>
          <w:szCs w:val="24"/>
          <w:lang w:val="en-GB"/>
        </w:rPr>
        <w:t xml:space="preserve"> muted thoughts and opinions</w:t>
      </w:r>
      <w:r w:rsidR="00896F95" w:rsidRPr="00540DE1">
        <w:rPr>
          <w:rFonts w:ascii="Gill Sans MT" w:hAnsi="Gill Sans MT" w:cs="Times New Roman"/>
          <w:sz w:val="24"/>
          <w:szCs w:val="24"/>
          <w:lang w:val="en-GB"/>
        </w:rPr>
        <w:t>, to ‘voice up’,</w:t>
      </w:r>
      <w:r w:rsidRPr="00540DE1">
        <w:rPr>
          <w:rFonts w:ascii="Gill Sans MT" w:hAnsi="Gill Sans MT" w:cs="Times New Roman"/>
          <w:sz w:val="24"/>
          <w:szCs w:val="24"/>
          <w:lang w:val="en-GB"/>
        </w:rPr>
        <w:t xml:space="preserve"> </w:t>
      </w:r>
      <w:r w:rsidR="008C5A29" w:rsidRPr="00540DE1">
        <w:rPr>
          <w:rFonts w:ascii="Gill Sans MT" w:hAnsi="Gill Sans MT" w:cs="Times New Roman"/>
          <w:sz w:val="24"/>
          <w:szCs w:val="24"/>
          <w:lang w:val="en-GB"/>
        </w:rPr>
        <w:t xml:space="preserve">has </w:t>
      </w:r>
      <w:r w:rsidR="003A222D" w:rsidRPr="00540DE1">
        <w:rPr>
          <w:rFonts w:ascii="Gill Sans MT" w:hAnsi="Gill Sans MT" w:cs="Times New Roman"/>
          <w:sz w:val="24"/>
          <w:szCs w:val="24"/>
          <w:lang w:val="en-GB"/>
        </w:rPr>
        <w:t>clear similarities to Vizenor’s theories of survivance.</w:t>
      </w:r>
      <w:r w:rsidRPr="00540DE1">
        <w:rPr>
          <w:rFonts w:ascii="Gill Sans MT" w:hAnsi="Gill Sans MT" w:cs="Times New Roman"/>
          <w:sz w:val="24"/>
          <w:szCs w:val="24"/>
          <w:lang w:val="en-GB"/>
        </w:rPr>
        <w:t xml:space="preserve"> Gerald Vizenor describes </w:t>
      </w:r>
      <w:r w:rsidR="000263C7" w:rsidRPr="00540DE1">
        <w:rPr>
          <w:rFonts w:ascii="Gill Sans MT" w:hAnsi="Gill Sans MT" w:cs="Times New Roman"/>
          <w:sz w:val="24"/>
          <w:szCs w:val="24"/>
          <w:lang w:val="en-GB"/>
        </w:rPr>
        <w:t>this as</w:t>
      </w:r>
      <w:r w:rsidRPr="00540DE1">
        <w:rPr>
          <w:rFonts w:ascii="Gill Sans MT" w:hAnsi="Gill Sans MT" w:cs="Times New Roman"/>
          <w:sz w:val="24"/>
          <w:szCs w:val="24"/>
          <w:lang w:val="en-GB"/>
        </w:rPr>
        <w:t xml:space="preserve">, </w:t>
      </w:r>
      <w:r w:rsidR="006E18BE" w:rsidRPr="00540DE1">
        <w:rPr>
          <w:rFonts w:ascii="Gill Sans MT" w:hAnsi="Gill Sans MT" w:cs="Times New Roman"/>
          <w:sz w:val="24"/>
          <w:szCs w:val="24"/>
          <w:lang w:val="en-GB"/>
        </w:rPr>
        <w:t>‘</w:t>
      </w:r>
      <w:r w:rsidRPr="00540DE1">
        <w:rPr>
          <w:rFonts w:ascii="Gill Sans MT" w:hAnsi="Gill Sans MT" w:cs="Times New Roman"/>
          <w:sz w:val="24"/>
          <w:szCs w:val="24"/>
          <w:lang w:val="en-GB"/>
        </w:rPr>
        <w:t>an active sense of presence… the continuance of stories, not a mere reaction</w:t>
      </w:r>
      <w:r w:rsidR="006E18BE"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(2008: 1). The</w:t>
      </w:r>
      <w:r w:rsidR="00DF6906" w:rsidRPr="00540DE1">
        <w:rPr>
          <w:rFonts w:ascii="Gill Sans MT" w:hAnsi="Gill Sans MT" w:cs="Times New Roman"/>
          <w:sz w:val="24"/>
          <w:szCs w:val="24"/>
          <w:lang w:val="en-GB"/>
        </w:rPr>
        <w:t xml:space="preserve"> stories </w:t>
      </w:r>
      <w:r w:rsidR="00EB13BC" w:rsidRPr="00540DE1">
        <w:rPr>
          <w:rFonts w:ascii="Gill Sans MT" w:hAnsi="Gill Sans MT" w:cs="Times New Roman"/>
          <w:sz w:val="24"/>
          <w:szCs w:val="24"/>
          <w:lang w:val="en-GB"/>
        </w:rPr>
        <w:t>I’ve encountered in Japan</w:t>
      </w:r>
      <w:r w:rsidRPr="00540DE1">
        <w:rPr>
          <w:rFonts w:ascii="Gill Sans MT" w:hAnsi="Gill Sans MT" w:cs="Times New Roman"/>
          <w:sz w:val="24"/>
          <w:szCs w:val="24"/>
          <w:lang w:val="en-GB"/>
        </w:rPr>
        <w:t xml:space="preserve"> </w:t>
      </w:r>
      <w:r w:rsidR="000263C7" w:rsidRPr="00540DE1">
        <w:rPr>
          <w:rFonts w:ascii="Gill Sans MT" w:hAnsi="Gill Sans MT" w:cs="Times New Roman"/>
          <w:sz w:val="24"/>
          <w:szCs w:val="24"/>
          <w:lang w:val="en-GB"/>
        </w:rPr>
        <w:t xml:space="preserve">for and by </w:t>
      </w:r>
      <w:r w:rsidR="001B30D9" w:rsidRPr="00540DE1">
        <w:rPr>
          <w:rFonts w:ascii="Gill Sans MT" w:hAnsi="Gill Sans MT" w:cs="Times New Roman"/>
          <w:sz w:val="24"/>
          <w:szCs w:val="24"/>
          <w:lang w:val="en-GB"/>
        </w:rPr>
        <w:t>minority groups.</w:t>
      </w:r>
      <w:r w:rsidRPr="00540DE1">
        <w:rPr>
          <w:rFonts w:ascii="Gill Sans MT" w:hAnsi="Gill Sans MT" w:cs="Times New Roman"/>
          <w:sz w:val="24"/>
          <w:szCs w:val="24"/>
          <w:lang w:val="en-GB"/>
        </w:rPr>
        <w:t xml:space="preserve"> It is a distinct form of survivance from that experienced by Native Americans in the United States. </w:t>
      </w:r>
      <w:r w:rsidR="009D0E6A" w:rsidRPr="00540DE1">
        <w:rPr>
          <w:rFonts w:ascii="Gill Sans MT" w:hAnsi="Gill Sans MT" w:cs="Times New Roman"/>
          <w:sz w:val="24"/>
          <w:szCs w:val="24"/>
          <w:lang w:val="en-GB"/>
        </w:rPr>
        <w:t xml:space="preserve">The efforts of </w:t>
      </w:r>
      <w:r w:rsidR="00CD2327" w:rsidRPr="00540DE1">
        <w:rPr>
          <w:rFonts w:ascii="Gill Sans MT" w:hAnsi="Gill Sans MT" w:cs="Times New Roman"/>
          <w:sz w:val="24"/>
          <w:szCs w:val="24"/>
          <w:lang w:val="en-GB"/>
        </w:rPr>
        <w:t>Japanese social movements</w:t>
      </w:r>
      <w:r w:rsidR="00CF710E" w:rsidRPr="00540DE1">
        <w:rPr>
          <w:rFonts w:ascii="Gill Sans MT" w:hAnsi="Gill Sans MT" w:cs="Times New Roman"/>
          <w:sz w:val="24"/>
          <w:szCs w:val="24"/>
          <w:lang w:val="en-GB"/>
        </w:rPr>
        <w:t xml:space="preserve"> and </w:t>
      </w:r>
      <w:r w:rsidR="00116A7F" w:rsidRPr="00540DE1">
        <w:rPr>
          <w:rFonts w:ascii="Gill Sans MT" w:hAnsi="Gill Sans MT" w:cs="Times New Roman"/>
          <w:sz w:val="24"/>
          <w:szCs w:val="24"/>
          <w:lang w:val="en-GB"/>
        </w:rPr>
        <w:t>organisations</w:t>
      </w:r>
      <w:r w:rsidRPr="00540DE1">
        <w:rPr>
          <w:rFonts w:ascii="Gill Sans MT" w:hAnsi="Gill Sans MT" w:cs="Times New Roman"/>
          <w:sz w:val="24"/>
          <w:szCs w:val="24"/>
          <w:lang w:val="en-GB"/>
        </w:rPr>
        <w:t xml:space="preserve"> </w:t>
      </w:r>
      <w:r w:rsidR="00CD2327" w:rsidRPr="00540DE1">
        <w:rPr>
          <w:rFonts w:ascii="Gill Sans MT" w:hAnsi="Gill Sans MT" w:cs="Times New Roman"/>
          <w:sz w:val="24"/>
          <w:szCs w:val="24"/>
          <w:lang w:val="en-GB"/>
        </w:rPr>
        <w:t xml:space="preserve">attest to </w:t>
      </w:r>
      <w:r w:rsidRPr="00540DE1">
        <w:rPr>
          <w:rFonts w:ascii="Gill Sans MT" w:hAnsi="Gill Sans MT" w:cs="Times New Roman"/>
          <w:sz w:val="24"/>
          <w:szCs w:val="24"/>
          <w:lang w:val="en-GB"/>
        </w:rPr>
        <w:t>a</w:t>
      </w:r>
      <w:r w:rsidR="00CD2327" w:rsidRPr="00540DE1">
        <w:rPr>
          <w:rFonts w:ascii="Gill Sans MT" w:hAnsi="Gill Sans MT" w:cs="Times New Roman"/>
          <w:sz w:val="24"/>
          <w:szCs w:val="24"/>
          <w:lang w:val="en-GB"/>
        </w:rPr>
        <w:t xml:space="preserve"> similar</w:t>
      </w:r>
      <w:r w:rsidRPr="00540DE1">
        <w:rPr>
          <w:rFonts w:ascii="Gill Sans MT" w:hAnsi="Gill Sans MT" w:cs="Times New Roman"/>
          <w:sz w:val="24"/>
          <w:szCs w:val="24"/>
          <w:lang w:val="en-GB"/>
        </w:rPr>
        <w:t xml:space="preserve"> legacy of resistance and identification which moves beyond tragedy or victimhood. It often leads to finding community and to creating new bonds of friendship and family. Survivance in this Japanese youth context may then be a key to alleviating what we could refer to as gender uncertainty or precarity.</w:t>
      </w:r>
    </w:p>
    <w:p w14:paraId="3B916ECB" w14:textId="10565381" w:rsidR="006E0F01" w:rsidRPr="00540DE1" w:rsidRDefault="006E0F01" w:rsidP="009C3AA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Sharryn Kashmir notes the different debates around precarity, marking distinctions between an ontological discussion and one attributing precarity to neoliberal capitalism.  </w:t>
      </w:r>
      <w:r w:rsidRPr="00540DE1">
        <w:rPr>
          <w:rFonts w:ascii="Gill Sans MT" w:hAnsi="Gill Sans MT" w:cs="Times New Roman"/>
          <w:sz w:val="24"/>
          <w:szCs w:val="24"/>
          <w:lang w:val="en-GB"/>
        </w:rPr>
        <w:lastRenderedPageBreak/>
        <w:t xml:space="preserve">Whereas Butler and Allison are categorised as leaning into the emotional landscape of precarity, Kashmir </w:t>
      </w:r>
      <w:r w:rsidR="00B600F6" w:rsidRPr="00540DE1">
        <w:rPr>
          <w:rFonts w:ascii="Gill Sans MT" w:hAnsi="Gill Sans MT" w:cs="Times New Roman"/>
          <w:sz w:val="24"/>
          <w:szCs w:val="24"/>
          <w:lang w:val="en-GB"/>
        </w:rPr>
        <w:t>identifies</w:t>
      </w:r>
      <w:r w:rsidRPr="00540DE1">
        <w:rPr>
          <w:rFonts w:ascii="Gill Sans MT" w:hAnsi="Gill Sans MT" w:cs="Times New Roman"/>
          <w:sz w:val="24"/>
          <w:szCs w:val="24"/>
          <w:lang w:val="en-GB"/>
        </w:rPr>
        <w:t xml:space="preserve"> common themes of </w:t>
      </w:r>
      <w:r w:rsidR="00D0427A" w:rsidRPr="00540DE1">
        <w:rPr>
          <w:rFonts w:ascii="Gill Sans MT" w:hAnsi="Gill Sans MT" w:cs="Times New Roman"/>
          <w:sz w:val="24"/>
          <w:szCs w:val="24"/>
          <w:lang w:val="en-GB"/>
        </w:rPr>
        <w:t>‘</w:t>
      </w:r>
      <w:r w:rsidRPr="00540DE1">
        <w:rPr>
          <w:rFonts w:ascii="Gill Sans MT" w:hAnsi="Gill Sans MT" w:cs="Times New Roman"/>
          <w:sz w:val="24"/>
          <w:szCs w:val="24"/>
          <w:lang w:val="en-GB"/>
        </w:rPr>
        <w:t>disenfranchisement, displacement, and uncertainty</w:t>
      </w:r>
      <w:r w:rsidR="00D0427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and </w:t>
      </w:r>
      <w:r w:rsidR="00D0427A" w:rsidRPr="00540DE1">
        <w:rPr>
          <w:rFonts w:ascii="Gill Sans MT" w:hAnsi="Gill Sans MT" w:cs="Times New Roman"/>
          <w:sz w:val="24"/>
          <w:szCs w:val="24"/>
          <w:lang w:val="en-GB"/>
        </w:rPr>
        <w:t>‘</w:t>
      </w:r>
      <w:r w:rsidRPr="00540DE1">
        <w:rPr>
          <w:rFonts w:ascii="Gill Sans MT" w:hAnsi="Gill Sans MT" w:cs="Times New Roman"/>
          <w:sz w:val="24"/>
          <w:szCs w:val="24"/>
          <w:lang w:val="en-GB"/>
        </w:rPr>
        <w:t>anxiety, insecurity, and feelings of un-belonging</w:t>
      </w:r>
      <w:r w:rsidR="00D0427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00591BA0" w:rsidRPr="00540DE1">
        <w:rPr>
          <w:rFonts w:ascii="Gill Sans MT" w:hAnsi="Gill Sans MT" w:cs="Times New Roman"/>
          <w:sz w:val="24"/>
          <w:szCs w:val="24"/>
          <w:lang w:val="en-GB"/>
        </w:rPr>
        <w:t>in both</w:t>
      </w:r>
      <w:r w:rsidRPr="00540DE1">
        <w:rPr>
          <w:rFonts w:ascii="Gill Sans MT" w:hAnsi="Gill Sans MT" w:cs="Times New Roman"/>
          <w:sz w:val="24"/>
          <w:szCs w:val="24"/>
          <w:lang w:val="en-GB"/>
        </w:rPr>
        <w:t xml:space="preserve"> cultural anthropology </w:t>
      </w:r>
      <w:r w:rsidR="00591BA0" w:rsidRPr="00540DE1">
        <w:rPr>
          <w:rFonts w:ascii="Gill Sans MT" w:hAnsi="Gill Sans MT" w:cs="Times New Roman"/>
          <w:sz w:val="24"/>
          <w:szCs w:val="24"/>
          <w:lang w:val="en-GB"/>
        </w:rPr>
        <w:t>and in discussion of</w:t>
      </w:r>
      <w:r w:rsidRPr="00540DE1">
        <w:rPr>
          <w:rFonts w:ascii="Gill Sans MT" w:hAnsi="Gill Sans MT" w:cs="Times New Roman"/>
          <w:sz w:val="24"/>
          <w:szCs w:val="24"/>
          <w:lang w:val="en-GB"/>
        </w:rPr>
        <w:t xml:space="preserve"> Fordism (2018: 3</w:t>
      </w:r>
      <w:r w:rsidR="0046658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4). Butler ties gender performativity to precarity, as gender norms designate that </w:t>
      </w:r>
      <w:r w:rsidR="00591BA0" w:rsidRPr="00540DE1">
        <w:rPr>
          <w:rFonts w:ascii="Gill Sans MT" w:hAnsi="Gill Sans MT" w:cs="Times New Roman"/>
          <w:sz w:val="24"/>
          <w:szCs w:val="24"/>
          <w:lang w:val="en-GB"/>
        </w:rPr>
        <w:t>‘</w:t>
      </w:r>
      <w:r w:rsidRPr="00540DE1">
        <w:rPr>
          <w:rFonts w:ascii="Gill Sans MT" w:hAnsi="Gill Sans MT" w:cs="Times New Roman"/>
          <w:sz w:val="24"/>
          <w:szCs w:val="24"/>
          <w:lang w:val="en-GB"/>
        </w:rPr>
        <w:t>those who do not live their genders in intelligible ways are at heightened risk for harassment and violence</w:t>
      </w:r>
      <w:r w:rsidR="001550B1"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(2009: ii). This is undoubtedly the case in Japan as it is many other societies where the ‘normal’ is embraced and the ‘deviant’ is stigmatised. An important takeaway from these dialogues when looking at precarity for Japanese youth involved in gender issues is the emphasis on </w:t>
      </w:r>
      <w:r w:rsidRPr="00540DE1">
        <w:rPr>
          <w:rFonts w:ascii="Gill Sans MT" w:hAnsi="Gill Sans MT" w:cs="Times New Roman"/>
          <w:i/>
          <w:iCs/>
          <w:sz w:val="24"/>
          <w:szCs w:val="24"/>
          <w:lang w:val="en-GB"/>
        </w:rPr>
        <w:t>feeling</w:t>
      </w:r>
      <w:r w:rsidRPr="00540DE1">
        <w:rPr>
          <w:rFonts w:ascii="Gill Sans MT" w:hAnsi="Gill Sans MT" w:cs="Times New Roman"/>
          <w:sz w:val="24"/>
          <w:szCs w:val="24"/>
          <w:lang w:val="en-GB"/>
        </w:rPr>
        <w:t>.</w:t>
      </w:r>
    </w:p>
    <w:p w14:paraId="33E0BDD4" w14:textId="005F0F74" w:rsidR="0096347B" w:rsidRPr="00540DE1" w:rsidRDefault="00AE73B2" w:rsidP="009C3AA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Anne Allison (2013) was one of the first anthropologists of Japan to bring precarity into the idea of an overarching ‘precarious Japan.’ Allison and others’ discussion of precarity ties in with the crisis in labour forces, the increasing normalisation of </w:t>
      </w:r>
      <w:r w:rsidR="006A70F7" w:rsidRPr="00540DE1">
        <w:rPr>
          <w:rFonts w:ascii="Gill Sans MT" w:hAnsi="Gill Sans MT" w:cs="Times New Roman"/>
          <w:sz w:val="24"/>
          <w:szCs w:val="24"/>
          <w:lang w:val="en-GB"/>
        </w:rPr>
        <w:t>‘</w:t>
      </w:r>
      <w:r w:rsidRPr="00540DE1">
        <w:rPr>
          <w:rFonts w:ascii="Gill Sans MT" w:hAnsi="Gill Sans MT" w:cs="Times New Roman"/>
          <w:sz w:val="24"/>
          <w:szCs w:val="24"/>
          <w:lang w:val="en-GB"/>
        </w:rPr>
        <w:t>irregular</w:t>
      </w:r>
      <w:r w:rsidR="006A70F7"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Pr="00540DE1">
        <w:rPr>
          <w:rFonts w:ascii="Gill Sans MT" w:hAnsi="Gill Sans MT" w:cs="Times New Roman"/>
          <w:i/>
          <w:iCs/>
          <w:sz w:val="24"/>
          <w:szCs w:val="24"/>
          <w:lang w:val="en-GB"/>
        </w:rPr>
        <w:t>hiseikikoy</w:t>
      </w:r>
      <w:r w:rsidRPr="00540DE1">
        <w:rPr>
          <w:rFonts w:ascii="Calibri" w:hAnsi="Calibri" w:cs="Calibri"/>
          <w:i/>
          <w:iCs/>
          <w:sz w:val="24"/>
          <w:szCs w:val="24"/>
          <w:lang w:val="en-GB"/>
        </w:rPr>
        <w:t>ō</w:t>
      </w:r>
      <w:proofErr w:type="spellEnd"/>
      <w:r w:rsidRPr="00540DE1">
        <w:rPr>
          <w:rFonts w:ascii="Gill Sans MT" w:hAnsi="Gill Sans MT" w:cs="Times New Roman"/>
          <w:sz w:val="24"/>
          <w:szCs w:val="24"/>
          <w:lang w:val="en-GB"/>
        </w:rPr>
        <w:t xml:space="preserve">) workers who are temporary, short-term, or contracted (ibid: 46). Interestingly a ‘precarious Japan’ can be and has been applied to many other debates and cultural phenomena. This includes the </w:t>
      </w:r>
      <w:proofErr w:type="spellStart"/>
      <w:r w:rsidRPr="00540DE1">
        <w:rPr>
          <w:rFonts w:ascii="Gill Sans MT" w:hAnsi="Gill Sans MT" w:cs="Times New Roman"/>
          <w:sz w:val="24"/>
          <w:szCs w:val="24"/>
          <w:lang w:val="en-GB"/>
        </w:rPr>
        <w:t>demasculinsation</w:t>
      </w:r>
      <w:proofErr w:type="spellEnd"/>
      <w:r w:rsidRPr="00540DE1">
        <w:rPr>
          <w:rFonts w:ascii="Gill Sans MT" w:hAnsi="Gill Sans MT" w:cs="Times New Roman"/>
          <w:sz w:val="24"/>
          <w:szCs w:val="24"/>
          <w:lang w:val="en-GB"/>
        </w:rPr>
        <w:t xml:space="preserve"> and fragmentation attributed to </w:t>
      </w:r>
      <w:r w:rsidRPr="00540DE1">
        <w:rPr>
          <w:rFonts w:ascii="Gill Sans MT" w:hAnsi="Gill Sans MT" w:cs="Times New Roman"/>
          <w:i/>
          <w:iCs/>
          <w:sz w:val="24"/>
          <w:szCs w:val="24"/>
          <w:lang w:val="en-GB"/>
        </w:rPr>
        <w:t>otaku</w:t>
      </w:r>
      <w:r w:rsidRPr="00540DE1">
        <w:rPr>
          <w:rFonts w:ascii="Gill Sans MT" w:hAnsi="Gill Sans MT" w:cs="Times New Roman"/>
          <w:sz w:val="24"/>
          <w:szCs w:val="24"/>
          <w:lang w:val="en-GB"/>
        </w:rPr>
        <w:t xml:space="preserve"> </w:t>
      </w:r>
      <w:r w:rsidR="00722597" w:rsidRPr="00540DE1">
        <w:rPr>
          <w:rFonts w:ascii="Gill Sans MT" w:hAnsi="Gill Sans MT" w:cs="Times New Roman"/>
          <w:sz w:val="24"/>
          <w:szCs w:val="24"/>
          <w:lang w:val="en-GB"/>
        </w:rPr>
        <w:t>(</w:t>
      </w:r>
      <w:r w:rsidR="00EA5C49" w:rsidRPr="00540DE1">
        <w:rPr>
          <w:rFonts w:ascii="Gill Sans MT" w:hAnsi="Gill Sans MT" w:cs="Times New Roman"/>
          <w:sz w:val="24"/>
          <w:szCs w:val="24"/>
          <w:lang w:val="en-GB"/>
        </w:rPr>
        <w:t xml:space="preserve">dedicated fans or ‘nerds’ of popular Japanese media) </w:t>
      </w:r>
      <w:r w:rsidRPr="00540DE1">
        <w:rPr>
          <w:rFonts w:ascii="Gill Sans MT" w:hAnsi="Gill Sans MT" w:cs="Times New Roman"/>
          <w:sz w:val="24"/>
          <w:szCs w:val="24"/>
          <w:lang w:val="en-GB"/>
        </w:rPr>
        <w:t xml:space="preserve">following the collapse of post-war, bubble economy era Japan, connecting them to individual quirkiness, obsessiveness and even depravity (Toivonen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Imoto 2013).  It is not difficult for the authors to then connect the ‘youth problem’ focus of </w:t>
      </w:r>
      <w:r w:rsidRPr="00540DE1">
        <w:rPr>
          <w:rFonts w:ascii="Gill Sans MT" w:hAnsi="Gill Sans MT" w:cs="Times New Roman"/>
          <w:i/>
          <w:iCs/>
          <w:sz w:val="24"/>
          <w:szCs w:val="24"/>
          <w:lang w:val="en-GB"/>
        </w:rPr>
        <w:t>otaku</w:t>
      </w:r>
      <w:r w:rsidRPr="00540DE1">
        <w:rPr>
          <w:rFonts w:ascii="Gill Sans MT" w:hAnsi="Gill Sans MT" w:cs="Times New Roman"/>
          <w:sz w:val="24"/>
          <w:szCs w:val="24"/>
          <w:lang w:val="en-GB"/>
        </w:rPr>
        <w:t xml:space="preserve"> to </w:t>
      </w:r>
      <w:r w:rsidRPr="00540DE1">
        <w:rPr>
          <w:rFonts w:ascii="Gill Sans MT" w:hAnsi="Gill Sans MT" w:cs="Times New Roman"/>
          <w:i/>
          <w:iCs/>
          <w:sz w:val="24"/>
          <w:szCs w:val="24"/>
          <w:lang w:val="en-GB"/>
        </w:rPr>
        <w:t xml:space="preserve">hikikomori </w:t>
      </w:r>
      <w:r w:rsidRPr="00540DE1">
        <w:rPr>
          <w:rFonts w:ascii="Gill Sans MT" w:hAnsi="Gill Sans MT" w:cs="Times New Roman"/>
          <w:sz w:val="24"/>
          <w:szCs w:val="24"/>
          <w:lang w:val="en-GB"/>
        </w:rPr>
        <w:t>and NEET debates.</w:t>
      </w:r>
    </w:p>
    <w:p w14:paraId="3F47C641" w14:textId="0EB5BC15" w:rsidR="0096347B" w:rsidRPr="00540DE1" w:rsidRDefault="00CD5EFC" w:rsidP="009C3AA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However, preca</w:t>
      </w:r>
      <w:r w:rsidR="000C099C" w:rsidRPr="00540DE1">
        <w:rPr>
          <w:rFonts w:ascii="Gill Sans MT" w:hAnsi="Gill Sans MT" w:cs="Times New Roman"/>
          <w:sz w:val="24"/>
          <w:szCs w:val="24"/>
          <w:lang w:val="en-GB"/>
        </w:rPr>
        <w:t xml:space="preserve">rious labour and </w:t>
      </w:r>
      <w:r w:rsidR="00BD36CA" w:rsidRPr="00540DE1">
        <w:rPr>
          <w:rFonts w:ascii="Gill Sans MT" w:hAnsi="Gill Sans MT" w:cs="Times New Roman"/>
          <w:sz w:val="24"/>
          <w:szCs w:val="24"/>
          <w:lang w:val="en-GB"/>
        </w:rPr>
        <w:t xml:space="preserve">everyday </w:t>
      </w:r>
      <w:r w:rsidR="000C099C" w:rsidRPr="00540DE1">
        <w:rPr>
          <w:rFonts w:ascii="Gill Sans MT" w:hAnsi="Gill Sans MT" w:cs="Times New Roman"/>
          <w:sz w:val="24"/>
          <w:szCs w:val="24"/>
          <w:lang w:val="en-GB"/>
        </w:rPr>
        <w:t xml:space="preserve">living is also filled with contestations and landscapes of resistance, laid out meticulously by authors such </w:t>
      </w:r>
      <w:r w:rsidR="001B1D4B" w:rsidRPr="00540DE1">
        <w:rPr>
          <w:rFonts w:ascii="Gill Sans MT" w:hAnsi="Gill Sans MT" w:cs="Times New Roman"/>
          <w:sz w:val="24"/>
          <w:szCs w:val="24"/>
          <w:lang w:val="en-GB"/>
        </w:rPr>
        <w:t>as Saori Shibata (2020).</w:t>
      </w:r>
      <w:r w:rsidR="00D25DC8" w:rsidRPr="00540DE1">
        <w:rPr>
          <w:rFonts w:ascii="Gill Sans MT" w:hAnsi="Gill Sans MT" w:cs="Times New Roman"/>
          <w:sz w:val="24"/>
          <w:szCs w:val="24"/>
          <w:lang w:val="en-GB"/>
        </w:rPr>
        <w:t xml:space="preserve"> Shibata </w:t>
      </w:r>
      <w:r w:rsidR="00AC5A6C" w:rsidRPr="00540DE1">
        <w:rPr>
          <w:rFonts w:ascii="Gill Sans MT" w:hAnsi="Gill Sans MT" w:cs="Times New Roman"/>
          <w:sz w:val="24"/>
          <w:szCs w:val="24"/>
          <w:lang w:val="en-GB"/>
        </w:rPr>
        <w:t>uses</w:t>
      </w:r>
      <w:r w:rsidR="008B6EE1" w:rsidRPr="00540DE1">
        <w:rPr>
          <w:rFonts w:ascii="Gill Sans MT" w:hAnsi="Gill Sans MT" w:cs="Times New Roman"/>
          <w:sz w:val="24"/>
          <w:szCs w:val="24"/>
          <w:lang w:val="en-GB"/>
        </w:rPr>
        <w:t xml:space="preserve"> a </w:t>
      </w:r>
      <w:r w:rsidR="00D25DC8" w:rsidRPr="00540DE1">
        <w:rPr>
          <w:rFonts w:ascii="Gill Sans MT" w:hAnsi="Gill Sans MT" w:cs="Times New Roman"/>
          <w:sz w:val="24"/>
          <w:szCs w:val="24"/>
          <w:lang w:val="en-GB"/>
        </w:rPr>
        <w:t>sociological lens</w:t>
      </w:r>
      <w:r w:rsidR="00116A7F" w:rsidRPr="00540DE1">
        <w:rPr>
          <w:rFonts w:ascii="Gill Sans MT" w:hAnsi="Gill Sans MT" w:cs="Times New Roman"/>
          <w:sz w:val="24"/>
          <w:szCs w:val="24"/>
          <w:lang w:val="en-GB"/>
        </w:rPr>
        <w:t xml:space="preserve"> while describing the</w:t>
      </w:r>
      <w:r w:rsidR="00AC5A6C" w:rsidRPr="00540DE1">
        <w:rPr>
          <w:rFonts w:ascii="Gill Sans MT" w:hAnsi="Gill Sans MT" w:cs="Times New Roman"/>
          <w:sz w:val="24"/>
          <w:szCs w:val="24"/>
          <w:lang w:val="en-GB"/>
        </w:rPr>
        <w:t xml:space="preserve"> historical progression of Japan’s current political economy </w:t>
      </w:r>
      <w:r w:rsidR="00C92E9C" w:rsidRPr="00540DE1">
        <w:rPr>
          <w:rFonts w:ascii="Gill Sans MT" w:hAnsi="Gill Sans MT" w:cs="Times New Roman"/>
          <w:sz w:val="24"/>
          <w:szCs w:val="24"/>
          <w:lang w:val="en-GB"/>
        </w:rPr>
        <w:t>and the concurrent</w:t>
      </w:r>
      <w:r w:rsidR="00713428" w:rsidRPr="00540DE1">
        <w:rPr>
          <w:rFonts w:ascii="Gill Sans MT" w:hAnsi="Gill Sans MT" w:cs="Times New Roman"/>
          <w:sz w:val="24"/>
          <w:szCs w:val="24"/>
          <w:lang w:val="en-GB"/>
        </w:rPr>
        <w:t xml:space="preserve"> shift in protest events by workers, especially </w:t>
      </w:r>
      <w:r w:rsidR="00BD36CA" w:rsidRPr="00540DE1">
        <w:rPr>
          <w:rFonts w:ascii="Gill Sans MT" w:hAnsi="Gill Sans MT" w:cs="Times New Roman"/>
          <w:sz w:val="24"/>
          <w:szCs w:val="24"/>
          <w:lang w:val="en-GB"/>
        </w:rPr>
        <w:t>‘</w:t>
      </w:r>
      <w:r w:rsidR="00713428" w:rsidRPr="00540DE1">
        <w:rPr>
          <w:rFonts w:ascii="Gill Sans MT" w:hAnsi="Gill Sans MT" w:cs="Times New Roman"/>
          <w:sz w:val="24"/>
          <w:szCs w:val="24"/>
          <w:lang w:val="en-GB"/>
        </w:rPr>
        <w:t>nonregular</w:t>
      </w:r>
      <w:r w:rsidR="00BD36CA" w:rsidRPr="00540DE1">
        <w:rPr>
          <w:rFonts w:ascii="Gill Sans MT" w:hAnsi="Gill Sans MT" w:cs="Times New Roman"/>
          <w:sz w:val="24"/>
          <w:szCs w:val="24"/>
          <w:lang w:val="en-GB"/>
        </w:rPr>
        <w:t>’</w:t>
      </w:r>
      <w:r w:rsidR="00713428" w:rsidRPr="00540DE1">
        <w:rPr>
          <w:rFonts w:ascii="Gill Sans MT" w:hAnsi="Gill Sans MT" w:cs="Times New Roman"/>
          <w:sz w:val="24"/>
          <w:szCs w:val="24"/>
          <w:lang w:val="en-GB"/>
        </w:rPr>
        <w:t xml:space="preserve"> or </w:t>
      </w:r>
      <w:r w:rsidR="00BD36CA" w:rsidRPr="00540DE1">
        <w:rPr>
          <w:rFonts w:ascii="Gill Sans MT" w:hAnsi="Gill Sans MT" w:cs="Times New Roman"/>
          <w:sz w:val="24"/>
          <w:szCs w:val="24"/>
          <w:lang w:val="en-GB"/>
        </w:rPr>
        <w:t>‘</w:t>
      </w:r>
      <w:r w:rsidR="00713428" w:rsidRPr="00540DE1">
        <w:rPr>
          <w:rFonts w:ascii="Gill Sans MT" w:hAnsi="Gill Sans MT" w:cs="Times New Roman"/>
          <w:sz w:val="24"/>
          <w:szCs w:val="24"/>
          <w:lang w:val="en-GB"/>
        </w:rPr>
        <w:t>irregular</w:t>
      </w:r>
      <w:r w:rsidR="00BD36CA" w:rsidRPr="00540DE1">
        <w:rPr>
          <w:rFonts w:ascii="Gill Sans MT" w:hAnsi="Gill Sans MT" w:cs="Times New Roman"/>
          <w:sz w:val="24"/>
          <w:szCs w:val="24"/>
          <w:lang w:val="en-GB"/>
        </w:rPr>
        <w:t>’</w:t>
      </w:r>
      <w:r w:rsidR="00713428" w:rsidRPr="00540DE1">
        <w:rPr>
          <w:rFonts w:ascii="Gill Sans MT" w:hAnsi="Gill Sans MT" w:cs="Times New Roman"/>
          <w:sz w:val="24"/>
          <w:szCs w:val="24"/>
          <w:lang w:val="en-GB"/>
        </w:rPr>
        <w:t xml:space="preserve"> workers.</w:t>
      </w:r>
      <w:r w:rsidR="00C34218" w:rsidRPr="00540DE1">
        <w:rPr>
          <w:rFonts w:ascii="Gill Sans MT" w:hAnsi="Gill Sans MT" w:cs="Times New Roman"/>
          <w:sz w:val="24"/>
          <w:szCs w:val="24"/>
          <w:lang w:val="en-GB"/>
        </w:rPr>
        <w:t xml:space="preserve"> </w:t>
      </w:r>
      <w:r w:rsidR="007D7C3C" w:rsidRPr="00540DE1">
        <w:rPr>
          <w:rFonts w:ascii="Gill Sans MT" w:hAnsi="Gill Sans MT" w:cs="Times New Roman"/>
          <w:sz w:val="24"/>
          <w:szCs w:val="24"/>
          <w:lang w:val="en-GB"/>
        </w:rPr>
        <w:t>In a</w:t>
      </w:r>
      <w:r w:rsidR="00842AE7" w:rsidRPr="00540DE1">
        <w:rPr>
          <w:rFonts w:ascii="Gill Sans MT" w:hAnsi="Gill Sans MT" w:cs="Times New Roman"/>
          <w:sz w:val="24"/>
          <w:szCs w:val="24"/>
          <w:lang w:val="en-GB"/>
        </w:rPr>
        <w:t xml:space="preserve"> more contemporary volume than Allison’s, Shibata demonstrates that </w:t>
      </w:r>
      <w:r w:rsidR="001E40AB" w:rsidRPr="00540DE1">
        <w:rPr>
          <w:rFonts w:ascii="Gill Sans MT" w:hAnsi="Gill Sans MT" w:cs="Times New Roman"/>
          <w:sz w:val="24"/>
          <w:szCs w:val="24"/>
          <w:lang w:val="en-GB"/>
        </w:rPr>
        <w:t xml:space="preserve">the methods and models of </w:t>
      </w:r>
      <w:r w:rsidR="006329ED" w:rsidRPr="00540DE1">
        <w:rPr>
          <w:rFonts w:ascii="Gill Sans MT" w:hAnsi="Gill Sans MT" w:cs="Times New Roman"/>
          <w:sz w:val="24"/>
          <w:szCs w:val="24"/>
          <w:lang w:val="en-GB"/>
        </w:rPr>
        <w:t>protest</w:t>
      </w:r>
      <w:r w:rsidR="002B73C1" w:rsidRPr="00540DE1">
        <w:rPr>
          <w:rFonts w:ascii="Gill Sans MT" w:hAnsi="Gill Sans MT" w:cs="Times New Roman"/>
          <w:sz w:val="24"/>
          <w:szCs w:val="24"/>
          <w:lang w:val="en-GB"/>
        </w:rPr>
        <w:t xml:space="preserve">, from </w:t>
      </w:r>
      <w:r w:rsidR="001F7C51" w:rsidRPr="00540DE1">
        <w:rPr>
          <w:rFonts w:ascii="Gill Sans MT" w:hAnsi="Gill Sans MT" w:cs="Times New Roman"/>
          <w:sz w:val="24"/>
          <w:szCs w:val="24"/>
          <w:lang w:val="en-GB"/>
        </w:rPr>
        <w:t>pay</w:t>
      </w:r>
      <w:r w:rsidR="002B73C1" w:rsidRPr="00540DE1">
        <w:rPr>
          <w:rFonts w:ascii="Gill Sans MT" w:hAnsi="Gill Sans MT" w:cs="Times New Roman"/>
          <w:sz w:val="24"/>
          <w:szCs w:val="24"/>
          <w:lang w:val="en-GB"/>
        </w:rPr>
        <w:t>-claims</w:t>
      </w:r>
      <w:r w:rsidR="001F7C51" w:rsidRPr="00540DE1">
        <w:rPr>
          <w:rFonts w:ascii="Gill Sans MT" w:hAnsi="Gill Sans MT" w:cs="Times New Roman"/>
          <w:sz w:val="24"/>
          <w:szCs w:val="24"/>
          <w:lang w:val="en-GB"/>
        </w:rPr>
        <w:t xml:space="preserve"> to</w:t>
      </w:r>
      <w:r w:rsidR="001E40AB" w:rsidRPr="00540DE1">
        <w:rPr>
          <w:rFonts w:ascii="Gill Sans MT" w:hAnsi="Gill Sans MT" w:cs="Times New Roman"/>
          <w:sz w:val="24"/>
          <w:szCs w:val="24"/>
          <w:lang w:val="en-GB"/>
        </w:rPr>
        <w:t xml:space="preserve"> </w:t>
      </w:r>
      <w:r w:rsidR="000176B9" w:rsidRPr="00540DE1">
        <w:rPr>
          <w:rFonts w:ascii="Gill Sans MT" w:hAnsi="Gill Sans MT" w:cs="Times New Roman"/>
          <w:sz w:val="24"/>
          <w:szCs w:val="24"/>
          <w:lang w:val="en-GB"/>
        </w:rPr>
        <w:t>infringements of workers’ rights</w:t>
      </w:r>
      <w:r w:rsidR="002B73C1" w:rsidRPr="00540DE1">
        <w:rPr>
          <w:rFonts w:ascii="Gill Sans MT" w:hAnsi="Gill Sans MT" w:cs="Times New Roman"/>
          <w:sz w:val="24"/>
          <w:szCs w:val="24"/>
          <w:lang w:val="en-GB"/>
        </w:rPr>
        <w:t>,</w:t>
      </w:r>
      <w:r w:rsidR="001F7C51" w:rsidRPr="00540DE1">
        <w:rPr>
          <w:rFonts w:ascii="Gill Sans MT" w:hAnsi="Gill Sans MT" w:cs="Times New Roman"/>
          <w:sz w:val="24"/>
          <w:szCs w:val="24"/>
          <w:lang w:val="en-GB"/>
        </w:rPr>
        <w:t xml:space="preserve"> have changed</w:t>
      </w:r>
      <w:r w:rsidR="00632815" w:rsidRPr="00540DE1">
        <w:rPr>
          <w:rFonts w:ascii="Gill Sans MT" w:hAnsi="Gill Sans MT" w:cs="Times New Roman"/>
          <w:sz w:val="24"/>
          <w:szCs w:val="24"/>
          <w:lang w:val="en-GB"/>
        </w:rPr>
        <w:t xml:space="preserve"> steadily from the late 1980s through to the early 2000s and even more so during the Abe administration. She</w:t>
      </w:r>
      <w:r w:rsidR="00312809" w:rsidRPr="00540DE1">
        <w:rPr>
          <w:rFonts w:ascii="Gill Sans MT" w:hAnsi="Gill Sans MT" w:cs="Times New Roman"/>
          <w:sz w:val="24"/>
          <w:szCs w:val="24"/>
          <w:lang w:val="en-GB"/>
        </w:rPr>
        <w:t xml:space="preserve"> argu</w:t>
      </w:r>
      <w:r w:rsidR="00632815" w:rsidRPr="00540DE1">
        <w:rPr>
          <w:rFonts w:ascii="Gill Sans MT" w:hAnsi="Gill Sans MT" w:cs="Times New Roman"/>
          <w:sz w:val="24"/>
          <w:szCs w:val="24"/>
          <w:lang w:val="en-GB"/>
        </w:rPr>
        <w:t>es</w:t>
      </w:r>
      <w:r w:rsidR="00312809" w:rsidRPr="00540DE1">
        <w:rPr>
          <w:rFonts w:ascii="Gill Sans MT" w:hAnsi="Gill Sans MT" w:cs="Times New Roman"/>
          <w:sz w:val="24"/>
          <w:szCs w:val="24"/>
          <w:lang w:val="en-GB"/>
        </w:rPr>
        <w:t xml:space="preserve"> that the </w:t>
      </w:r>
      <w:r w:rsidR="00B600F6" w:rsidRPr="00540DE1">
        <w:rPr>
          <w:rFonts w:ascii="Gill Sans MT" w:hAnsi="Gill Sans MT" w:cs="Times New Roman"/>
          <w:sz w:val="24"/>
          <w:szCs w:val="24"/>
          <w:lang w:val="en-GB"/>
        </w:rPr>
        <w:t>‘</w:t>
      </w:r>
      <w:r w:rsidR="00312809" w:rsidRPr="00540DE1">
        <w:rPr>
          <w:rFonts w:ascii="Gill Sans MT" w:hAnsi="Gill Sans MT" w:cs="Times New Roman"/>
          <w:sz w:val="24"/>
          <w:szCs w:val="24"/>
          <w:lang w:val="en-GB"/>
        </w:rPr>
        <w:t xml:space="preserve">increased frequency </w:t>
      </w:r>
      <w:r w:rsidR="00CD79D3" w:rsidRPr="00540DE1">
        <w:rPr>
          <w:rFonts w:ascii="Gill Sans MT" w:hAnsi="Gill Sans MT" w:cs="Times New Roman"/>
          <w:sz w:val="24"/>
          <w:szCs w:val="24"/>
          <w:lang w:val="en-GB"/>
        </w:rPr>
        <w:t>with which protest events conducted by NPOs and citizen’s groups occurred also reflected the changes affecting Japan’s political economy</w:t>
      </w:r>
      <w:r w:rsidR="00B600F6" w:rsidRPr="00540DE1">
        <w:rPr>
          <w:rFonts w:ascii="Gill Sans MT" w:hAnsi="Gill Sans MT" w:cs="Times New Roman"/>
          <w:sz w:val="24"/>
          <w:szCs w:val="24"/>
          <w:lang w:val="en-GB"/>
        </w:rPr>
        <w:t>’</w:t>
      </w:r>
      <w:r w:rsidR="00CD79D3" w:rsidRPr="00540DE1">
        <w:rPr>
          <w:rFonts w:ascii="Gill Sans MT" w:hAnsi="Gill Sans MT" w:cs="Times New Roman"/>
          <w:sz w:val="24"/>
          <w:szCs w:val="24"/>
          <w:lang w:val="en-GB"/>
        </w:rPr>
        <w:t xml:space="preserve"> (2020: 57).</w:t>
      </w:r>
      <w:r w:rsidR="001E40AB" w:rsidRPr="00540DE1">
        <w:rPr>
          <w:rFonts w:ascii="Gill Sans MT" w:hAnsi="Gill Sans MT" w:cs="Times New Roman"/>
          <w:sz w:val="24"/>
          <w:szCs w:val="24"/>
          <w:lang w:val="en-GB"/>
        </w:rPr>
        <w:t xml:space="preserve"> </w:t>
      </w:r>
      <w:r w:rsidR="00DD7B4E" w:rsidRPr="00540DE1">
        <w:rPr>
          <w:rFonts w:ascii="Gill Sans MT" w:hAnsi="Gill Sans MT" w:cs="Times New Roman"/>
          <w:sz w:val="24"/>
          <w:szCs w:val="24"/>
          <w:lang w:val="en-GB"/>
        </w:rPr>
        <w:t xml:space="preserve">Such protests, often arranged through horizontal coordination among multiple unions and issue-oriented groups, are clearly a form of </w:t>
      </w:r>
      <w:r w:rsidR="00F905AA" w:rsidRPr="00540DE1">
        <w:rPr>
          <w:rFonts w:ascii="Gill Sans MT" w:hAnsi="Gill Sans MT" w:cs="Times New Roman"/>
          <w:sz w:val="24"/>
          <w:szCs w:val="24"/>
          <w:lang w:val="en-GB"/>
        </w:rPr>
        <w:t>‘</w:t>
      </w:r>
      <w:r w:rsidR="00DD7B4E" w:rsidRPr="00540DE1">
        <w:rPr>
          <w:rFonts w:ascii="Gill Sans MT" w:hAnsi="Gill Sans MT" w:cs="Times New Roman"/>
          <w:sz w:val="24"/>
          <w:szCs w:val="24"/>
          <w:lang w:val="en-GB"/>
        </w:rPr>
        <w:t>voicing up</w:t>
      </w:r>
      <w:r w:rsidR="00F337D8" w:rsidRPr="00540DE1">
        <w:rPr>
          <w:rFonts w:ascii="Gill Sans MT" w:hAnsi="Gill Sans MT" w:cs="Times New Roman"/>
          <w:sz w:val="24"/>
          <w:szCs w:val="24"/>
          <w:lang w:val="en-GB"/>
        </w:rPr>
        <w:t>.</w:t>
      </w:r>
      <w:r w:rsidR="00F905AA" w:rsidRPr="00540DE1">
        <w:rPr>
          <w:rFonts w:ascii="Gill Sans MT" w:hAnsi="Gill Sans MT" w:cs="Times New Roman"/>
          <w:sz w:val="24"/>
          <w:szCs w:val="24"/>
          <w:lang w:val="en-GB"/>
        </w:rPr>
        <w:t>’</w:t>
      </w:r>
      <w:r w:rsidR="00F337D8" w:rsidRPr="00540DE1">
        <w:rPr>
          <w:rFonts w:ascii="Gill Sans MT" w:hAnsi="Gill Sans MT" w:cs="Times New Roman"/>
          <w:sz w:val="24"/>
          <w:szCs w:val="24"/>
          <w:lang w:val="en-GB"/>
        </w:rPr>
        <w:t xml:space="preserve"> Though the changed shape from traditional models of </w:t>
      </w:r>
      <w:r w:rsidR="00B600F6" w:rsidRPr="00540DE1">
        <w:rPr>
          <w:rFonts w:ascii="Gill Sans MT" w:hAnsi="Gill Sans MT" w:cs="Times New Roman"/>
          <w:sz w:val="24"/>
          <w:szCs w:val="24"/>
          <w:lang w:val="en-GB"/>
        </w:rPr>
        <w:t>‘</w:t>
      </w:r>
      <w:r w:rsidR="001C0ABC" w:rsidRPr="00540DE1">
        <w:rPr>
          <w:rFonts w:ascii="Gill Sans MT" w:hAnsi="Gill Sans MT" w:cs="Times New Roman"/>
          <w:sz w:val="24"/>
          <w:szCs w:val="24"/>
          <w:lang w:val="en-GB"/>
        </w:rPr>
        <w:t>pay-related claims by organised labour</w:t>
      </w:r>
      <w:r w:rsidR="00B600F6" w:rsidRPr="00540DE1">
        <w:rPr>
          <w:rFonts w:ascii="Gill Sans MT" w:hAnsi="Gill Sans MT" w:cs="Times New Roman"/>
          <w:sz w:val="24"/>
          <w:szCs w:val="24"/>
          <w:lang w:val="en-GB"/>
        </w:rPr>
        <w:t>’</w:t>
      </w:r>
      <w:r w:rsidR="000B7826" w:rsidRPr="00540DE1">
        <w:rPr>
          <w:rFonts w:ascii="Gill Sans MT" w:hAnsi="Gill Sans MT" w:cs="Times New Roman"/>
          <w:sz w:val="24"/>
          <w:szCs w:val="24"/>
          <w:lang w:val="en-GB"/>
        </w:rPr>
        <w:t xml:space="preserve"> to ones which are horizontal and community-organised, often by </w:t>
      </w:r>
      <w:r w:rsidR="00D660DA" w:rsidRPr="00540DE1">
        <w:rPr>
          <w:rFonts w:ascii="Gill Sans MT" w:hAnsi="Gill Sans MT" w:cs="Times New Roman"/>
          <w:sz w:val="24"/>
          <w:szCs w:val="24"/>
          <w:lang w:val="en-GB"/>
        </w:rPr>
        <w:t xml:space="preserve">geographical region, </w:t>
      </w:r>
      <w:r w:rsidR="00CA71E7" w:rsidRPr="00540DE1">
        <w:rPr>
          <w:rFonts w:ascii="Gill Sans MT" w:hAnsi="Gill Sans MT" w:cs="Times New Roman"/>
          <w:sz w:val="24"/>
          <w:szCs w:val="24"/>
          <w:lang w:val="en-GB"/>
        </w:rPr>
        <w:t>emphasises how malleable</w:t>
      </w:r>
      <w:r w:rsidR="00BD3119" w:rsidRPr="00540DE1">
        <w:rPr>
          <w:rFonts w:ascii="Gill Sans MT" w:hAnsi="Gill Sans MT" w:cs="Times New Roman"/>
          <w:sz w:val="24"/>
          <w:szCs w:val="24"/>
          <w:lang w:val="en-GB"/>
        </w:rPr>
        <w:t xml:space="preserve"> protests and general activism can be.</w:t>
      </w:r>
      <w:r w:rsidR="00C92E9C" w:rsidRPr="00540DE1">
        <w:rPr>
          <w:rFonts w:ascii="Gill Sans MT" w:hAnsi="Gill Sans MT" w:cs="Times New Roman"/>
          <w:sz w:val="24"/>
          <w:szCs w:val="24"/>
          <w:lang w:val="en-GB"/>
        </w:rPr>
        <w:t xml:space="preserve"> Notably, </w:t>
      </w:r>
      <w:proofErr w:type="spellStart"/>
      <w:r w:rsidR="00C92E9C" w:rsidRPr="00540DE1">
        <w:rPr>
          <w:rFonts w:ascii="Gill Sans MT" w:hAnsi="Gill Sans MT" w:cs="Times New Roman"/>
          <w:sz w:val="24"/>
          <w:szCs w:val="24"/>
          <w:lang w:val="en-GB"/>
        </w:rPr>
        <w:t>Chabujo</w:t>
      </w:r>
      <w:proofErr w:type="spellEnd"/>
      <w:r w:rsidR="00C92E9C" w:rsidRPr="00540DE1">
        <w:rPr>
          <w:rFonts w:ascii="Gill Sans MT" w:hAnsi="Gill Sans MT" w:cs="Times New Roman"/>
          <w:sz w:val="24"/>
          <w:szCs w:val="24"/>
          <w:lang w:val="en-GB"/>
        </w:rPr>
        <w:t xml:space="preserve"> and Voice Up Japan use ‘community organising’ as </w:t>
      </w:r>
      <w:r w:rsidR="006C1181" w:rsidRPr="00540DE1">
        <w:rPr>
          <w:rFonts w:ascii="Gill Sans MT" w:hAnsi="Gill Sans MT" w:cs="Times New Roman"/>
          <w:sz w:val="24"/>
          <w:szCs w:val="24"/>
          <w:lang w:val="en-GB"/>
        </w:rPr>
        <w:t>a focus</w:t>
      </w:r>
      <w:r w:rsidR="00C92E9C" w:rsidRPr="00540DE1">
        <w:rPr>
          <w:rFonts w:ascii="Gill Sans MT" w:hAnsi="Gill Sans MT" w:cs="Times New Roman"/>
          <w:sz w:val="24"/>
          <w:szCs w:val="24"/>
          <w:lang w:val="en-GB"/>
        </w:rPr>
        <w:t xml:space="preserve"> of their campaigns for gender rights</w:t>
      </w:r>
      <w:r w:rsidR="00021907" w:rsidRPr="00540DE1">
        <w:rPr>
          <w:rFonts w:ascii="Gill Sans MT" w:hAnsi="Gill Sans MT" w:cs="Times New Roman"/>
          <w:sz w:val="24"/>
          <w:szCs w:val="24"/>
          <w:lang w:val="en-GB"/>
        </w:rPr>
        <w:t>.</w:t>
      </w:r>
    </w:p>
    <w:p w14:paraId="180601A9" w14:textId="4F33A049" w:rsidR="00B824E3" w:rsidRPr="00540DE1" w:rsidRDefault="00292C69" w:rsidP="009C3AA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It is </w:t>
      </w:r>
      <w:r w:rsidR="00DC090B" w:rsidRPr="00540DE1">
        <w:rPr>
          <w:rFonts w:ascii="Gill Sans MT" w:hAnsi="Gill Sans MT" w:cs="Times New Roman"/>
          <w:sz w:val="24"/>
          <w:szCs w:val="24"/>
          <w:lang w:val="en-GB"/>
        </w:rPr>
        <w:t>uncommon</w:t>
      </w:r>
      <w:r w:rsidR="00CB2DF5" w:rsidRPr="00540DE1">
        <w:rPr>
          <w:rFonts w:ascii="Gill Sans MT" w:hAnsi="Gill Sans MT" w:cs="Times New Roman"/>
          <w:sz w:val="24"/>
          <w:szCs w:val="24"/>
          <w:lang w:val="en-GB"/>
        </w:rPr>
        <w:t>—but not unheard of, for Japanese university students</w:t>
      </w:r>
      <w:r w:rsidR="001C47D7" w:rsidRPr="00540DE1">
        <w:rPr>
          <w:rFonts w:ascii="Gill Sans MT" w:hAnsi="Gill Sans MT" w:cs="Times New Roman"/>
          <w:sz w:val="24"/>
          <w:szCs w:val="24"/>
          <w:lang w:val="en-GB"/>
        </w:rPr>
        <w:t xml:space="preserve"> to set off a large-scale social movement</w:t>
      </w:r>
      <w:r w:rsidR="00DC090B" w:rsidRPr="00540DE1">
        <w:rPr>
          <w:rFonts w:ascii="Gill Sans MT" w:hAnsi="Gill Sans MT" w:cs="Times New Roman"/>
          <w:sz w:val="24"/>
          <w:szCs w:val="24"/>
          <w:lang w:val="en-GB"/>
        </w:rPr>
        <w:t xml:space="preserve">, particularly focused on or around a physical campus. </w:t>
      </w:r>
      <w:r w:rsidR="003220E0" w:rsidRPr="00540DE1">
        <w:rPr>
          <w:rFonts w:ascii="Gill Sans MT" w:hAnsi="Gill Sans MT" w:cs="Times New Roman"/>
          <w:sz w:val="24"/>
          <w:szCs w:val="24"/>
          <w:lang w:val="en-GB"/>
        </w:rPr>
        <w:t>When student movements are created, it is in spite of</w:t>
      </w:r>
      <w:r w:rsidR="00DD1A63" w:rsidRPr="00540DE1">
        <w:rPr>
          <w:rFonts w:ascii="Gill Sans MT" w:hAnsi="Gill Sans MT" w:cs="Times New Roman"/>
          <w:sz w:val="24"/>
          <w:szCs w:val="24"/>
          <w:lang w:val="en-GB"/>
        </w:rPr>
        <w:t xml:space="preserve"> university culture</w:t>
      </w:r>
      <w:r w:rsidR="00DC090B" w:rsidRPr="00540DE1">
        <w:rPr>
          <w:rFonts w:ascii="Gill Sans MT" w:hAnsi="Gill Sans MT" w:cs="Times New Roman"/>
          <w:sz w:val="24"/>
          <w:szCs w:val="24"/>
          <w:lang w:val="en-GB"/>
        </w:rPr>
        <w:t>s</w:t>
      </w:r>
      <w:r w:rsidR="00DD1A63" w:rsidRPr="00540DE1">
        <w:rPr>
          <w:rFonts w:ascii="Gill Sans MT" w:hAnsi="Gill Sans MT" w:cs="Times New Roman"/>
          <w:sz w:val="24"/>
          <w:szCs w:val="24"/>
          <w:lang w:val="en-GB"/>
        </w:rPr>
        <w:t xml:space="preserve"> which discou</w:t>
      </w:r>
      <w:r w:rsidR="00594741" w:rsidRPr="00540DE1">
        <w:rPr>
          <w:rFonts w:ascii="Gill Sans MT" w:hAnsi="Gill Sans MT" w:cs="Times New Roman"/>
          <w:sz w:val="24"/>
          <w:szCs w:val="24"/>
          <w:lang w:val="en-GB"/>
        </w:rPr>
        <w:t>rage</w:t>
      </w:r>
      <w:r w:rsidR="00DD1A63" w:rsidRPr="00540DE1">
        <w:rPr>
          <w:rFonts w:ascii="Gill Sans MT" w:hAnsi="Gill Sans MT" w:cs="Times New Roman"/>
          <w:sz w:val="24"/>
          <w:szCs w:val="24"/>
          <w:lang w:val="en-GB"/>
        </w:rPr>
        <w:t xml:space="preserve"> political engagement</w:t>
      </w:r>
      <w:r w:rsidR="00573206" w:rsidRPr="00540DE1">
        <w:rPr>
          <w:rFonts w:ascii="Gill Sans MT" w:hAnsi="Gill Sans MT" w:cs="Times New Roman"/>
          <w:sz w:val="24"/>
          <w:szCs w:val="24"/>
          <w:lang w:val="en-GB"/>
        </w:rPr>
        <w:t xml:space="preserve">. There is a </w:t>
      </w:r>
      <w:r w:rsidR="00B7646E" w:rsidRPr="00540DE1">
        <w:rPr>
          <w:rFonts w:ascii="Gill Sans MT" w:hAnsi="Gill Sans MT" w:cs="Times New Roman"/>
          <w:sz w:val="24"/>
          <w:szCs w:val="24"/>
          <w:lang w:val="en-GB"/>
        </w:rPr>
        <w:t xml:space="preserve">widespread </w:t>
      </w:r>
      <w:r w:rsidR="00594741" w:rsidRPr="00540DE1">
        <w:rPr>
          <w:rFonts w:ascii="Gill Sans MT" w:hAnsi="Gill Sans MT" w:cs="Times New Roman"/>
          <w:sz w:val="24"/>
          <w:szCs w:val="24"/>
          <w:lang w:val="en-GB"/>
        </w:rPr>
        <w:t xml:space="preserve">belief that </w:t>
      </w:r>
      <w:r w:rsidR="00DE651B" w:rsidRPr="00540DE1">
        <w:rPr>
          <w:rFonts w:ascii="Gill Sans MT" w:hAnsi="Gill Sans MT" w:cs="Times New Roman"/>
          <w:sz w:val="24"/>
          <w:szCs w:val="24"/>
          <w:lang w:val="en-GB"/>
        </w:rPr>
        <w:t xml:space="preserve">such grassroots activism may be distasteful to corporations and </w:t>
      </w:r>
      <w:r w:rsidR="007671D8" w:rsidRPr="00540DE1">
        <w:rPr>
          <w:rFonts w:ascii="Gill Sans MT" w:hAnsi="Gill Sans MT" w:cs="Times New Roman"/>
          <w:sz w:val="24"/>
          <w:szCs w:val="24"/>
          <w:lang w:val="en-GB"/>
        </w:rPr>
        <w:t>decrease</w:t>
      </w:r>
      <w:r w:rsidR="00594741" w:rsidRPr="00540DE1">
        <w:rPr>
          <w:rFonts w:ascii="Gill Sans MT" w:hAnsi="Gill Sans MT" w:cs="Times New Roman"/>
          <w:sz w:val="24"/>
          <w:szCs w:val="24"/>
          <w:lang w:val="en-GB"/>
        </w:rPr>
        <w:t xml:space="preserve"> students’ chances of </w:t>
      </w:r>
      <w:r w:rsidR="002258BC" w:rsidRPr="00540DE1">
        <w:rPr>
          <w:rFonts w:ascii="Gill Sans MT" w:hAnsi="Gill Sans MT" w:cs="Times New Roman"/>
          <w:sz w:val="24"/>
          <w:szCs w:val="24"/>
          <w:lang w:val="en-GB"/>
        </w:rPr>
        <w:t xml:space="preserve">success during the </w:t>
      </w:r>
      <w:proofErr w:type="spellStart"/>
      <w:r w:rsidR="002258BC" w:rsidRPr="00540DE1">
        <w:rPr>
          <w:rFonts w:ascii="Gill Sans MT" w:hAnsi="Gill Sans MT" w:cs="Times New Roman"/>
          <w:i/>
          <w:iCs/>
          <w:sz w:val="24"/>
          <w:szCs w:val="24"/>
          <w:lang w:val="en-GB"/>
        </w:rPr>
        <w:t>sh</w:t>
      </w:r>
      <w:r w:rsidR="002258BC" w:rsidRPr="00540DE1">
        <w:rPr>
          <w:rFonts w:ascii="Calibri" w:hAnsi="Calibri" w:cs="Calibri"/>
          <w:i/>
          <w:iCs/>
          <w:sz w:val="24"/>
          <w:szCs w:val="24"/>
          <w:lang w:val="en-GB"/>
        </w:rPr>
        <w:t>ū</w:t>
      </w:r>
      <w:r w:rsidR="002258BC" w:rsidRPr="00540DE1">
        <w:rPr>
          <w:rFonts w:ascii="Gill Sans MT" w:hAnsi="Gill Sans MT" w:cs="Times New Roman"/>
          <w:i/>
          <w:iCs/>
          <w:sz w:val="24"/>
          <w:szCs w:val="24"/>
          <w:lang w:val="en-GB"/>
        </w:rPr>
        <w:t>katsu</w:t>
      </w:r>
      <w:proofErr w:type="spellEnd"/>
      <w:r w:rsidR="002258BC" w:rsidRPr="00540DE1">
        <w:rPr>
          <w:rFonts w:ascii="Gill Sans MT" w:hAnsi="Gill Sans MT" w:cs="Times New Roman"/>
          <w:sz w:val="24"/>
          <w:szCs w:val="24"/>
          <w:lang w:val="en-GB"/>
        </w:rPr>
        <w:t xml:space="preserve"> </w:t>
      </w:r>
      <w:r w:rsidR="00596D22" w:rsidRPr="00540DE1">
        <w:rPr>
          <w:rFonts w:ascii="Gill Sans MT" w:hAnsi="Gill Sans MT" w:cs="Times New Roman"/>
          <w:sz w:val="24"/>
          <w:szCs w:val="24"/>
          <w:lang w:val="en-GB"/>
        </w:rPr>
        <w:t xml:space="preserve">(job-hunting) </w:t>
      </w:r>
      <w:r w:rsidR="002258BC" w:rsidRPr="00540DE1">
        <w:rPr>
          <w:rFonts w:ascii="Gill Sans MT" w:hAnsi="Gill Sans MT" w:cs="Times New Roman"/>
          <w:sz w:val="24"/>
          <w:szCs w:val="24"/>
          <w:lang w:val="en-GB"/>
        </w:rPr>
        <w:t>season</w:t>
      </w:r>
      <w:r w:rsidR="00DC1CF6" w:rsidRPr="00540DE1">
        <w:rPr>
          <w:rFonts w:ascii="Gill Sans MT" w:hAnsi="Gill Sans MT" w:cs="Times New Roman"/>
          <w:sz w:val="24"/>
          <w:szCs w:val="24"/>
          <w:lang w:val="en-GB"/>
        </w:rPr>
        <w:t xml:space="preserve"> (Falch </w:t>
      </w:r>
      <w:r w:rsidR="00E677C6" w:rsidRPr="00540DE1">
        <w:rPr>
          <w:rFonts w:ascii="Gill Sans MT" w:hAnsi="Gill Sans MT" w:cs="Times New Roman"/>
          <w:sz w:val="24"/>
          <w:szCs w:val="24"/>
          <w:lang w:val="en-GB"/>
        </w:rPr>
        <w:t>and</w:t>
      </w:r>
      <w:r w:rsidR="00DC1CF6" w:rsidRPr="00540DE1">
        <w:rPr>
          <w:rFonts w:ascii="Gill Sans MT" w:hAnsi="Gill Sans MT" w:cs="Times New Roman"/>
          <w:sz w:val="24"/>
          <w:szCs w:val="24"/>
          <w:lang w:val="en-GB"/>
        </w:rPr>
        <w:t xml:space="preserve"> Hammond 2020: 441-442). But there have been exceptions to t</w:t>
      </w:r>
      <w:r w:rsidR="00C17CE7" w:rsidRPr="00540DE1">
        <w:rPr>
          <w:rFonts w:ascii="Gill Sans MT" w:hAnsi="Gill Sans MT" w:cs="Times New Roman"/>
          <w:sz w:val="24"/>
          <w:szCs w:val="24"/>
          <w:lang w:val="en-GB"/>
        </w:rPr>
        <w:t>his modern</w:t>
      </w:r>
      <w:r w:rsidR="001F6CF7" w:rsidRPr="00540DE1">
        <w:rPr>
          <w:rFonts w:ascii="Gill Sans MT" w:hAnsi="Gill Sans MT" w:cs="Times New Roman"/>
          <w:sz w:val="24"/>
          <w:szCs w:val="24"/>
          <w:lang w:val="en-GB"/>
        </w:rPr>
        <w:t xml:space="preserve"> </w:t>
      </w:r>
      <w:r w:rsidR="006336F6" w:rsidRPr="00540DE1">
        <w:rPr>
          <w:rFonts w:ascii="Gill Sans MT" w:hAnsi="Gill Sans MT" w:cs="Times New Roman"/>
          <w:sz w:val="24"/>
          <w:szCs w:val="24"/>
          <w:lang w:val="en-GB"/>
        </w:rPr>
        <w:lastRenderedPageBreak/>
        <w:t>trend</w:t>
      </w:r>
      <w:r w:rsidR="001F6CF7"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In 2015, Students Emergency Action for Liberal Democracy (SEALDs) movement mobili</w:t>
      </w:r>
      <w:r w:rsidR="00540DE1">
        <w:rPr>
          <w:rFonts w:ascii="Gill Sans MT" w:hAnsi="Gill Sans MT" w:cs="Times New Roman"/>
          <w:sz w:val="24"/>
          <w:szCs w:val="24"/>
          <w:lang w:val="en-GB"/>
        </w:rPr>
        <w:t>s</w:t>
      </w:r>
      <w:r w:rsidR="00AE73B2" w:rsidRPr="00540DE1">
        <w:rPr>
          <w:rFonts w:ascii="Gill Sans MT" w:hAnsi="Gill Sans MT" w:cs="Times New Roman"/>
          <w:sz w:val="24"/>
          <w:szCs w:val="24"/>
          <w:lang w:val="en-GB"/>
        </w:rPr>
        <w:t>ed against the national defen</w:t>
      </w:r>
      <w:r w:rsidR="00703E6B">
        <w:rPr>
          <w:rFonts w:ascii="Gill Sans MT" w:hAnsi="Gill Sans MT" w:cs="Times New Roman"/>
          <w:sz w:val="24"/>
          <w:szCs w:val="24"/>
          <w:lang w:val="en-GB"/>
        </w:rPr>
        <w:t>c</w:t>
      </w:r>
      <w:r w:rsidR="00AE73B2" w:rsidRPr="00540DE1">
        <w:rPr>
          <w:rFonts w:ascii="Gill Sans MT" w:hAnsi="Gill Sans MT" w:cs="Times New Roman"/>
          <w:sz w:val="24"/>
          <w:szCs w:val="24"/>
          <w:lang w:val="en-GB"/>
        </w:rPr>
        <w:t>e security policies of then Prime Minister Shinzo Abe and the Liberal Democratic Party (LDP). This was an astonishing example of student mobili</w:t>
      </w:r>
      <w:r w:rsidR="00B37717">
        <w:rPr>
          <w:rFonts w:ascii="Gill Sans MT" w:hAnsi="Gill Sans MT" w:cs="Times New Roman"/>
          <w:sz w:val="24"/>
          <w:szCs w:val="24"/>
          <w:lang w:val="en-GB"/>
        </w:rPr>
        <w:t>s</w:t>
      </w:r>
      <w:r w:rsidR="00AE73B2" w:rsidRPr="00540DE1">
        <w:rPr>
          <w:rFonts w:ascii="Gill Sans MT" w:hAnsi="Gill Sans MT" w:cs="Times New Roman"/>
          <w:sz w:val="24"/>
          <w:szCs w:val="24"/>
          <w:lang w:val="en-GB"/>
        </w:rPr>
        <w:t>ation and activism, especially as they used</w:t>
      </w:r>
      <w:r w:rsidR="00E519FC"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urban</w:t>
      </w:r>
      <w:r w:rsidR="00E519FC" w:rsidRPr="00540DE1">
        <w:rPr>
          <w:rFonts w:ascii="Gill Sans MT" w:hAnsi="Gill Sans MT" w:cs="Times New Roman"/>
          <w:sz w:val="24"/>
          <w:szCs w:val="24"/>
          <w:lang w:val="en-GB"/>
        </w:rPr>
        <w:t>, cyber and hybrid space</w:t>
      </w:r>
      <w:r w:rsidR="00AE73B2" w:rsidRPr="00540DE1">
        <w:rPr>
          <w:rFonts w:ascii="Gill Sans MT" w:hAnsi="Gill Sans MT" w:cs="Times New Roman"/>
          <w:sz w:val="24"/>
          <w:szCs w:val="24"/>
          <w:lang w:val="en-GB"/>
        </w:rPr>
        <w:t xml:space="preserve">s to express their opposition against </w:t>
      </w:r>
      <w:r w:rsidR="00E519FC" w:rsidRPr="00540DE1">
        <w:rPr>
          <w:rFonts w:ascii="Gill Sans MT" w:hAnsi="Gill Sans MT" w:cs="Times New Roman"/>
          <w:sz w:val="24"/>
          <w:szCs w:val="24"/>
          <w:lang w:val="en-GB"/>
        </w:rPr>
        <w:t xml:space="preserve">administration </w:t>
      </w:r>
      <w:r w:rsidR="00AE73B2" w:rsidRPr="00540DE1">
        <w:rPr>
          <w:rFonts w:ascii="Gill Sans MT" w:hAnsi="Gill Sans MT" w:cs="Times New Roman"/>
          <w:sz w:val="24"/>
          <w:szCs w:val="24"/>
          <w:lang w:val="en-GB"/>
        </w:rPr>
        <w:t>policies</w:t>
      </w:r>
      <w:r w:rsidR="00E519FC" w:rsidRPr="00540DE1">
        <w:rPr>
          <w:rFonts w:ascii="Gill Sans MT" w:hAnsi="Gill Sans MT" w:cs="Times New Roman"/>
          <w:sz w:val="24"/>
          <w:szCs w:val="24"/>
          <w:lang w:val="en-GB"/>
        </w:rPr>
        <w:t xml:space="preserve"> which would permit</w:t>
      </w:r>
      <w:r w:rsidR="00894105" w:rsidRPr="00540DE1">
        <w:rPr>
          <w:rFonts w:ascii="Gill Sans MT" w:hAnsi="Gill Sans MT" w:cs="Times New Roman"/>
          <w:sz w:val="24"/>
          <w:szCs w:val="24"/>
          <w:lang w:val="en-GB"/>
        </w:rPr>
        <w:t xml:space="preserve"> the self-defence forces to move more freely abroad</w:t>
      </w:r>
      <w:r w:rsidR="00AE73B2" w:rsidRPr="00540DE1">
        <w:rPr>
          <w:rFonts w:ascii="Gill Sans MT" w:hAnsi="Gill Sans MT" w:cs="Times New Roman"/>
          <w:sz w:val="24"/>
          <w:szCs w:val="24"/>
          <w:lang w:val="en-GB"/>
        </w:rPr>
        <w:t xml:space="preserve"> (</w:t>
      </w:r>
      <w:r w:rsidR="00DC1CF6" w:rsidRPr="00540DE1">
        <w:rPr>
          <w:rFonts w:ascii="Gill Sans MT" w:hAnsi="Gill Sans MT" w:cs="Times New Roman"/>
          <w:sz w:val="24"/>
          <w:szCs w:val="24"/>
          <w:lang w:val="en-GB"/>
        </w:rPr>
        <w:t>ibid</w:t>
      </w:r>
      <w:r w:rsidR="00AE73B2" w:rsidRPr="00540DE1">
        <w:rPr>
          <w:rFonts w:ascii="Gill Sans MT" w:hAnsi="Gill Sans MT" w:cs="Times New Roman"/>
          <w:sz w:val="24"/>
          <w:szCs w:val="24"/>
          <w:lang w:val="en-GB"/>
        </w:rPr>
        <w:t>: 437).</w:t>
      </w:r>
      <w:r w:rsidR="001F6CF7" w:rsidRPr="00540DE1">
        <w:rPr>
          <w:rFonts w:ascii="Gill Sans MT" w:hAnsi="Gill Sans MT" w:cs="Times New Roman"/>
          <w:sz w:val="24"/>
          <w:szCs w:val="24"/>
          <w:lang w:val="en-GB"/>
        </w:rPr>
        <w:t xml:space="preserve"> SEALDs used </w:t>
      </w:r>
      <w:r w:rsidR="00894105" w:rsidRPr="00540DE1">
        <w:rPr>
          <w:rFonts w:ascii="Gill Sans MT" w:hAnsi="Gill Sans MT" w:cs="Times New Roman"/>
          <w:sz w:val="24"/>
          <w:szCs w:val="24"/>
          <w:lang w:val="en-GB"/>
        </w:rPr>
        <w:t xml:space="preserve">this diversity of </w:t>
      </w:r>
      <w:r w:rsidR="001F6CF7" w:rsidRPr="00540DE1">
        <w:rPr>
          <w:rFonts w:ascii="Gill Sans MT" w:hAnsi="Gill Sans MT" w:cs="Times New Roman"/>
          <w:sz w:val="24"/>
          <w:szCs w:val="24"/>
          <w:lang w:val="en-GB"/>
        </w:rPr>
        <w:t xml:space="preserve">spaces </w:t>
      </w:r>
      <w:r w:rsidR="00EA44FB" w:rsidRPr="00540DE1">
        <w:rPr>
          <w:rFonts w:ascii="Gill Sans MT" w:hAnsi="Gill Sans MT" w:cs="Times New Roman"/>
          <w:sz w:val="24"/>
          <w:szCs w:val="24"/>
          <w:lang w:val="en-GB"/>
        </w:rPr>
        <w:t>and promotion of inclusivity, including many women</w:t>
      </w:r>
      <w:r w:rsidR="00573206" w:rsidRPr="00540DE1">
        <w:rPr>
          <w:rFonts w:ascii="Gill Sans MT" w:hAnsi="Gill Sans MT" w:cs="Times New Roman"/>
          <w:sz w:val="24"/>
          <w:szCs w:val="24"/>
          <w:lang w:val="en-GB"/>
        </w:rPr>
        <w:t xml:space="preserve"> </w:t>
      </w:r>
      <w:r w:rsidR="00EA44FB" w:rsidRPr="00540DE1">
        <w:rPr>
          <w:rFonts w:ascii="Gill Sans MT" w:hAnsi="Gill Sans MT" w:cs="Times New Roman"/>
          <w:sz w:val="24"/>
          <w:szCs w:val="24"/>
          <w:lang w:val="en-GB"/>
        </w:rPr>
        <w:t>in their leadership</w:t>
      </w:r>
      <w:r w:rsidR="00573206" w:rsidRPr="00540DE1">
        <w:rPr>
          <w:rFonts w:ascii="Gill Sans MT" w:hAnsi="Gill Sans MT" w:cs="Times New Roman"/>
          <w:sz w:val="24"/>
          <w:szCs w:val="24"/>
          <w:lang w:val="en-GB"/>
        </w:rPr>
        <w:t>,</w:t>
      </w:r>
      <w:r w:rsidR="00845B42" w:rsidRPr="00540DE1">
        <w:rPr>
          <w:rFonts w:ascii="Gill Sans MT" w:hAnsi="Gill Sans MT" w:cs="Times New Roman"/>
          <w:sz w:val="24"/>
          <w:szCs w:val="24"/>
          <w:lang w:val="en-GB"/>
        </w:rPr>
        <w:t xml:space="preserve"> to appeal to a greater variety of youth in Japan</w:t>
      </w:r>
      <w:r w:rsidR="001971BB" w:rsidRPr="00540DE1">
        <w:rPr>
          <w:rFonts w:ascii="Gill Sans MT" w:hAnsi="Gill Sans MT" w:cs="Times New Roman"/>
          <w:sz w:val="24"/>
          <w:szCs w:val="24"/>
          <w:lang w:val="en-GB"/>
        </w:rPr>
        <w:t xml:space="preserve">. </w:t>
      </w:r>
    </w:p>
    <w:p w14:paraId="7A3369D0" w14:textId="1B7D0D1E" w:rsidR="00AE73B2" w:rsidRPr="00540DE1" w:rsidRDefault="00E17208" w:rsidP="009C3AA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In the end, the</w:t>
      </w:r>
      <w:r w:rsidR="001D6B1C" w:rsidRPr="00540DE1">
        <w:rPr>
          <w:rFonts w:ascii="Gill Sans MT" w:hAnsi="Gill Sans MT" w:cs="Times New Roman"/>
          <w:sz w:val="24"/>
          <w:szCs w:val="24"/>
          <w:lang w:val="en-GB"/>
        </w:rPr>
        <w:t xml:space="preserve"> group did not </w:t>
      </w:r>
      <w:r w:rsidRPr="00540DE1">
        <w:rPr>
          <w:rFonts w:ascii="Gill Sans MT" w:hAnsi="Gill Sans MT" w:cs="Times New Roman"/>
          <w:sz w:val="24"/>
          <w:szCs w:val="24"/>
          <w:lang w:val="en-GB"/>
        </w:rPr>
        <w:t>prevent the passing of</w:t>
      </w:r>
      <w:r w:rsidR="001D6B1C" w:rsidRPr="00540DE1">
        <w:rPr>
          <w:rFonts w:ascii="Gill Sans MT" w:hAnsi="Gill Sans MT" w:cs="Times New Roman"/>
          <w:sz w:val="24"/>
          <w:szCs w:val="24"/>
          <w:lang w:val="en-GB"/>
        </w:rPr>
        <w:t xml:space="preserve"> the </w:t>
      </w:r>
      <w:r w:rsidR="007917F4" w:rsidRPr="00540DE1">
        <w:rPr>
          <w:rFonts w:ascii="Gill Sans MT" w:hAnsi="Gill Sans MT" w:cs="Times New Roman"/>
          <w:sz w:val="24"/>
          <w:szCs w:val="24"/>
          <w:lang w:val="en-GB"/>
        </w:rPr>
        <w:t>legislation it was fighting against, but it did increase social consciousness and awareness.</w:t>
      </w:r>
      <w:r w:rsidRPr="00540DE1">
        <w:rPr>
          <w:rFonts w:ascii="Gill Sans MT" w:hAnsi="Gill Sans MT" w:cs="Times New Roman"/>
          <w:sz w:val="24"/>
          <w:szCs w:val="24"/>
          <w:lang w:val="en-GB"/>
        </w:rPr>
        <w:t xml:space="preserve"> SEALDs proved that </w:t>
      </w:r>
      <w:r w:rsidR="001D045D" w:rsidRPr="00540DE1">
        <w:rPr>
          <w:rFonts w:ascii="Gill Sans MT" w:hAnsi="Gill Sans MT" w:cs="Times New Roman"/>
          <w:sz w:val="24"/>
          <w:szCs w:val="24"/>
          <w:lang w:val="en-GB"/>
        </w:rPr>
        <w:t>Japanese youth today are employing new strategies to achieve greater</w:t>
      </w:r>
      <w:r w:rsidR="004B593B" w:rsidRPr="00540DE1">
        <w:rPr>
          <w:rFonts w:ascii="Gill Sans MT" w:hAnsi="Gill Sans MT" w:cs="Times New Roman"/>
          <w:sz w:val="24"/>
          <w:szCs w:val="24"/>
          <w:lang w:val="en-GB"/>
        </w:rPr>
        <w:t xml:space="preserve"> media coverage, appeal to wider audiences, and normali</w:t>
      </w:r>
      <w:r w:rsidR="00540DE1">
        <w:rPr>
          <w:rFonts w:ascii="Gill Sans MT" w:hAnsi="Gill Sans MT" w:cs="Times New Roman"/>
          <w:sz w:val="24"/>
          <w:szCs w:val="24"/>
          <w:lang w:val="en-GB"/>
        </w:rPr>
        <w:t>s</w:t>
      </w:r>
      <w:r w:rsidR="004B593B" w:rsidRPr="00540DE1">
        <w:rPr>
          <w:rFonts w:ascii="Gill Sans MT" w:hAnsi="Gill Sans MT" w:cs="Times New Roman"/>
          <w:sz w:val="24"/>
          <w:szCs w:val="24"/>
          <w:lang w:val="en-GB"/>
        </w:rPr>
        <w:t xml:space="preserve">e new brands of activism differentiated from both </w:t>
      </w:r>
      <w:r w:rsidR="00613B0B" w:rsidRPr="00540DE1">
        <w:rPr>
          <w:rFonts w:ascii="Gill Sans MT" w:hAnsi="Gill Sans MT" w:cs="Times New Roman"/>
          <w:sz w:val="24"/>
          <w:szCs w:val="24"/>
          <w:lang w:val="en-GB"/>
        </w:rPr>
        <w:t>their predecessors in Japan and movements overseas.</w:t>
      </w:r>
      <w:r w:rsidR="003F4921" w:rsidRPr="00540DE1">
        <w:rPr>
          <w:rFonts w:ascii="Gill Sans MT" w:hAnsi="Gill Sans MT" w:cs="Times New Roman"/>
          <w:sz w:val="24"/>
          <w:szCs w:val="24"/>
          <w:lang w:val="en-GB"/>
        </w:rPr>
        <w:t xml:space="preserve"> </w:t>
      </w:r>
      <w:r w:rsidR="00926083" w:rsidRPr="00540DE1">
        <w:rPr>
          <w:rFonts w:ascii="Gill Sans MT" w:hAnsi="Gill Sans MT" w:cs="Times New Roman"/>
          <w:sz w:val="24"/>
          <w:szCs w:val="24"/>
          <w:lang w:val="en-GB"/>
        </w:rPr>
        <w:t>F</w:t>
      </w:r>
      <w:r w:rsidR="003F4921" w:rsidRPr="00540DE1">
        <w:rPr>
          <w:rFonts w:ascii="Gill Sans MT" w:hAnsi="Gill Sans MT" w:cs="Times New Roman"/>
          <w:sz w:val="24"/>
          <w:szCs w:val="24"/>
          <w:lang w:val="en-GB"/>
        </w:rPr>
        <w:t>ormer member of SEALD</w:t>
      </w:r>
      <w:r w:rsidR="00926083" w:rsidRPr="00540DE1">
        <w:rPr>
          <w:rFonts w:ascii="Gill Sans MT" w:hAnsi="Gill Sans MT" w:cs="Times New Roman"/>
          <w:sz w:val="24"/>
          <w:szCs w:val="24"/>
          <w:lang w:val="en-GB"/>
        </w:rPr>
        <w:t>s, Wakako Fukuda, described</w:t>
      </w:r>
      <w:r w:rsidR="00A561D1" w:rsidRPr="00540DE1">
        <w:rPr>
          <w:rFonts w:ascii="Gill Sans MT" w:hAnsi="Gill Sans MT" w:cs="Times New Roman"/>
          <w:sz w:val="24"/>
          <w:szCs w:val="24"/>
          <w:lang w:val="en-GB"/>
        </w:rPr>
        <w:t xml:space="preserve"> the struggles</w:t>
      </w:r>
      <w:r w:rsidR="003F4921" w:rsidRPr="00540DE1">
        <w:rPr>
          <w:rFonts w:ascii="Gill Sans MT" w:hAnsi="Gill Sans MT" w:cs="Times New Roman"/>
          <w:sz w:val="24"/>
          <w:szCs w:val="24"/>
          <w:lang w:val="en-GB"/>
        </w:rPr>
        <w:t xml:space="preserve"> in an interview five years after the group’s disbandment</w:t>
      </w:r>
      <w:r w:rsidR="00057EE0" w:rsidRPr="00540DE1">
        <w:rPr>
          <w:rFonts w:ascii="Gill Sans MT" w:hAnsi="Gill Sans MT" w:cs="Times New Roman"/>
          <w:sz w:val="24"/>
          <w:szCs w:val="24"/>
          <w:lang w:val="en-GB"/>
        </w:rPr>
        <w:t xml:space="preserve"> as</w:t>
      </w:r>
      <w:r w:rsidR="00926083" w:rsidRPr="00540DE1">
        <w:rPr>
          <w:rFonts w:ascii="Gill Sans MT" w:hAnsi="Gill Sans MT" w:cs="Times New Roman"/>
          <w:sz w:val="24"/>
          <w:szCs w:val="24"/>
          <w:lang w:val="en-GB"/>
        </w:rPr>
        <w:t xml:space="preserve"> primarily coming from</w:t>
      </w:r>
      <w:r w:rsidR="00057EE0" w:rsidRPr="00540DE1">
        <w:rPr>
          <w:rFonts w:ascii="Gill Sans MT" w:hAnsi="Gill Sans MT" w:cs="Times New Roman"/>
          <w:sz w:val="24"/>
          <w:szCs w:val="24"/>
          <w:lang w:val="en-GB"/>
        </w:rPr>
        <w:t xml:space="preserve"> </w:t>
      </w:r>
      <w:r w:rsidR="00701CE9" w:rsidRPr="00540DE1">
        <w:rPr>
          <w:rFonts w:ascii="Gill Sans MT" w:hAnsi="Gill Sans MT" w:cs="Times New Roman"/>
          <w:sz w:val="24"/>
          <w:szCs w:val="24"/>
          <w:lang w:val="en-GB"/>
        </w:rPr>
        <w:t>‘</w:t>
      </w:r>
      <w:r w:rsidR="00057EE0" w:rsidRPr="00540DE1">
        <w:rPr>
          <w:rFonts w:ascii="Gill Sans MT" w:hAnsi="Gill Sans MT" w:cs="Times New Roman"/>
          <w:sz w:val="24"/>
          <w:szCs w:val="24"/>
          <w:lang w:val="en-GB"/>
        </w:rPr>
        <w:t>the inability of many to understand that they have rights</w:t>
      </w:r>
      <w:r w:rsidR="00701CE9" w:rsidRPr="00540DE1">
        <w:rPr>
          <w:rFonts w:ascii="Gill Sans MT" w:hAnsi="Gill Sans MT" w:cs="Times New Roman"/>
          <w:sz w:val="24"/>
          <w:szCs w:val="24"/>
          <w:lang w:val="en-GB"/>
        </w:rPr>
        <w:t>’</w:t>
      </w:r>
      <w:r w:rsidR="004E3664" w:rsidRPr="00540DE1">
        <w:rPr>
          <w:rFonts w:ascii="Gill Sans MT" w:hAnsi="Gill Sans MT" w:cs="Times New Roman"/>
          <w:sz w:val="24"/>
          <w:szCs w:val="24"/>
          <w:lang w:val="en-GB"/>
        </w:rPr>
        <w:t xml:space="preserve"> (Banerjee </w:t>
      </w:r>
      <w:r w:rsidR="002910F2" w:rsidRPr="00540DE1">
        <w:rPr>
          <w:rFonts w:ascii="Gill Sans MT" w:hAnsi="Gill Sans MT" w:cs="Times New Roman"/>
          <w:sz w:val="24"/>
          <w:szCs w:val="24"/>
          <w:lang w:val="en-GB"/>
        </w:rPr>
        <w:t>2022).</w:t>
      </w:r>
      <w:r w:rsidR="003C6432" w:rsidRPr="00540DE1">
        <w:rPr>
          <w:rFonts w:ascii="Gill Sans MT" w:hAnsi="Gill Sans MT" w:cs="Times New Roman"/>
          <w:sz w:val="24"/>
          <w:szCs w:val="24"/>
          <w:lang w:val="en-GB"/>
        </w:rPr>
        <w:t xml:space="preserve"> </w:t>
      </w:r>
      <w:r w:rsidR="00362359" w:rsidRPr="00540DE1">
        <w:rPr>
          <w:rFonts w:ascii="Gill Sans MT" w:hAnsi="Gill Sans MT" w:cs="Times New Roman"/>
          <w:sz w:val="24"/>
          <w:szCs w:val="24"/>
          <w:lang w:val="en-GB"/>
        </w:rPr>
        <w:t>But</w:t>
      </w:r>
      <w:r w:rsidR="003C6432" w:rsidRPr="00540DE1">
        <w:rPr>
          <w:rFonts w:ascii="Gill Sans MT" w:hAnsi="Gill Sans MT" w:cs="Times New Roman"/>
          <w:sz w:val="24"/>
          <w:szCs w:val="24"/>
          <w:lang w:val="en-GB"/>
        </w:rPr>
        <w:t xml:space="preserve"> she expressed </w:t>
      </w:r>
      <w:r w:rsidR="003220E0" w:rsidRPr="00540DE1">
        <w:rPr>
          <w:rFonts w:ascii="Gill Sans MT" w:hAnsi="Gill Sans MT" w:cs="Times New Roman"/>
          <w:sz w:val="24"/>
          <w:szCs w:val="24"/>
          <w:lang w:val="en-GB"/>
        </w:rPr>
        <w:t xml:space="preserve">an </w:t>
      </w:r>
      <w:r w:rsidR="003C6432" w:rsidRPr="00540DE1">
        <w:rPr>
          <w:rFonts w:ascii="Gill Sans MT" w:hAnsi="Gill Sans MT" w:cs="Times New Roman"/>
          <w:sz w:val="24"/>
          <w:szCs w:val="24"/>
          <w:lang w:val="en-GB"/>
        </w:rPr>
        <w:t xml:space="preserve">understanding for the reason 2020s activism still involves carefully chosen words and that: </w:t>
      </w:r>
      <w:r w:rsidR="00701CE9" w:rsidRPr="00540DE1">
        <w:rPr>
          <w:rFonts w:ascii="Gill Sans MT" w:hAnsi="Gill Sans MT" w:cs="Times New Roman"/>
          <w:sz w:val="24"/>
          <w:szCs w:val="24"/>
          <w:lang w:val="en-GB"/>
        </w:rPr>
        <w:t>‘</w:t>
      </w:r>
      <w:r w:rsidR="003C6432" w:rsidRPr="00540DE1">
        <w:rPr>
          <w:rFonts w:ascii="Gill Sans MT" w:hAnsi="Gill Sans MT" w:cs="Times New Roman"/>
          <w:sz w:val="24"/>
          <w:szCs w:val="24"/>
          <w:lang w:val="en-GB"/>
        </w:rPr>
        <w:t>It is not hard to speak in front of a thousand people. It is harder to speak to your neighbour or friend</w:t>
      </w:r>
      <w:r w:rsidR="00701CE9" w:rsidRPr="00540DE1">
        <w:rPr>
          <w:rFonts w:ascii="Gill Sans MT" w:hAnsi="Gill Sans MT" w:cs="Times New Roman"/>
          <w:sz w:val="24"/>
          <w:szCs w:val="24"/>
          <w:lang w:val="en-GB"/>
        </w:rPr>
        <w:t>’</w:t>
      </w:r>
      <w:r w:rsidR="003C6432" w:rsidRPr="00540DE1">
        <w:rPr>
          <w:rFonts w:ascii="Gill Sans MT" w:hAnsi="Gill Sans MT" w:cs="Times New Roman"/>
          <w:sz w:val="24"/>
          <w:szCs w:val="24"/>
          <w:lang w:val="en-GB"/>
        </w:rPr>
        <w:t xml:space="preserve"> (Fukuda in Banerjee 2022).</w:t>
      </w:r>
    </w:p>
    <w:p w14:paraId="1232A8D3" w14:textId="77777777" w:rsidR="00860B6C" w:rsidRPr="00540DE1" w:rsidRDefault="00AE73B2" w:rsidP="009C3AA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Resistance and rejection</w:t>
      </w:r>
      <w:r w:rsidR="00916272" w:rsidRPr="00540DE1">
        <w:rPr>
          <w:rFonts w:ascii="Gill Sans MT" w:hAnsi="Gill Sans MT" w:cs="Times New Roman"/>
          <w:sz w:val="24"/>
          <w:szCs w:val="24"/>
          <w:lang w:val="en-GB"/>
        </w:rPr>
        <w:t xml:space="preserve">—or </w:t>
      </w:r>
      <w:r w:rsidR="000B1ED5" w:rsidRPr="00540DE1">
        <w:rPr>
          <w:rFonts w:ascii="Gill Sans MT" w:hAnsi="Gill Sans MT" w:cs="Times New Roman"/>
          <w:sz w:val="24"/>
          <w:szCs w:val="24"/>
          <w:lang w:val="en-GB"/>
        </w:rPr>
        <w:t>silence,</w:t>
      </w:r>
      <w:r w:rsidRPr="00540DE1">
        <w:rPr>
          <w:rFonts w:ascii="Gill Sans MT" w:hAnsi="Gill Sans MT" w:cs="Times New Roman"/>
          <w:sz w:val="24"/>
          <w:szCs w:val="24"/>
          <w:lang w:val="en-GB"/>
        </w:rPr>
        <w:t xml:space="preserve"> </w:t>
      </w:r>
      <w:r w:rsidR="00376780" w:rsidRPr="00540DE1">
        <w:rPr>
          <w:rFonts w:ascii="Gill Sans MT" w:hAnsi="Gill Sans MT" w:cs="Times New Roman"/>
          <w:sz w:val="24"/>
          <w:szCs w:val="24"/>
          <w:lang w:val="en-GB"/>
        </w:rPr>
        <w:t>are</w:t>
      </w:r>
      <w:r w:rsidRPr="00540DE1">
        <w:rPr>
          <w:rFonts w:ascii="Gill Sans MT" w:hAnsi="Gill Sans MT" w:cs="Times New Roman"/>
          <w:sz w:val="24"/>
          <w:szCs w:val="24"/>
          <w:lang w:val="en-GB"/>
        </w:rPr>
        <w:t xml:space="preserve"> common, particularly when </w:t>
      </w:r>
      <w:r w:rsidR="003220E0" w:rsidRPr="00540DE1">
        <w:rPr>
          <w:rFonts w:ascii="Gill Sans MT" w:hAnsi="Gill Sans MT" w:cs="Times New Roman"/>
          <w:sz w:val="24"/>
          <w:szCs w:val="24"/>
          <w:lang w:val="en-GB"/>
        </w:rPr>
        <w:t>they are</w:t>
      </w:r>
      <w:r w:rsidRPr="00540DE1">
        <w:rPr>
          <w:rFonts w:ascii="Gill Sans MT" w:hAnsi="Gill Sans MT" w:cs="Times New Roman"/>
          <w:sz w:val="24"/>
          <w:szCs w:val="24"/>
          <w:lang w:val="en-GB"/>
        </w:rPr>
        <w:t xml:space="preserve"> tied up in an institution’s </w:t>
      </w:r>
      <w:r w:rsidR="00633DD4" w:rsidRPr="00540DE1">
        <w:rPr>
          <w:rFonts w:ascii="Gill Sans MT" w:hAnsi="Gill Sans MT" w:cs="Times New Roman"/>
          <w:sz w:val="24"/>
          <w:szCs w:val="24"/>
          <w:lang w:val="en-GB"/>
        </w:rPr>
        <w:t>administrative processes</w:t>
      </w:r>
      <w:r w:rsidRPr="00540DE1">
        <w:rPr>
          <w:rFonts w:ascii="Gill Sans MT" w:hAnsi="Gill Sans MT" w:cs="Times New Roman"/>
          <w:sz w:val="24"/>
          <w:szCs w:val="24"/>
          <w:lang w:val="en-GB"/>
        </w:rPr>
        <w:t>. With every success story, there are failed campaigns</w:t>
      </w:r>
      <w:r w:rsidR="003220E0" w:rsidRPr="00540DE1">
        <w:rPr>
          <w:rFonts w:ascii="Gill Sans MT" w:hAnsi="Gill Sans MT" w:cs="Times New Roman"/>
          <w:sz w:val="24"/>
          <w:szCs w:val="24"/>
          <w:lang w:val="en-GB"/>
        </w:rPr>
        <w:t xml:space="preserve"> whether</w:t>
      </w:r>
      <w:r w:rsidRPr="00540DE1">
        <w:rPr>
          <w:rFonts w:ascii="Gill Sans MT" w:hAnsi="Gill Sans MT" w:cs="Times New Roman"/>
          <w:sz w:val="24"/>
          <w:szCs w:val="24"/>
          <w:lang w:val="en-GB"/>
        </w:rPr>
        <w:t xml:space="preserve"> to distribute pamphlets or change a policy. But it is still worth highlighting positive changes that come with the effort and dedication of students, staff</w:t>
      </w:r>
      <w:r w:rsidR="00376780"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and faculty alike. </w:t>
      </w:r>
      <w:r w:rsidR="003220E0" w:rsidRPr="00540DE1">
        <w:rPr>
          <w:rFonts w:ascii="Gill Sans MT" w:hAnsi="Gill Sans MT" w:cs="Times New Roman"/>
          <w:sz w:val="24"/>
          <w:szCs w:val="24"/>
          <w:lang w:val="en-GB"/>
        </w:rPr>
        <w:t>An example was</w:t>
      </w:r>
      <w:r w:rsidRPr="00540DE1">
        <w:rPr>
          <w:rFonts w:ascii="Gill Sans MT" w:hAnsi="Gill Sans MT" w:cs="Times New Roman"/>
          <w:sz w:val="24"/>
          <w:szCs w:val="24"/>
          <w:lang w:val="en-GB"/>
        </w:rPr>
        <w:t xml:space="preserve"> </w:t>
      </w:r>
      <w:r w:rsidR="00633DD4" w:rsidRPr="00540DE1">
        <w:rPr>
          <w:rFonts w:ascii="Gill Sans MT" w:hAnsi="Gill Sans MT" w:cs="Times New Roman"/>
          <w:sz w:val="24"/>
          <w:szCs w:val="24"/>
          <w:lang w:val="en-GB"/>
        </w:rPr>
        <w:t xml:space="preserve">the </w:t>
      </w:r>
      <w:r w:rsidRPr="00540DE1">
        <w:rPr>
          <w:rFonts w:ascii="Gill Sans MT" w:hAnsi="Gill Sans MT" w:cs="Times New Roman"/>
          <w:sz w:val="24"/>
          <w:szCs w:val="24"/>
          <w:lang w:val="en-GB"/>
        </w:rPr>
        <w:t xml:space="preserve">establishment of the Gender and Sexuality Center at </w:t>
      </w:r>
      <w:proofErr w:type="spellStart"/>
      <w:r w:rsidRPr="00540DE1">
        <w:rPr>
          <w:rFonts w:ascii="Gill Sans MT" w:hAnsi="Gill Sans MT" w:cs="Times New Roman"/>
          <w:sz w:val="24"/>
          <w:szCs w:val="24"/>
          <w:lang w:val="en-GB"/>
        </w:rPr>
        <w:t>Waseda</w:t>
      </w:r>
      <w:proofErr w:type="spellEnd"/>
      <w:r w:rsidRPr="00540DE1">
        <w:rPr>
          <w:rFonts w:ascii="Gill Sans MT" w:hAnsi="Gill Sans MT" w:cs="Times New Roman"/>
          <w:sz w:val="24"/>
          <w:szCs w:val="24"/>
          <w:lang w:val="en-GB"/>
        </w:rPr>
        <w:t xml:space="preserve"> University in 2017, the first of its kind at any Japanese university</w:t>
      </w:r>
      <w:r w:rsidR="00633DD4" w:rsidRPr="00540DE1">
        <w:rPr>
          <w:rFonts w:ascii="Gill Sans MT" w:hAnsi="Gill Sans MT" w:cs="Times New Roman"/>
          <w:sz w:val="24"/>
          <w:szCs w:val="24"/>
          <w:lang w:val="en-GB"/>
        </w:rPr>
        <w:t xml:space="preserve"> and the </w:t>
      </w:r>
      <w:r w:rsidR="000F0E7F" w:rsidRPr="00540DE1">
        <w:rPr>
          <w:rFonts w:ascii="Gill Sans MT" w:hAnsi="Gill Sans MT" w:cs="Times New Roman"/>
          <w:sz w:val="24"/>
          <w:szCs w:val="24"/>
          <w:lang w:val="en-GB"/>
        </w:rPr>
        <w:t>by-product</w:t>
      </w:r>
      <w:r w:rsidR="00633DD4" w:rsidRPr="00540DE1">
        <w:rPr>
          <w:rFonts w:ascii="Gill Sans MT" w:hAnsi="Gill Sans MT" w:cs="Times New Roman"/>
          <w:sz w:val="24"/>
          <w:szCs w:val="24"/>
          <w:lang w:val="en-GB"/>
        </w:rPr>
        <w:t xml:space="preserve"> of an initial student proposal</w:t>
      </w:r>
      <w:r w:rsidR="00860B6C" w:rsidRPr="00540DE1">
        <w:rPr>
          <w:rFonts w:ascii="Gill Sans MT" w:hAnsi="Gill Sans MT" w:cs="Times New Roman"/>
          <w:sz w:val="24"/>
          <w:szCs w:val="24"/>
          <w:lang w:val="en-GB"/>
        </w:rPr>
        <w:t xml:space="preserve"> in 2015</w:t>
      </w:r>
      <w:r w:rsidRPr="00540DE1">
        <w:rPr>
          <w:rFonts w:ascii="Gill Sans MT" w:hAnsi="Gill Sans MT" w:cs="Times New Roman"/>
          <w:sz w:val="24"/>
          <w:szCs w:val="24"/>
          <w:lang w:val="en-GB"/>
        </w:rPr>
        <w:t xml:space="preserve">. Or the successful petition by students at International Christian University (ICU) to produce and distribute consent handbooks to incoming students. The first batch of pamphlets </w:t>
      </w:r>
      <w:r w:rsidR="00445244" w:rsidRPr="00540DE1">
        <w:rPr>
          <w:rFonts w:ascii="Gill Sans MT" w:hAnsi="Gill Sans MT" w:cs="Times New Roman"/>
          <w:sz w:val="24"/>
          <w:szCs w:val="24"/>
          <w:lang w:val="en-GB"/>
        </w:rPr>
        <w:t>were</w:t>
      </w:r>
      <w:r w:rsidRPr="00540DE1">
        <w:rPr>
          <w:rFonts w:ascii="Gill Sans MT" w:hAnsi="Gill Sans MT" w:cs="Times New Roman"/>
          <w:sz w:val="24"/>
          <w:szCs w:val="24"/>
          <w:lang w:val="en-GB"/>
        </w:rPr>
        <w:t xml:space="preserve"> handed out to the Autumn 2022 intake of students with the goal to make sexual consent a ‘normal’ part of first year orientations.</w:t>
      </w:r>
    </w:p>
    <w:p w14:paraId="0098CA5E" w14:textId="77777777" w:rsidR="00860B6C" w:rsidRPr="00540DE1" w:rsidRDefault="00860B6C" w:rsidP="00FD41C2">
      <w:pPr>
        <w:spacing w:after="0" w:line="276" w:lineRule="auto"/>
        <w:rPr>
          <w:rFonts w:ascii="Gill Sans MT" w:hAnsi="Gill Sans MT" w:cs="Times New Roman"/>
          <w:sz w:val="24"/>
          <w:szCs w:val="24"/>
          <w:lang w:val="en-GB"/>
        </w:rPr>
      </w:pPr>
    </w:p>
    <w:p w14:paraId="4A3703EF" w14:textId="77777777" w:rsidR="009C3AAB" w:rsidRPr="00540DE1" w:rsidRDefault="009C3AAB" w:rsidP="00FD41C2">
      <w:pPr>
        <w:spacing w:after="0" w:line="276" w:lineRule="auto"/>
        <w:rPr>
          <w:rFonts w:ascii="Gill Sans MT" w:hAnsi="Gill Sans MT" w:cs="Times New Roman"/>
          <w:sz w:val="24"/>
          <w:szCs w:val="24"/>
          <w:lang w:val="en-GB"/>
        </w:rPr>
      </w:pPr>
    </w:p>
    <w:p w14:paraId="246BC9EE" w14:textId="55CAE8D6" w:rsidR="00AE73B2" w:rsidRPr="00540DE1" w:rsidRDefault="00AE73B2" w:rsidP="00FD41C2">
      <w:pPr>
        <w:spacing w:after="0" w:line="276" w:lineRule="auto"/>
        <w:rPr>
          <w:rFonts w:ascii="Gill Sans MT" w:hAnsi="Gill Sans MT" w:cs="Times New Roman"/>
          <w:sz w:val="24"/>
          <w:szCs w:val="24"/>
          <w:lang w:val="en-GB"/>
        </w:rPr>
      </w:pPr>
      <w:r w:rsidRPr="00540DE1">
        <w:rPr>
          <w:rFonts w:ascii="Gill Sans MT" w:hAnsi="Gill Sans MT" w:cs="Times New Roman"/>
          <w:b/>
          <w:bCs/>
          <w:sz w:val="28"/>
          <w:szCs w:val="28"/>
          <w:lang w:val="en-GB"/>
        </w:rPr>
        <w:t xml:space="preserve">A </w:t>
      </w:r>
      <w:r w:rsidR="009C3AAB" w:rsidRPr="00540DE1">
        <w:rPr>
          <w:rFonts w:ascii="Gill Sans MT" w:hAnsi="Gill Sans MT" w:cs="Times New Roman"/>
          <w:b/>
          <w:bCs/>
          <w:sz w:val="28"/>
          <w:szCs w:val="28"/>
          <w:lang w:val="en-GB"/>
        </w:rPr>
        <w:t>r</w:t>
      </w:r>
      <w:r w:rsidRPr="00540DE1">
        <w:rPr>
          <w:rFonts w:ascii="Gill Sans MT" w:hAnsi="Gill Sans MT" w:cs="Times New Roman"/>
          <w:b/>
          <w:bCs/>
          <w:sz w:val="28"/>
          <w:szCs w:val="28"/>
          <w:lang w:val="en-GB"/>
        </w:rPr>
        <w:t xml:space="preserve">ecipe for </w:t>
      </w:r>
      <w:r w:rsidR="009C3AAB" w:rsidRPr="00540DE1">
        <w:rPr>
          <w:rFonts w:ascii="Gill Sans MT" w:hAnsi="Gill Sans MT" w:cs="Times New Roman"/>
          <w:b/>
          <w:bCs/>
          <w:sz w:val="28"/>
          <w:szCs w:val="28"/>
          <w:lang w:val="en-GB"/>
        </w:rPr>
        <w:t>g</w:t>
      </w:r>
      <w:r w:rsidRPr="00540DE1">
        <w:rPr>
          <w:rFonts w:ascii="Gill Sans MT" w:hAnsi="Gill Sans MT" w:cs="Times New Roman"/>
          <w:b/>
          <w:bCs/>
          <w:sz w:val="28"/>
          <w:szCs w:val="28"/>
          <w:lang w:val="en-GB"/>
        </w:rPr>
        <w:t xml:space="preserve">ender </w:t>
      </w:r>
      <w:r w:rsidR="009C3AAB" w:rsidRPr="00540DE1">
        <w:rPr>
          <w:rFonts w:ascii="Gill Sans MT" w:hAnsi="Gill Sans MT" w:cs="Times New Roman"/>
          <w:b/>
          <w:bCs/>
          <w:sz w:val="28"/>
          <w:szCs w:val="28"/>
          <w:lang w:val="en-GB"/>
        </w:rPr>
        <w:t>i</w:t>
      </w:r>
      <w:r w:rsidRPr="00540DE1">
        <w:rPr>
          <w:rFonts w:ascii="Gill Sans MT" w:hAnsi="Gill Sans MT" w:cs="Times New Roman"/>
          <w:b/>
          <w:bCs/>
          <w:sz w:val="28"/>
          <w:szCs w:val="28"/>
          <w:lang w:val="en-GB"/>
        </w:rPr>
        <w:t xml:space="preserve">ssues, </w:t>
      </w:r>
      <w:r w:rsidR="009C3AAB" w:rsidRPr="00540DE1">
        <w:rPr>
          <w:rFonts w:ascii="Gill Sans MT" w:hAnsi="Gill Sans MT" w:cs="Times New Roman"/>
          <w:b/>
          <w:bCs/>
          <w:sz w:val="28"/>
          <w:szCs w:val="28"/>
          <w:lang w:val="en-GB"/>
        </w:rPr>
        <w:t>a</w:t>
      </w:r>
      <w:r w:rsidRPr="00540DE1">
        <w:rPr>
          <w:rFonts w:ascii="Gill Sans MT" w:hAnsi="Gill Sans MT" w:cs="Times New Roman"/>
          <w:b/>
          <w:bCs/>
          <w:sz w:val="28"/>
          <w:szCs w:val="28"/>
          <w:lang w:val="en-GB"/>
        </w:rPr>
        <w:t xml:space="preserve">n </w:t>
      </w:r>
      <w:r w:rsidR="009C3AAB" w:rsidRPr="00540DE1">
        <w:rPr>
          <w:rFonts w:ascii="Gill Sans MT" w:hAnsi="Gill Sans MT" w:cs="Times New Roman"/>
          <w:b/>
          <w:bCs/>
          <w:sz w:val="28"/>
          <w:szCs w:val="28"/>
          <w:lang w:val="en-GB"/>
        </w:rPr>
        <w:t>o</w:t>
      </w:r>
      <w:r w:rsidRPr="00540DE1">
        <w:rPr>
          <w:rFonts w:ascii="Gill Sans MT" w:hAnsi="Gill Sans MT" w:cs="Times New Roman"/>
          <w:b/>
          <w:bCs/>
          <w:sz w:val="28"/>
          <w:szCs w:val="28"/>
          <w:lang w:val="en-GB"/>
        </w:rPr>
        <w:t xml:space="preserve">pportunity for </w:t>
      </w:r>
      <w:r w:rsidR="009C3AAB" w:rsidRPr="00540DE1">
        <w:rPr>
          <w:rFonts w:ascii="Gill Sans MT" w:hAnsi="Gill Sans MT" w:cs="Times New Roman"/>
          <w:b/>
          <w:bCs/>
          <w:sz w:val="28"/>
          <w:szCs w:val="28"/>
          <w:lang w:val="en-GB"/>
        </w:rPr>
        <w:t>d</w:t>
      </w:r>
      <w:r w:rsidRPr="00540DE1">
        <w:rPr>
          <w:rFonts w:ascii="Gill Sans MT" w:hAnsi="Gill Sans MT" w:cs="Times New Roman"/>
          <w:b/>
          <w:bCs/>
          <w:sz w:val="28"/>
          <w:szCs w:val="28"/>
          <w:lang w:val="en-GB"/>
        </w:rPr>
        <w:t>ialogue</w:t>
      </w:r>
    </w:p>
    <w:p w14:paraId="5272FFB5" w14:textId="77777777" w:rsidR="009C3AAB" w:rsidRPr="00540DE1" w:rsidRDefault="009C3AAB" w:rsidP="00FD41C2">
      <w:pPr>
        <w:spacing w:after="0" w:line="276" w:lineRule="auto"/>
        <w:rPr>
          <w:rFonts w:ascii="Gill Sans MT" w:hAnsi="Gill Sans MT" w:cs="Times New Roman"/>
          <w:sz w:val="24"/>
          <w:szCs w:val="24"/>
          <w:lang w:val="en-GB"/>
        </w:rPr>
      </w:pPr>
    </w:p>
    <w:p w14:paraId="4AB9C5B7" w14:textId="3B9EB42D" w:rsidR="00112AF8" w:rsidRPr="00540DE1" w:rsidRDefault="00AE73B2" w:rsidP="007D743B">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A </w:t>
      </w:r>
      <w:r w:rsidR="002E3EE8" w:rsidRPr="00540DE1">
        <w:rPr>
          <w:rFonts w:ascii="Gill Sans MT" w:hAnsi="Gill Sans MT" w:cs="Times New Roman"/>
          <w:sz w:val="24"/>
          <w:szCs w:val="24"/>
          <w:lang w:val="en-GB"/>
        </w:rPr>
        <w:t>frequently</w:t>
      </w:r>
      <w:r w:rsidRPr="00540DE1">
        <w:rPr>
          <w:rFonts w:ascii="Gill Sans MT" w:hAnsi="Gill Sans MT" w:cs="Times New Roman"/>
          <w:sz w:val="24"/>
          <w:szCs w:val="24"/>
          <w:lang w:val="en-GB"/>
        </w:rPr>
        <w:t xml:space="preserve"> invoked saying is ‘the nail that sticks out is hammered down’ (</w:t>
      </w:r>
      <w:proofErr w:type="spellStart"/>
      <w:r w:rsidRPr="00540DE1">
        <w:rPr>
          <w:rFonts w:ascii="Gill Sans MT" w:hAnsi="Gill Sans MT" w:cs="Times New Roman"/>
          <w:i/>
          <w:iCs/>
          <w:sz w:val="24"/>
          <w:szCs w:val="24"/>
          <w:lang w:val="en-GB"/>
        </w:rPr>
        <w:t>deru</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kugi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wa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utareru</w:t>
      </w:r>
      <w:proofErr w:type="spellEnd"/>
      <w:r w:rsidRPr="00540DE1">
        <w:rPr>
          <w:rFonts w:ascii="Gill Sans MT" w:hAnsi="Gill Sans MT" w:cs="Times New Roman"/>
          <w:sz w:val="24"/>
          <w:szCs w:val="24"/>
          <w:lang w:val="en-GB"/>
        </w:rPr>
        <w:t xml:space="preserve">). </w:t>
      </w:r>
      <w:r w:rsidR="00891E66" w:rsidRPr="00540DE1">
        <w:rPr>
          <w:rFonts w:ascii="Gill Sans MT" w:hAnsi="Gill Sans MT" w:cs="Times New Roman"/>
          <w:sz w:val="24"/>
          <w:szCs w:val="24"/>
          <w:lang w:val="en-GB"/>
        </w:rPr>
        <w:t>This is a ‘common sense’ (</w:t>
      </w:r>
      <w:proofErr w:type="spellStart"/>
      <w:r w:rsidR="00891E66" w:rsidRPr="00540DE1">
        <w:rPr>
          <w:rFonts w:ascii="Gill Sans MT" w:hAnsi="Gill Sans MT" w:cs="Times New Roman"/>
          <w:i/>
          <w:iCs/>
          <w:sz w:val="24"/>
          <w:szCs w:val="24"/>
          <w:lang w:val="en-GB"/>
        </w:rPr>
        <w:t>j</w:t>
      </w:r>
      <w:r w:rsidR="001840BA" w:rsidRPr="00540DE1">
        <w:rPr>
          <w:rFonts w:ascii="Calibri" w:hAnsi="Calibri" w:cs="Calibri"/>
          <w:i/>
          <w:iCs/>
          <w:sz w:val="24"/>
          <w:szCs w:val="24"/>
          <w:lang w:val="en-GB"/>
        </w:rPr>
        <w:t>ō</w:t>
      </w:r>
      <w:r w:rsidR="00891E66" w:rsidRPr="00540DE1">
        <w:rPr>
          <w:rFonts w:ascii="Gill Sans MT" w:hAnsi="Gill Sans MT" w:cs="Times New Roman"/>
          <w:i/>
          <w:iCs/>
          <w:sz w:val="24"/>
          <w:szCs w:val="24"/>
          <w:lang w:val="en-GB"/>
        </w:rPr>
        <w:t>shiki</w:t>
      </w:r>
      <w:proofErr w:type="spellEnd"/>
      <w:r w:rsidR="00891E66" w:rsidRPr="00540DE1">
        <w:rPr>
          <w:rFonts w:ascii="Gill Sans MT" w:hAnsi="Gill Sans MT" w:cs="Times New Roman"/>
          <w:sz w:val="24"/>
          <w:szCs w:val="24"/>
          <w:lang w:val="en-GB"/>
        </w:rPr>
        <w:t xml:space="preserve">) phrase which is repeated in many conversations and interviews I have with Japanese </w:t>
      </w:r>
      <w:r w:rsidR="00D70317" w:rsidRPr="00540DE1">
        <w:rPr>
          <w:rFonts w:ascii="Gill Sans MT" w:hAnsi="Gill Sans MT" w:cs="Times New Roman"/>
          <w:sz w:val="24"/>
          <w:szCs w:val="24"/>
          <w:lang w:val="en-GB"/>
        </w:rPr>
        <w:t xml:space="preserve">undergraduate and graduate students as we try to untangle why it is so difficult to </w:t>
      </w:r>
      <w:r w:rsidR="00112AF8" w:rsidRPr="00540DE1">
        <w:rPr>
          <w:rFonts w:ascii="Gill Sans MT" w:hAnsi="Gill Sans MT" w:cs="Times New Roman"/>
          <w:sz w:val="24"/>
          <w:szCs w:val="24"/>
          <w:lang w:val="en-GB"/>
        </w:rPr>
        <w:t>bring about change, especially regarding gender issues.</w:t>
      </w:r>
      <w:r w:rsidR="003C1D95" w:rsidRPr="00540DE1">
        <w:rPr>
          <w:rFonts w:ascii="Gill Sans MT" w:hAnsi="Gill Sans MT" w:cs="Times New Roman"/>
          <w:sz w:val="24"/>
          <w:szCs w:val="24"/>
          <w:lang w:val="en-GB"/>
        </w:rPr>
        <w:t xml:space="preserve"> </w:t>
      </w:r>
      <w:proofErr w:type="spellStart"/>
      <w:r w:rsidR="00FD1D1E" w:rsidRPr="00540DE1">
        <w:rPr>
          <w:rFonts w:ascii="Gill Sans MT" w:hAnsi="Gill Sans MT" w:cs="Times New Roman"/>
          <w:sz w:val="24"/>
          <w:szCs w:val="24"/>
          <w:lang w:val="en-GB"/>
        </w:rPr>
        <w:t>Toyomi</w:t>
      </w:r>
      <w:proofErr w:type="spellEnd"/>
      <w:r w:rsidR="00FD1D1E" w:rsidRPr="00540DE1">
        <w:rPr>
          <w:rFonts w:ascii="Gill Sans MT" w:hAnsi="Gill Sans MT" w:cs="Times New Roman"/>
          <w:sz w:val="24"/>
          <w:szCs w:val="24"/>
          <w:lang w:val="en-GB"/>
        </w:rPr>
        <w:t xml:space="preserve"> </w:t>
      </w:r>
      <w:r w:rsidR="00F65CD3" w:rsidRPr="00540DE1">
        <w:rPr>
          <w:rFonts w:ascii="Gill Sans MT" w:hAnsi="Gill Sans MT" w:cs="Times New Roman"/>
          <w:sz w:val="24"/>
          <w:szCs w:val="24"/>
          <w:lang w:val="en-GB"/>
        </w:rPr>
        <w:t>used this phrase when explaining more broadly why social movements and activism in Japan may struggle to gain popularity</w:t>
      </w:r>
      <w:r w:rsidR="00216B15" w:rsidRPr="00540DE1">
        <w:rPr>
          <w:rFonts w:ascii="Gill Sans MT" w:hAnsi="Gill Sans MT" w:cs="Times New Roman"/>
          <w:sz w:val="24"/>
          <w:szCs w:val="24"/>
          <w:lang w:val="en-GB"/>
        </w:rPr>
        <w:t xml:space="preserve">. An observation was that </w:t>
      </w:r>
      <w:r w:rsidR="00C86740" w:rsidRPr="00540DE1">
        <w:rPr>
          <w:rFonts w:ascii="Gill Sans MT" w:hAnsi="Gill Sans MT" w:cs="Times New Roman"/>
          <w:sz w:val="24"/>
          <w:szCs w:val="24"/>
          <w:lang w:val="en-GB"/>
        </w:rPr>
        <w:t>‘</w:t>
      </w:r>
      <w:r w:rsidR="00216B15" w:rsidRPr="00540DE1">
        <w:rPr>
          <w:rFonts w:ascii="Gill Sans MT" w:hAnsi="Gill Sans MT" w:cs="Times New Roman"/>
          <w:sz w:val="24"/>
          <w:szCs w:val="24"/>
          <w:lang w:val="en-GB"/>
        </w:rPr>
        <w:t xml:space="preserve">in other countries, activists are very famous </w:t>
      </w:r>
      <w:r w:rsidR="00FF46D5" w:rsidRPr="00540DE1">
        <w:rPr>
          <w:rFonts w:ascii="Gill Sans MT" w:hAnsi="Gill Sans MT" w:cs="Times New Roman"/>
          <w:sz w:val="24"/>
          <w:szCs w:val="24"/>
          <w:lang w:val="en-GB"/>
        </w:rPr>
        <w:t>everyone knows [them] and they become very popular</w:t>
      </w:r>
      <w:r w:rsidR="00C86740" w:rsidRPr="00540DE1">
        <w:rPr>
          <w:rFonts w:ascii="Gill Sans MT" w:hAnsi="Gill Sans MT" w:cs="Times New Roman"/>
          <w:sz w:val="24"/>
          <w:szCs w:val="24"/>
          <w:lang w:val="en-GB"/>
        </w:rPr>
        <w:t>’</w:t>
      </w:r>
      <w:r w:rsidR="00B75FAE" w:rsidRPr="00540DE1">
        <w:rPr>
          <w:rFonts w:ascii="Gill Sans MT" w:hAnsi="Gill Sans MT" w:cs="Times New Roman"/>
          <w:sz w:val="24"/>
          <w:szCs w:val="24"/>
          <w:lang w:val="en-GB"/>
        </w:rPr>
        <w:t xml:space="preserve">. Whereas, in Japan, even activists playing a big role or putting </w:t>
      </w:r>
      <w:r w:rsidR="002E3EE8" w:rsidRPr="00540DE1">
        <w:rPr>
          <w:rFonts w:ascii="Gill Sans MT" w:hAnsi="Gill Sans MT" w:cs="Times New Roman"/>
          <w:sz w:val="24"/>
          <w:szCs w:val="24"/>
          <w:lang w:val="en-GB"/>
        </w:rPr>
        <w:t xml:space="preserve">in </w:t>
      </w:r>
      <w:r w:rsidR="00B75FAE" w:rsidRPr="00540DE1">
        <w:rPr>
          <w:rFonts w:ascii="Gill Sans MT" w:hAnsi="Gill Sans MT" w:cs="Times New Roman"/>
          <w:sz w:val="24"/>
          <w:szCs w:val="24"/>
          <w:lang w:val="en-GB"/>
        </w:rPr>
        <w:t>a lot of effort</w:t>
      </w:r>
      <w:r w:rsidR="00305293" w:rsidRPr="00540DE1">
        <w:rPr>
          <w:rFonts w:ascii="Gill Sans MT" w:hAnsi="Gill Sans MT" w:cs="Times New Roman"/>
          <w:sz w:val="24"/>
          <w:szCs w:val="24"/>
          <w:lang w:val="en-GB"/>
        </w:rPr>
        <w:t xml:space="preserve"> are not afforded the same recognition, </w:t>
      </w:r>
      <w:r w:rsidR="00305293" w:rsidRPr="00540DE1">
        <w:rPr>
          <w:rFonts w:ascii="Gill Sans MT" w:hAnsi="Gill Sans MT" w:cs="Times New Roman"/>
          <w:sz w:val="24"/>
          <w:szCs w:val="24"/>
          <w:lang w:val="en-GB"/>
        </w:rPr>
        <w:lastRenderedPageBreak/>
        <w:t xml:space="preserve">or appreciation, perhaps because: </w:t>
      </w:r>
      <w:r w:rsidR="00C86740" w:rsidRPr="00540DE1">
        <w:rPr>
          <w:rFonts w:ascii="Gill Sans MT" w:hAnsi="Gill Sans MT" w:cs="Times New Roman"/>
          <w:sz w:val="24"/>
          <w:szCs w:val="24"/>
          <w:lang w:val="en-GB"/>
        </w:rPr>
        <w:t>‘</w:t>
      </w:r>
      <w:r w:rsidR="00305293" w:rsidRPr="00540DE1">
        <w:rPr>
          <w:rFonts w:ascii="Gill Sans MT" w:hAnsi="Gill Sans MT" w:cs="Times New Roman"/>
          <w:sz w:val="24"/>
          <w:szCs w:val="24"/>
          <w:lang w:val="en-GB"/>
        </w:rPr>
        <w:t>People don’t real</w:t>
      </w:r>
      <w:r w:rsidR="007763C8" w:rsidRPr="00540DE1">
        <w:rPr>
          <w:rFonts w:ascii="Gill Sans MT" w:hAnsi="Gill Sans MT" w:cs="Times New Roman"/>
          <w:sz w:val="24"/>
          <w:szCs w:val="24"/>
          <w:lang w:val="en-GB"/>
        </w:rPr>
        <w:t>ly care about activism and social issues. They’re</w:t>
      </w:r>
      <w:r w:rsidR="00EB701C" w:rsidRPr="00540DE1">
        <w:rPr>
          <w:rFonts w:ascii="Gill Sans MT" w:hAnsi="Gill Sans MT" w:cs="Times New Roman"/>
          <w:sz w:val="24"/>
          <w:szCs w:val="24"/>
          <w:lang w:val="en-GB"/>
        </w:rPr>
        <w:t>,</w:t>
      </w:r>
      <w:r w:rsidR="007763C8" w:rsidRPr="00540DE1">
        <w:rPr>
          <w:rFonts w:ascii="Gill Sans MT" w:hAnsi="Gill Sans MT" w:cs="Times New Roman"/>
          <w:sz w:val="24"/>
          <w:szCs w:val="24"/>
          <w:lang w:val="en-GB"/>
        </w:rPr>
        <w:t xml:space="preserve"> like, okay with what we have right now.</w:t>
      </w:r>
      <w:r w:rsidR="00C86740" w:rsidRPr="00540DE1">
        <w:rPr>
          <w:rFonts w:ascii="Gill Sans MT" w:hAnsi="Gill Sans MT" w:cs="Times New Roman"/>
          <w:sz w:val="24"/>
          <w:szCs w:val="24"/>
          <w:lang w:val="en-GB"/>
        </w:rPr>
        <w:t>’</w:t>
      </w:r>
      <w:r w:rsidR="007763C8" w:rsidRPr="00540DE1">
        <w:rPr>
          <w:rFonts w:ascii="Gill Sans MT" w:hAnsi="Gill Sans MT" w:cs="Times New Roman"/>
          <w:sz w:val="24"/>
          <w:szCs w:val="24"/>
          <w:lang w:val="en-GB"/>
        </w:rPr>
        <w:t xml:space="preserve"> </w:t>
      </w:r>
    </w:p>
    <w:p w14:paraId="5F595AAA" w14:textId="22E446E3" w:rsidR="0029078C" w:rsidRPr="00540DE1" w:rsidRDefault="00AE73B2"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The Lost Decades (1990s-2010s) (</w:t>
      </w:r>
      <w:proofErr w:type="spellStart"/>
      <w:r w:rsidRPr="00540DE1">
        <w:rPr>
          <w:rFonts w:ascii="Gill Sans MT" w:hAnsi="Gill Sans MT" w:cs="Times New Roman"/>
          <w:i/>
          <w:iCs/>
          <w:sz w:val="24"/>
          <w:szCs w:val="24"/>
          <w:lang w:val="en-GB"/>
        </w:rPr>
        <w:t>ushinawareta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sanjyuunen</w:t>
      </w:r>
      <w:proofErr w:type="spellEnd"/>
      <w:r w:rsidRPr="00540DE1">
        <w:rPr>
          <w:rFonts w:ascii="Gill Sans MT" w:hAnsi="Gill Sans MT" w:cs="Times New Roman"/>
          <w:sz w:val="24"/>
          <w:szCs w:val="24"/>
          <w:lang w:val="en-GB"/>
        </w:rPr>
        <w:t xml:space="preserve">) are a prime example of how economic stagnation can lead to not just ten but up to 30 some years of uncertainty in employment, housing, and, indeed, finding a life partner. Japan is sometimes classified as an ‘uncertainty avoidance culture’ which expresses itself through a lower tolerance for ambiguity as well as for </w:t>
      </w:r>
      <w:r w:rsidR="00CB14D4" w:rsidRPr="00540DE1">
        <w:rPr>
          <w:rFonts w:ascii="Gill Sans MT" w:hAnsi="Gill Sans MT" w:cs="Times New Roman"/>
          <w:sz w:val="24"/>
          <w:szCs w:val="24"/>
          <w:lang w:val="en-GB"/>
        </w:rPr>
        <w:t>‘</w:t>
      </w:r>
      <w:r w:rsidRPr="00540DE1">
        <w:rPr>
          <w:rFonts w:ascii="Gill Sans MT" w:hAnsi="Gill Sans MT" w:cs="Times New Roman"/>
          <w:sz w:val="24"/>
          <w:szCs w:val="24"/>
          <w:lang w:val="en-GB"/>
        </w:rPr>
        <w:t>people or groups with deviant ideas or behaviour</w:t>
      </w:r>
      <w:r w:rsidR="00CB14D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(Hofstede 1979: 395 in Kobayashi et al 2008: 418). Kobayashi mainly analyses deviance in terms of activities such as gambling, physical violence, drug use, illicit sex, property destruction and theft. Which leads me to </w:t>
      </w:r>
      <w:r w:rsidR="00CB14D4" w:rsidRPr="00540DE1">
        <w:rPr>
          <w:rFonts w:ascii="Gill Sans MT" w:hAnsi="Gill Sans MT" w:cs="Times New Roman"/>
          <w:sz w:val="24"/>
          <w:szCs w:val="24"/>
          <w:lang w:val="en-GB"/>
        </w:rPr>
        <w:t>ask</w:t>
      </w:r>
      <w:r w:rsidRPr="00540DE1">
        <w:rPr>
          <w:rFonts w:ascii="Gill Sans MT" w:hAnsi="Gill Sans MT" w:cs="Times New Roman"/>
          <w:sz w:val="24"/>
          <w:szCs w:val="24"/>
          <w:lang w:val="en-GB"/>
        </w:rPr>
        <w:t xml:space="preserve"> if my informants at Japanese universities might consider forms of community involvement like anti-harassment campaigns and LGBTQ</w:t>
      </w:r>
      <w:r w:rsidR="0019152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societies a type of ‘deviant behaviour</w:t>
      </w:r>
      <w:r w:rsidR="00CB14D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This could mean </w:t>
      </w:r>
      <w:r w:rsidR="00860B6C" w:rsidRPr="00540DE1">
        <w:rPr>
          <w:rFonts w:ascii="Gill Sans MT" w:hAnsi="Gill Sans MT" w:cs="Times New Roman"/>
          <w:sz w:val="24"/>
          <w:szCs w:val="24"/>
          <w:lang w:val="en-GB"/>
        </w:rPr>
        <w:t xml:space="preserve">that </w:t>
      </w:r>
      <w:r w:rsidRPr="00540DE1">
        <w:rPr>
          <w:rFonts w:ascii="Gill Sans MT" w:hAnsi="Gill Sans MT" w:cs="Times New Roman"/>
          <w:sz w:val="24"/>
          <w:szCs w:val="24"/>
          <w:lang w:val="en-GB"/>
        </w:rPr>
        <w:t xml:space="preserve">getting involved with anti-discrimination groups </w:t>
      </w:r>
      <w:r w:rsidR="0019152A" w:rsidRPr="00540DE1">
        <w:rPr>
          <w:rFonts w:ascii="Gill Sans MT" w:hAnsi="Gill Sans MT" w:cs="Times New Roman"/>
          <w:sz w:val="24"/>
          <w:szCs w:val="24"/>
          <w:lang w:val="en-GB"/>
        </w:rPr>
        <w:t xml:space="preserve">such </w:t>
      </w:r>
      <w:r w:rsidRPr="00540DE1">
        <w:rPr>
          <w:rFonts w:ascii="Gill Sans MT" w:hAnsi="Gill Sans MT" w:cs="Times New Roman"/>
          <w:sz w:val="24"/>
          <w:szCs w:val="24"/>
          <w:lang w:val="en-GB"/>
        </w:rPr>
        <w:t xml:space="preserve">as Voice Up Japan or </w:t>
      </w:r>
      <w:proofErr w:type="spellStart"/>
      <w:r w:rsidRPr="00540DE1">
        <w:rPr>
          <w:rFonts w:ascii="Gill Sans MT" w:hAnsi="Gill Sans MT" w:cs="Times New Roman"/>
          <w:sz w:val="24"/>
          <w:szCs w:val="24"/>
          <w:lang w:val="en-GB"/>
        </w:rPr>
        <w:t>Chabudai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Gaeshi</w:t>
      </w:r>
      <w:proofErr w:type="spellEnd"/>
      <w:r w:rsidRPr="00540DE1">
        <w:rPr>
          <w:rFonts w:ascii="Gill Sans MT" w:hAnsi="Gill Sans MT" w:cs="Times New Roman"/>
          <w:sz w:val="24"/>
          <w:szCs w:val="24"/>
          <w:lang w:val="en-GB"/>
        </w:rPr>
        <w:t xml:space="preserve"> Joshi Action, </w:t>
      </w:r>
      <w:r w:rsidR="001750EB" w:rsidRPr="00540DE1">
        <w:rPr>
          <w:rFonts w:ascii="Gill Sans MT" w:hAnsi="Gill Sans MT" w:cs="Times New Roman"/>
          <w:sz w:val="24"/>
          <w:szCs w:val="24"/>
          <w:lang w:val="en-GB"/>
        </w:rPr>
        <w:t xml:space="preserve">or </w:t>
      </w:r>
      <w:r w:rsidR="005B6F76" w:rsidRPr="00540DE1">
        <w:rPr>
          <w:rFonts w:ascii="Gill Sans MT" w:hAnsi="Gill Sans MT" w:cs="Times New Roman"/>
          <w:sz w:val="24"/>
          <w:szCs w:val="24"/>
          <w:lang w:val="en-GB"/>
        </w:rPr>
        <w:t xml:space="preserve">educating fellow students about sexual consent, </w:t>
      </w:r>
      <w:r w:rsidRPr="00540DE1">
        <w:rPr>
          <w:rFonts w:ascii="Gill Sans MT" w:hAnsi="Gill Sans MT" w:cs="Times New Roman"/>
          <w:sz w:val="24"/>
          <w:szCs w:val="24"/>
          <w:lang w:val="en-GB"/>
        </w:rPr>
        <w:t>is</w:t>
      </w:r>
      <w:r w:rsidR="00CB14D4" w:rsidRPr="00540DE1">
        <w:rPr>
          <w:rFonts w:ascii="Gill Sans MT" w:hAnsi="Gill Sans MT" w:cs="Times New Roman"/>
          <w:sz w:val="24"/>
          <w:szCs w:val="24"/>
          <w:lang w:val="en-GB"/>
        </w:rPr>
        <w:t xml:space="preserve"> seen as</w:t>
      </w:r>
      <w:r w:rsidRPr="00540DE1">
        <w:rPr>
          <w:rFonts w:ascii="Gill Sans MT" w:hAnsi="Gill Sans MT" w:cs="Times New Roman"/>
          <w:sz w:val="24"/>
          <w:szCs w:val="24"/>
          <w:lang w:val="en-GB"/>
        </w:rPr>
        <w:t xml:space="preserve"> a risk-taking action.</w:t>
      </w:r>
      <w:r w:rsidR="00C65FBA" w:rsidRPr="00540DE1">
        <w:rPr>
          <w:rFonts w:ascii="Gill Sans MT" w:hAnsi="Gill Sans MT" w:cs="Times New Roman"/>
          <w:sz w:val="24"/>
          <w:szCs w:val="24"/>
          <w:lang w:val="en-GB"/>
        </w:rPr>
        <w:t xml:space="preserve"> </w:t>
      </w:r>
    </w:p>
    <w:p w14:paraId="0978B19C" w14:textId="08B4C90D" w:rsidR="00AE73B2" w:rsidRPr="00540DE1" w:rsidRDefault="00C65FBA"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Voice Up Japan</w:t>
      </w:r>
      <w:r w:rsidR="00597B74" w:rsidRPr="00540DE1">
        <w:rPr>
          <w:rFonts w:ascii="Gill Sans MT" w:hAnsi="Gill Sans MT" w:cs="Times New Roman"/>
          <w:sz w:val="24"/>
          <w:szCs w:val="24"/>
          <w:lang w:val="en-GB"/>
        </w:rPr>
        <w:t xml:space="preserve"> (VUJ)</w:t>
      </w:r>
      <w:r w:rsidRPr="00540DE1">
        <w:rPr>
          <w:rFonts w:ascii="Gill Sans MT" w:hAnsi="Gill Sans MT" w:cs="Times New Roman"/>
          <w:sz w:val="24"/>
          <w:szCs w:val="24"/>
          <w:lang w:val="en-GB"/>
        </w:rPr>
        <w:t xml:space="preserve"> is</w:t>
      </w:r>
      <w:r w:rsidR="0029078C" w:rsidRPr="00540DE1">
        <w:rPr>
          <w:rFonts w:ascii="Gill Sans MT" w:hAnsi="Gill Sans MT" w:cs="Times New Roman"/>
          <w:sz w:val="24"/>
          <w:szCs w:val="24"/>
          <w:lang w:val="en-GB"/>
        </w:rPr>
        <w:t xml:space="preserve"> a</w:t>
      </w:r>
      <w:r w:rsidR="000A1EA4" w:rsidRPr="00540DE1">
        <w:rPr>
          <w:rFonts w:ascii="Gill Sans MT" w:hAnsi="Gill Sans MT" w:cs="Times New Roman"/>
          <w:sz w:val="24"/>
          <w:szCs w:val="24"/>
          <w:lang w:val="en-GB"/>
        </w:rPr>
        <w:t xml:space="preserve"> non-profit</w:t>
      </w:r>
      <w:r w:rsidR="0029078C" w:rsidRPr="00540DE1">
        <w:rPr>
          <w:rFonts w:ascii="Gill Sans MT" w:hAnsi="Gill Sans MT" w:cs="Times New Roman"/>
          <w:sz w:val="24"/>
          <w:szCs w:val="24"/>
          <w:lang w:val="en-GB"/>
        </w:rPr>
        <w:t xml:space="preserve"> organisation founded in 2019 after a magazine called </w:t>
      </w:r>
      <w:proofErr w:type="spellStart"/>
      <w:r w:rsidR="00597B74" w:rsidRPr="00540DE1">
        <w:rPr>
          <w:rFonts w:ascii="Gill Sans MT" w:hAnsi="Gill Sans MT" w:cs="Times New Roman"/>
          <w:i/>
          <w:iCs/>
          <w:sz w:val="24"/>
          <w:szCs w:val="24"/>
          <w:lang w:val="en-GB"/>
        </w:rPr>
        <w:t>Shukan</w:t>
      </w:r>
      <w:proofErr w:type="spellEnd"/>
      <w:r w:rsidR="00597B74" w:rsidRPr="00540DE1">
        <w:rPr>
          <w:rFonts w:ascii="Gill Sans MT" w:hAnsi="Gill Sans MT" w:cs="Times New Roman"/>
          <w:i/>
          <w:iCs/>
          <w:sz w:val="24"/>
          <w:szCs w:val="24"/>
          <w:lang w:val="en-GB"/>
        </w:rPr>
        <w:t xml:space="preserve"> SPA</w:t>
      </w:r>
      <w:r w:rsidR="00597B74" w:rsidRPr="00540DE1">
        <w:rPr>
          <w:rFonts w:ascii="Gill Sans MT" w:hAnsi="Gill Sans MT" w:cs="Times New Roman"/>
          <w:sz w:val="24"/>
          <w:szCs w:val="24"/>
          <w:lang w:val="en-GB"/>
        </w:rPr>
        <w:t xml:space="preserve"> </w:t>
      </w:r>
      <w:r w:rsidR="00086649" w:rsidRPr="00540DE1">
        <w:rPr>
          <w:rFonts w:ascii="Gill Sans MT" w:hAnsi="Gill Sans MT" w:cs="Times New Roman"/>
          <w:sz w:val="24"/>
          <w:szCs w:val="24"/>
          <w:lang w:val="en-GB"/>
        </w:rPr>
        <w:t>p</w:t>
      </w:r>
      <w:r w:rsidR="00597B74" w:rsidRPr="00540DE1">
        <w:rPr>
          <w:rFonts w:ascii="Gill Sans MT" w:hAnsi="Gill Sans MT" w:cs="Times New Roman"/>
          <w:sz w:val="24"/>
          <w:szCs w:val="24"/>
          <w:lang w:val="en-GB"/>
        </w:rPr>
        <w:t xml:space="preserve">ublished an article </w:t>
      </w:r>
      <w:r w:rsidR="00112AF8" w:rsidRPr="00540DE1">
        <w:rPr>
          <w:rFonts w:ascii="Gill Sans MT" w:hAnsi="Gill Sans MT" w:cs="Times New Roman"/>
          <w:sz w:val="24"/>
          <w:szCs w:val="24"/>
          <w:lang w:val="en-GB"/>
        </w:rPr>
        <w:t xml:space="preserve">identifying by </w:t>
      </w:r>
      <w:r w:rsidR="00597B74" w:rsidRPr="00540DE1">
        <w:rPr>
          <w:rFonts w:ascii="Gill Sans MT" w:hAnsi="Gill Sans MT" w:cs="Times New Roman"/>
          <w:sz w:val="24"/>
          <w:szCs w:val="24"/>
          <w:lang w:val="en-GB"/>
        </w:rPr>
        <w:t xml:space="preserve">university </w:t>
      </w:r>
      <w:r w:rsidR="00112AF8" w:rsidRPr="00540DE1">
        <w:rPr>
          <w:rFonts w:ascii="Gill Sans MT" w:hAnsi="Gill Sans MT" w:cs="Times New Roman"/>
          <w:sz w:val="24"/>
          <w:szCs w:val="24"/>
          <w:lang w:val="en-GB"/>
        </w:rPr>
        <w:t xml:space="preserve">which young </w:t>
      </w:r>
      <w:r w:rsidR="00597B74" w:rsidRPr="00540DE1">
        <w:rPr>
          <w:rFonts w:ascii="Gill Sans MT" w:hAnsi="Gill Sans MT" w:cs="Times New Roman"/>
          <w:sz w:val="24"/>
          <w:szCs w:val="24"/>
          <w:lang w:val="en-GB"/>
        </w:rPr>
        <w:t>women were easy access for sex. VUJ’s founder</w:t>
      </w:r>
      <w:r w:rsidR="00A54348" w:rsidRPr="00540DE1">
        <w:rPr>
          <w:rFonts w:ascii="Gill Sans MT" w:hAnsi="Gill Sans MT" w:cs="Times New Roman"/>
          <w:sz w:val="24"/>
          <w:szCs w:val="24"/>
          <w:lang w:val="en-GB"/>
        </w:rPr>
        <w:t xml:space="preserve">, </w:t>
      </w:r>
      <w:proofErr w:type="spellStart"/>
      <w:r w:rsidR="00A54348" w:rsidRPr="00540DE1">
        <w:rPr>
          <w:rFonts w:ascii="Gill Sans MT" w:hAnsi="Gill Sans MT" w:cs="Times New Roman"/>
          <w:sz w:val="24"/>
          <w:szCs w:val="24"/>
          <w:lang w:val="en-GB"/>
        </w:rPr>
        <w:t>Kazuna</w:t>
      </w:r>
      <w:proofErr w:type="spellEnd"/>
      <w:r w:rsidR="00A54348" w:rsidRPr="00540DE1">
        <w:rPr>
          <w:rFonts w:ascii="Gill Sans MT" w:hAnsi="Gill Sans MT" w:cs="Times New Roman"/>
          <w:sz w:val="24"/>
          <w:szCs w:val="24"/>
          <w:lang w:val="en-GB"/>
        </w:rPr>
        <w:t xml:space="preserve"> Yamamoto,</w:t>
      </w:r>
      <w:r w:rsidR="00597B74" w:rsidRPr="00540DE1">
        <w:rPr>
          <w:rFonts w:ascii="Gill Sans MT" w:hAnsi="Gill Sans MT" w:cs="Times New Roman"/>
          <w:sz w:val="24"/>
          <w:szCs w:val="24"/>
          <w:lang w:val="en-GB"/>
        </w:rPr>
        <w:t xml:space="preserve"> started a petition on </w:t>
      </w:r>
      <w:r w:rsidR="00597B74" w:rsidRPr="00540DE1">
        <w:rPr>
          <w:rFonts w:ascii="Gill Sans MT" w:hAnsi="Gill Sans MT" w:cs="Times New Roman"/>
          <w:i/>
          <w:iCs/>
          <w:sz w:val="24"/>
          <w:szCs w:val="24"/>
          <w:lang w:val="en-GB"/>
        </w:rPr>
        <w:t>Change.org</w:t>
      </w:r>
      <w:r w:rsidR="00597B74" w:rsidRPr="00540DE1">
        <w:rPr>
          <w:rFonts w:ascii="Gill Sans MT" w:hAnsi="Gill Sans MT" w:cs="Times New Roman"/>
          <w:sz w:val="24"/>
          <w:szCs w:val="24"/>
          <w:lang w:val="en-GB"/>
        </w:rPr>
        <w:t xml:space="preserve"> which gathered </w:t>
      </w:r>
      <w:r w:rsidR="00F73CC2" w:rsidRPr="00540DE1">
        <w:rPr>
          <w:rFonts w:ascii="Gill Sans MT" w:hAnsi="Gill Sans MT" w:cs="Times New Roman"/>
          <w:sz w:val="24"/>
          <w:szCs w:val="24"/>
          <w:lang w:val="en-GB"/>
        </w:rPr>
        <w:t>40,000 signatures. It was enough to prompt the magazine to issue an apology</w:t>
      </w:r>
      <w:r w:rsidR="00E31C6A" w:rsidRPr="00540DE1">
        <w:rPr>
          <w:rFonts w:ascii="Gill Sans MT" w:hAnsi="Gill Sans MT" w:cs="Times New Roman"/>
          <w:sz w:val="24"/>
          <w:szCs w:val="24"/>
          <w:lang w:val="en-GB"/>
        </w:rPr>
        <w:t xml:space="preserve">. Since </w:t>
      </w:r>
      <w:r w:rsidR="00E11BFF" w:rsidRPr="00540DE1">
        <w:rPr>
          <w:rFonts w:ascii="Gill Sans MT" w:hAnsi="Gill Sans MT" w:cs="Times New Roman"/>
          <w:sz w:val="24"/>
          <w:szCs w:val="24"/>
          <w:lang w:val="en-GB"/>
        </w:rPr>
        <w:t>then,</w:t>
      </w:r>
      <w:r w:rsidR="00E31C6A" w:rsidRPr="00540DE1">
        <w:rPr>
          <w:rFonts w:ascii="Gill Sans MT" w:hAnsi="Gill Sans MT" w:cs="Times New Roman"/>
          <w:sz w:val="24"/>
          <w:szCs w:val="24"/>
          <w:lang w:val="en-GB"/>
        </w:rPr>
        <w:t xml:space="preserve"> VUJ has organised multiple conferences and seminars to speak out about gender inequality, sexual violence, and misogyny in Japanese society</w:t>
      </w:r>
      <w:r w:rsidR="00DC2129" w:rsidRPr="00540DE1">
        <w:rPr>
          <w:rFonts w:ascii="Gill Sans MT" w:hAnsi="Gill Sans MT" w:cs="Times New Roman"/>
          <w:sz w:val="24"/>
          <w:szCs w:val="24"/>
          <w:lang w:val="en-GB"/>
        </w:rPr>
        <w:t xml:space="preserve">. One of their main methods of doing so is through their many university branches </w:t>
      </w:r>
      <w:r w:rsidR="00A54348" w:rsidRPr="00540DE1">
        <w:rPr>
          <w:rFonts w:ascii="Gill Sans MT" w:hAnsi="Gill Sans MT" w:cs="Times New Roman"/>
          <w:sz w:val="24"/>
          <w:szCs w:val="24"/>
          <w:lang w:val="en-GB"/>
        </w:rPr>
        <w:t xml:space="preserve">with their </w:t>
      </w:r>
      <w:r w:rsidR="00DC2129" w:rsidRPr="00540DE1">
        <w:rPr>
          <w:rFonts w:ascii="Gill Sans MT" w:hAnsi="Gill Sans MT" w:cs="Times New Roman"/>
          <w:sz w:val="24"/>
          <w:szCs w:val="24"/>
          <w:lang w:val="en-GB"/>
        </w:rPr>
        <w:t xml:space="preserve">work on projects such as </w:t>
      </w:r>
      <w:r w:rsidR="009126EF" w:rsidRPr="00540DE1">
        <w:rPr>
          <w:rFonts w:ascii="Gill Sans MT" w:hAnsi="Gill Sans MT" w:cs="Times New Roman"/>
          <w:sz w:val="24"/>
          <w:szCs w:val="24"/>
          <w:lang w:val="en-GB"/>
        </w:rPr>
        <w:t>sexual consent, anti-harassment, HIV/AIDs awareness and distribution of period products</w:t>
      </w:r>
      <w:r w:rsidR="00FB7271" w:rsidRPr="00540DE1">
        <w:rPr>
          <w:rFonts w:ascii="Gill Sans MT" w:hAnsi="Gill Sans MT" w:cs="Times New Roman"/>
          <w:sz w:val="24"/>
          <w:szCs w:val="24"/>
          <w:lang w:val="en-GB"/>
        </w:rPr>
        <w:t>.</w:t>
      </w:r>
      <w:r w:rsidR="006072D5" w:rsidRPr="00540DE1">
        <w:rPr>
          <w:rStyle w:val="FootnoteReference"/>
          <w:rFonts w:ascii="Gill Sans MT" w:hAnsi="Gill Sans MT" w:cs="Times New Roman"/>
          <w:sz w:val="24"/>
          <w:szCs w:val="24"/>
          <w:lang w:val="en-GB"/>
        </w:rPr>
        <w:footnoteReference w:id="4"/>
      </w:r>
    </w:p>
    <w:p w14:paraId="6FD2E771" w14:textId="11677E49" w:rsidR="009126EF" w:rsidRPr="00540DE1" w:rsidRDefault="00393F8A" w:rsidP="007D743B">
      <w:pPr>
        <w:spacing w:after="0" w:line="276" w:lineRule="auto"/>
        <w:ind w:firstLine="720"/>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Chabudai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Gaeshi</w:t>
      </w:r>
      <w:proofErr w:type="spellEnd"/>
      <w:r w:rsidRPr="00540DE1">
        <w:rPr>
          <w:rFonts w:ascii="Gill Sans MT" w:hAnsi="Gill Sans MT" w:cs="Times New Roman"/>
          <w:sz w:val="24"/>
          <w:szCs w:val="24"/>
          <w:lang w:val="en-GB"/>
        </w:rPr>
        <w:t xml:space="preserve"> J</w:t>
      </w:r>
      <w:r w:rsidR="001840BA" w:rsidRPr="00540DE1">
        <w:rPr>
          <w:rFonts w:ascii="Gill Sans MT" w:hAnsi="Gill Sans MT" w:cs="Times New Roman"/>
          <w:sz w:val="24"/>
          <w:szCs w:val="24"/>
          <w:lang w:val="en-GB"/>
        </w:rPr>
        <w:t>os</w:t>
      </w:r>
      <w:r w:rsidRPr="00540DE1">
        <w:rPr>
          <w:rFonts w:ascii="Gill Sans MT" w:hAnsi="Gill Sans MT" w:cs="Times New Roman"/>
          <w:sz w:val="24"/>
          <w:szCs w:val="24"/>
          <w:lang w:val="en-GB"/>
        </w:rPr>
        <w:t>hi Action (</w:t>
      </w:r>
      <w:proofErr w:type="spellStart"/>
      <w:r w:rsidRPr="00540DE1">
        <w:rPr>
          <w:rFonts w:ascii="Gill Sans MT" w:hAnsi="Gill Sans MT" w:cs="Times New Roman"/>
          <w:sz w:val="24"/>
          <w:szCs w:val="24"/>
          <w:lang w:val="en-GB"/>
        </w:rPr>
        <w:t>Chabujo</w:t>
      </w:r>
      <w:proofErr w:type="spellEnd"/>
      <w:r w:rsidRPr="00540DE1">
        <w:rPr>
          <w:rFonts w:ascii="Gill Sans MT" w:hAnsi="Gill Sans MT" w:cs="Times New Roman"/>
          <w:sz w:val="24"/>
          <w:szCs w:val="24"/>
          <w:lang w:val="en-GB"/>
        </w:rPr>
        <w:t xml:space="preserve">) is also a </w:t>
      </w:r>
      <w:r w:rsidR="000A1EA4" w:rsidRPr="00540DE1">
        <w:rPr>
          <w:rFonts w:ascii="Gill Sans MT" w:hAnsi="Gill Sans MT" w:cs="Times New Roman"/>
          <w:sz w:val="24"/>
          <w:szCs w:val="24"/>
          <w:lang w:val="en-GB"/>
        </w:rPr>
        <w:t>non-profit</w:t>
      </w:r>
      <w:r w:rsidRPr="00540DE1">
        <w:rPr>
          <w:rFonts w:ascii="Gill Sans MT" w:hAnsi="Gill Sans MT" w:cs="Times New Roman"/>
          <w:sz w:val="24"/>
          <w:szCs w:val="24"/>
          <w:lang w:val="en-GB"/>
        </w:rPr>
        <w:t xml:space="preserve"> which </w:t>
      </w:r>
      <w:r w:rsidR="00160F14" w:rsidRPr="00540DE1">
        <w:rPr>
          <w:rFonts w:ascii="Gill Sans MT" w:hAnsi="Gill Sans MT" w:cs="Times New Roman"/>
          <w:sz w:val="24"/>
          <w:szCs w:val="24"/>
          <w:lang w:val="en-GB"/>
        </w:rPr>
        <w:t>promotes gender equality and speaks out against sexual violence</w:t>
      </w:r>
      <w:r w:rsidR="00EB5793" w:rsidRPr="00540DE1">
        <w:rPr>
          <w:rFonts w:ascii="Gill Sans MT" w:hAnsi="Gill Sans MT" w:cs="Times New Roman"/>
          <w:sz w:val="24"/>
          <w:szCs w:val="24"/>
          <w:lang w:val="en-GB"/>
        </w:rPr>
        <w:t>, especially violence against women</w:t>
      </w:r>
      <w:r w:rsidR="00160F14" w:rsidRPr="00540DE1">
        <w:rPr>
          <w:rFonts w:ascii="Gill Sans MT" w:hAnsi="Gill Sans MT" w:cs="Times New Roman"/>
          <w:sz w:val="24"/>
          <w:szCs w:val="24"/>
          <w:lang w:val="en-GB"/>
        </w:rPr>
        <w:t>.</w:t>
      </w:r>
      <w:r w:rsidR="00C33ADB" w:rsidRPr="00540DE1">
        <w:rPr>
          <w:rFonts w:ascii="Gill Sans MT" w:hAnsi="Gill Sans MT" w:cs="Times New Roman"/>
          <w:sz w:val="24"/>
          <w:szCs w:val="24"/>
          <w:lang w:val="en-GB"/>
        </w:rPr>
        <w:t xml:space="preserve"> They were founded </w:t>
      </w:r>
      <w:r w:rsidR="009A5197" w:rsidRPr="00540DE1">
        <w:rPr>
          <w:rFonts w:ascii="Gill Sans MT" w:hAnsi="Gill Sans MT" w:cs="Times New Roman"/>
          <w:sz w:val="24"/>
          <w:szCs w:val="24"/>
          <w:lang w:val="en-GB"/>
        </w:rPr>
        <w:t>in July 2015</w:t>
      </w:r>
      <w:r w:rsidR="00C44158" w:rsidRPr="00540DE1">
        <w:rPr>
          <w:rFonts w:ascii="Gill Sans MT" w:hAnsi="Gill Sans MT" w:cs="Times New Roman"/>
          <w:sz w:val="24"/>
          <w:szCs w:val="24"/>
          <w:lang w:val="en-GB"/>
        </w:rPr>
        <w:t xml:space="preserve"> by Sachiko Osawa</w:t>
      </w:r>
      <w:r w:rsidR="00AB2997" w:rsidRPr="00540DE1">
        <w:rPr>
          <w:rFonts w:ascii="Gill Sans MT" w:hAnsi="Gill Sans MT" w:cs="Times New Roman"/>
          <w:sz w:val="24"/>
          <w:szCs w:val="24"/>
          <w:lang w:val="en-GB"/>
        </w:rPr>
        <w:t xml:space="preserve"> and their activities have </w:t>
      </w:r>
      <w:r w:rsidR="00C44158" w:rsidRPr="00540DE1">
        <w:rPr>
          <w:rFonts w:ascii="Gill Sans MT" w:hAnsi="Gill Sans MT" w:cs="Times New Roman"/>
          <w:sz w:val="24"/>
          <w:szCs w:val="24"/>
          <w:lang w:val="en-GB"/>
        </w:rPr>
        <w:t>continued into the present day</w:t>
      </w:r>
      <w:r w:rsidR="00AB2997" w:rsidRPr="00540DE1">
        <w:rPr>
          <w:rFonts w:ascii="Gill Sans MT" w:hAnsi="Gill Sans MT" w:cs="Times New Roman"/>
          <w:sz w:val="24"/>
          <w:szCs w:val="24"/>
          <w:lang w:val="en-GB"/>
        </w:rPr>
        <w:t>.</w:t>
      </w:r>
      <w:r w:rsidR="00160F14" w:rsidRPr="00540DE1">
        <w:rPr>
          <w:rFonts w:ascii="Gill Sans MT" w:hAnsi="Gill Sans MT" w:cs="Times New Roman"/>
          <w:sz w:val="24"/>
          <w:szCs w:val="24"/>
          <w:lang w:val="en-GB"/>
        </w:rPr>
        <w:t xml:space="preserve"> </w:t>
      </w:r>
      <w:r w:rsidR="00C44158" w:rsidRPr="00540DE1">
        <w:rPr>
          <w:rFonts w:ascii="Gill Sans MT" w:hAnsi="Gill Sans MT" w:cs="Times New Roman"/>
          <w:sz w:val="24"/>
          <w:szCs w:val="24"/>
          <w:lang w:val="en-GB"/>
        </w:rPr>
        <w:t>T</w:t>
      </w:r>
      <w:r w:rsidR="00160F14" w:rsidRPr="00540DE1">
        <w:rPr>
          <w:rFonts w:ascii="Gill Sans MT" w:hAnsi="Gill Sans MT" w:cs="Times New Roman"/>
          <w:sz w:val="24"/>
          <w:szCs w:val="24"/>
          <w:lang w:val="en-GB"/>
        </w:rPr>
        <w:t xml:space="preserve">he phrase </w:t>
      </w:r>
      <w:r w:rsidR="009D181F" w:rsidRPr="00540DE1">
        <w:rPr>
          <w:rFonts w:ascii="Gill Sans MT" w:hAnsi="Gill Sans MT" w:cs="Times New Roman"/>
          <w:sz w:val="24"/>
          <w:szCs w:val="24"/>
          <w:lang w:val="en-GB"/>
        </w:rPr>
        <w:t>‘</w:t>
      </w:r>
      <w:r w:rsidR="003651F9" w:rsidRPr="00540DE1">
        <w:rPr>
          <w:rFonts w:ascii="Gill Sans MT" w:hAnsi="Gill Sans MT" w:cs="Times New Roman"/>
          <w:sz w:val="24"/>
          <w:szCs w:val="24"/>
          <w:lang w:val="en-GB"/>
        </w:rPr>
        <w:t>let’s make a society where we can all live as ourselves</w:t>
      </w:r>
      <w:r w:rsidR="009D181F" w:rsidRPr="00540DE1">
        <w:rPr>
          <w:rFonts w:ascii="Gill Sans MT" w:hAnsi="Gill Sans MT" w:cs="Times New Roman"/>
          <w:sz w:val="24"/>
          <w:szCs w:val="24"/>
          <w:lang w:val="en-GB"/>
        </w:rPr>
        <w:t>’</w:t>
      </w:r>
      <w:r w:rsidR="003651F9" w:rsidRPr="00540DE1">
        <w:rPr>
          <w:rFonts w:ascii="Gill Sans MT" w:hAnsi="Gill Sans MT" w:cs="Times New Roman"/>
          <w:sz w:val="24"/>
          <w:szCs w:val="24"/>
          <w:lang w:val="en-GB"/>
        </w:rPr>
        <w:t xml:space="preserve"> (</w:t>
      </w:r>
      <w:proofErr w:type="spellStart"/>
      <w:r w:rsidR="003651F9" w:rsidRPr="00540DE1">
        <w:rPr>
          <w:rFonts w:ascii="Gill Sans MT" w:hAnsi="Gill Sans MT" w:cs="Times New Roman"/>
          <w:i/>
          <w:iCs/>
          <w:sz w:val="24"/>
          <w:szCs w:val="24"/>
          <w:lang w:val="en-GB"/>
        </w:rPr>
        <w:t>jibunrashiku</w:t>
      </w:r>
      <w:proofErr w:type="spellEnd"/>
      <w:r w:rsidR="003651F9" w:rsidRPr="00540DE1">
        <w:rPr>
          <w:rFonts w:ascii="Gill Sans MT" w:hAnsi="Gill Sans MT" w:cs="Times New Roman"/>
          <w:i/>
          <w:iCs/>
          <w:sz w:val="24"/>
          <w:szCs w:val="24"/>
          <w:lang w:val="en-GB"/>
        </w:rPr>
        <w:t xml:space="preserve"> </w:t>
      </w:r>
      <w:proofErr w:type="spellStart"/>
      <w:r w:rsidR="003651F9" w:rsidRPr="00540DE1">
        <w:rPr>
          <w:rFonts w:ascii="Gill Sans MT" w:hAnsi="Gill Sans MT" w:cs="Times New Roman"/>
          <w:i/>
          <w:iCs/>
          <w:sz w:val="24"/>
          <w:szCs w:val="24"/>
          <w:lang w:val="en-GB"/>
        </w:rPr>
        <w:t>ikiru</w:t>
      </w:r>
      <w:proofErr w:type="spellEnd"/>
      <w:r w:rsidR="003651F9" w:rsidRPr="00540DE1">
        <w:rPr>
          <w:rFonts w:ascii="Gill Sans MT" w:hAnsi="Gill Sans MT" w:cs="Times New Roman"/>
          <w:i/>
          <w:iCs/>
          <w:sz w:val="24"/>
          <w:szCs w:val="24"/>
          <w:lang w:val="en-GB"/>
        </w:rPr>
        <w:t xml:space="preserve"> </w:t>
      </w:r>
      <w:proofErr w:type="spellStart"/>
      <w:r w:rsidR="003651F9" w:rsidRPr="00540DE1">
        <w:rPr>
          <w:rFonts w:ascii="Gill Sans MT" w:hAnsi="Gill Sans MT" w:cs="Times New Roman"/>
          <w:i/>
          <w:iCs/>
          <w:sz w:val="24"/>
          <w:szCs w:val="24"/>
          <w:lang w:val="en-GB"/>
        </w:rPr>
        <w:t>shakai</w:t>
      </w:r>
      <w:proofErr w:type="spellEnd"/>
      <w:r w:rsidR="003651F9" w:rsidRPr="00540DE1">
        <w:rPr>
          <w:rFonts w:ascii="Gill Sans MT" w:hAnsi="Gill Sans MT" w:cs="Times New Roman"/>
          <w:i/>
          <w:iCs/>
          <w:sz w:val="24"/>
          <w:szCs w:val="24"/>
          <w:lang w:val="en-GB"/>
        </w:rPr>
        <w:t xml:space="preserve"> wo </w:t>
      </w:r>
      <w:proofErr w:type="spellStart"/>
      <w:r w:rsidR="003651F9" w:rsidRPr="00540DE1">
        <w:rPr>
          <w:rFonts w:ascii="Gill Sans MT" w:hAnsi="Gill Sans MT" w:cs="Times New Roman"/>
          <w:i/>
          <w:iCs/>
          <w:sz w:val="24"/>
          <w:szCs w:val="24"/>
          <w:lang w:val="en-GB"/>
        </w:rPr>
        <w:t>tsukuro</w:t>
      </w:r>
      <w:proofErr w:type="spellEnd"/>
      <w:r w:rsidR="003651F9" w:rsidRPr="00540DE1">
        <w:rPr>
          <w:rFonts w:ascii="Gill Sans MT" w:hAnsi="Gill Sans MT" w:cs="Times New Roman"/>
          <w:sz w:val="24"/>
          <w:szCs w:val="24"/>
          <w:lang w:val="en-GB"/>
        </w:rPr>
        <w:t>)</w:t>
      </w:r>
      <w:r w:rsidR="00C44158" w:rsidRPr="00540DE1">
        <w:rPr>
          <w:rFonts w:ascii="Gill Sans MT" w:hAnsi="Gill Sans MT" w:cs="Times New Roman"/>
          <w:sz w:val="24"/>
          <w:szCs w:val="24"/>
          <w:lang w:val="en-GB"/>
        </w:rPr>
        <w:t xml:space="preserve"> is an important part of their organisational logo</w:t>
      </w:r>
      <w:r w:rsidR="003651F9" w:rsidRPr="00540DE1">
        <w:rPr>
          <w:rFonts w:ascii="Gill Sans MT" w:hAnsi="Gill Sans MT" w:cs="Times New Roman"/>
          <w:sz w:val="24"/>
          <w:szCs w:val="24"/>
          <w:lang w:val="en-GB"/>
        </w:rPr>
        <w:t xml:space="preserve">. Made up of different teams instead of the </w:t>
      </w:r>
      <w:r w:rsidR="00B974E8" w:rsidRPr="00540DE1">
        <w:rPr>
          <w:rFonts w:ascii="Gill Sans MT" w:hAnsi="Gill Sans MT" w:cs="Times New Roman"/>
          <w:sz w:val="24"/>
          <w:szCs w:val="24"/>
          <w:lang w:val="en-GB"/>
        </w:rPr>
        <w:t xml:space="preserve">multiple </w:t>
      </w:r>
      <w:r w:rsidR="00EB5793" w:rsidRPr="00540DE1">
        <w:rPr>
          <w:rFonts w:ascii="Gill Sans MT" w:hAnsi="Gill Sans MT" w:cs="Times New Roman"/>
          <w:sz w:val="24"/>
          <w:szCs w:val="24"/>
          <w:lang w:val="en-GB"/>
        </w:rPr>
        <w:t xml:space="preserve">student </w:t>
      </w:r>
      <w:r w:rsidR="003651F9" w:rsidRPr="00540DE1">
        <w:rPr>
          <w:rFonts w:ascii="Gill Sans MT" w:hAnsi="Gill Sans MT" w:cs="Times New Roman"/>
          <w:sz w:val="24"/>
          <w:szCs w:val="24"/>
          <w:lang w:val="en-GB"/>
        </w:rPr>
        <w:t xml:space="preserve">branches which define VUJ, </w:t>
      </w:r>
      <w:proofErr w:type="spellStart"/>
      <w:r w:rsidR="003651F9" w:rsidRPr="00540DE1">
        <w:rPr>
          <w:rFonts w:ascii="Gill Sans MT" w:hAnsi="Gill Sans MT" w:cs="Times New Roman"/>
          <w:sz w:val="24"/>
          <w:szCs w:val="24"/>
          <w:lang w:val="en-GB"/>
        </w:rPr>
        <w:t>Chabujo</w:t>
      </w:r>
      <w:proofErr w:type="spellEnd"/>
      <w:r w:rsidR="00C33ADB" w:rsidRPr="00540DE1">
        <w:rPr>
          <w:rFonts w:ascii="Gill Sans MT" w:hAnsi="Gill Sans MT" w:cs="Times New Roman"/>
          <w:sz w:val="24"/>
          <w:szCs w:val="24"/>
          <w:lang w:val="en-GB"/>
        </w:rPr>
        <w:t xml:space="preserve"> is involved </w:t>
      </w:r>
      <w:r w:rsidR="00B974E8" w:rsidRPr="00540DE1">
        <w:rPr>
          <w:rFonts w:ascii="Gill Sans MT" w:hAnsi="Gill Sans MT" w:cs="Times New Roman"/>
          <w:sz w:val="24"/>
          <w:szCs w:val="24"/>
          <w:lang w:val="en-GB"/>
        </w:rPr>
        <w:t>primarily in community organising campaigns. This includes</w:t>
      </w:r>
      <w:r w:rsidR="00C33ADB" w:rsidRPr="00540DE1">
        <w:rPr>
          <w:rFonts w:ascii="Gill Sans MT" w:hAnsi="Gill Sans MT" w:cs="Times New Roman"/>
          <w:sz w:val="24"/>
          <w:szCs w:val="24"/>
          <w:lang w:val="en-GB"/>
        </w:rPr>
        <w:t xml:space="preserve"> providing educational workshops</w:t>
      </w:r>
      <w:r w:rsidR="00B974E8" w:rsidRPr="00540DE1">
        <w:rPr>
          <w:rFonts w:ascii="Gill Sans MT" w:hAnsi="Gill Sans MT" w:cs="Times New Roman"/>
          <w:sz w:val="24"/>
          <w:szCs w:val="24"/>
          <w:lang w:val="en-GB"/>
        </w:rPr>
        <w:t xml:space="preserve"> about topics such as bystander intervention</w:t>
      </w:r>
      <w:r w:rsidR="00C33ADB" w:rsidRPr="00540DE1">
        <w:rPr>
          <w:rFonts w:ascii="Gill Sans MT" w:hAnsi="Gill Sans MT" w:cs="Times New Roman"/>
          <w:sz w:val="24"/>
          <w:szCs w:val="24"/>
          <w:lang w:val="en-GB"/>
        </w:rPr>
        <w:t>, creating sexual consent</w:t>
      </w:r>
      <w:r w:rsidR="00C44158" w:rsidRPr="00540DE1">
        <w:rPr>
          <w:rFonts w:ascii="Gill Sans MT" w:hAnsi="Gill Sans MT" w:cs="Times New Roman"/>
          <w:sz w:val="24"/>
          <w:szCs w:val="24"/>
          <w:lang w:val="en-GB"/>
        </w:rPr>
        <w:t xml:space="preserve"> handbooks</w:t>
      </w:r>
      <w:r w:rsidR="00C33ADB" w:rsidRPr="00540DE1">
        <w:rPr>
          <w:rFonts w:ascii="Gill Sans MT" w:hAnsi="Gill Sans MT" w:cs="Times New Roman"/>
          <w:sz w:val="24"/>
          <w:szCs w:val="24"/>
          <w:lang w:val="en-GB"/>
        </w:rPr>
        <w:t xml:space="preserve"> which have been distributed to many schools, and digital outreach through their blog, Instagram, Twitter, and Facebook</w:t>
      </w:r>
      <w:r w:rsidR="009032D5" w:rsidRPr="00540DE1">
        <w:rPr>
          <w:rFonts w:ascii="Gill Sans MT" w:hAnsi="Gill Sans MT" w:cs="Times New Roman"/>
          <w:sz w:val="24"/>
          <w:szCs w:val="24"/>
          <w:lang w:val="en-GB"/>
        </w:rPr>
        <w:t xml:space="preserve"> feeds</w:t>
      </w:r>
      <w:r w:rsidR="00C33ADB" w:rsidRPr="00540DE1">
        <w:rPr>
          <w:rFonts w:ascii="Gill Sans MT" w:hAnsi="Gill Sans MT" w:cs="Times New Roman"/>
          <w:sz w:val="24"/>
          <w:szCs w:val="24"/>
          <w:lang w:val="en-GB"/>
        </w:rPr>
        <w:t>.</w:t>
      </w:r>
      <w:r w:rsidR="00FB7271" w:rsidRPr="00540DE1">
        <w:rPr>
          <w:rStyle w:val="FootnoteReference"/>
          <w:rFonts w:ascii="Gill Sans MT" w:hAnsi="Gill Sans MT" w:cs="Times New Roman"/>
          <w:sz w:val="24"/>
          <w:szCs w:val="24"/>
          <w:lang w:val="en-GB"/>
        </w:rPr>
        <w:footnoteReference w:id="5"/>
      </w:r>
    </w:p>
    <w:p w14:paraId="76426411" w14:textId="4075817F" w:rsidR="00AE73B2" w:rsidRPr="00540DE1" w:rsidRDefault="001840BA"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w:t>
      </w:r>
      <w:r w:rsidR="00DB6873" w:rsidRPr="00540DE1">
        <w:rPr>
          <w:rFonts w:ascii="Gill Sans MT" w:hAnsi="Gill Sans MT" w:cs="Times New Roman"/>
          <w:sz w:val="24"/>
          <w:szCs w:val="24"/>
          <w:lang w:val="en-GB"/>
        </w:rPr>
        <w:t>hese organisations became more visible following the</w:t>
      </w:r>
      <w:r w:rsidR="00B91F6C" w:rsidRPr="00540DE1">
        <w:rPr>
          <w:rFonts w:ascii="Gill Sans MT" w:hAnsi="Gill Sans MT" w:cs="Times New Roman"/>
          <w:sz w:val="24"/>
          <w:szCs w:val="24"/>
          <w:lang w:val="en-GB"/>
        </w:rPr>
        <w:t xml:space="preserve"> formation of the #MeTo</w:t>
      </w:r>
      <w:r w:rsidR="00D21676" w:rsidRPr="00540DE1">
        <w:rPr>
          <w:rFonts w:ascii="Gill Sans MT" w:hAnsi="Gill Sans MT" w:cs="Times New Roman"/>
          <w:sz w:val="24"/>
          <w:szCs w:val="24"/>
          <w:lang w:val="en-GB"/>
        </w:rPr>
        <w:t>o</w:t>
      </w:r>
      <w:r w:rsidR="00B91F6C" w:rsidRPr="00540DE1">
        <w:rPr>
          <w:rFonts w:ascii="Gill Sans MT" w:hAnsi="Gill Sans MT" w:cs="Times New Roman"/>
          <w:sz w:val="24"/>
          <w:szCs w:val="24"/>
          <w:lang w:val="en-GB"/>
        </w:rPr>
        <w:t xml:space="preserve"> Movement in Japan in 2017</w:t>
      </w:r>
      <w:r w:rsidR="00DB6873" w:rsidRPr="00540DE1">
        <w:rPr>
          <w:rFonts w:ascii="Gill Sans MT" w:hAnsi="Gill Sans MT" w:cs="Times New Roman"/>
          <w:sz w:val="24"/>
          <w:szCs w:val="24"/>
          <w:lang w:val="en-GB"/>
        </w:rPr>
        <w:t>. This began in</w:t>
      </w:r>
      <w:r w:rsidR="00B91F6C" w:rsidRPr="00540DE1">
        <w:rPr>
          <w:rFonts w:ascii="Gill Sans MT" w:hAnsi="Gill Sans MT" w:cs="Times New Roman"/>
          <w:sz w:val="24"/>
          <w:szCs w:val="24"/>
          <w:lang w:val="en-GB"/>
        </w:rPr>
        <w:t xml:space="preserve"> earnest when journalist Ito Shiori went public about </w:t>
      </w:r>
      <w:r w:rsidR="00B91F6C" w:rsidRPr="00540DE1">
        <w:rPr>
          <w:rFonts w:ascii="Gill Sans MT" w:hAnsi="Gill Sans MT" w:cs="Times New Roman"/>
          <w:sz w:val="24"/>
          <w:szCs w:val="24"/>
          <w:lang w:val="en-GB"/>
        </w:rPr>
        <w:lastRenderedPageBreak/>
        <w:t>her sexual assault case.</w:t>
      </w:r>
      <w:r w:rsidR="00B91F6C" w:rsidRPr="00540DE1">
        <w:rPr>
          <w:rStyle w:val="FootnoteReference"/>
          <w:rFonts w:ascii="Gill Sans MT" w:hAnsi="Gill Sans MT" w:cs="Times New Roman"/>
          <w:sz w:val="24"/>
          <w:szCs w:val="24"/>
          <w:lang w:val="en-GB"/>
        </w:rPr>
        <w:footnoteReference w:id="6"/>
      </w:r>
      <w:r w:rsidR="00B91F6C" w:rsidRPr="00540DE1">
        <w:rPr>
          <w:rFonts w:ascii="Gill Sans MT" w:hAnsi="Gill Sans MT" w:cs="Times New Roman"/>
          <w:sz w:val="24"/>
          <w:szCs w:val="24"/>
          <w:lang w:val="en-GB"/>
        </w:rPr>
        <w:t xml:space="preserve"> </w:t>
      </w:r>
      <w:r w:rsidR="00A37C32" w:rsidRPr="00540DE1">
        <w:rPr>
          <w:rFonts w:ascii="Gill Sans MT" w:hAnsi="Gill Sans MT" w:cs="Times New Roman"/>
          <w:sz w:val="24"/>
          <w:szCs w:val="24"/>
          <w:lang w:val="en-GB"/>
        </w:rPr>
        <w:t xml:space="preserve">Ito’s case </w:t>
      </w:r>
      <w:r w:rsidR="00DA1C94" w:rsidRPr="00540DE1">
        <w:rPr>
          <w:rFonts w:ascii="Gill Sans MT" w:hAnsi="Gill Sans MT" w:cs="Times New Roman"/>
          <w:sz w:val="24"/>
          <w:szCs w:val="24"/>
          <w:lang w:val="en-GB"/>
        </w:rPr>
        <w:t xml:space="preserve">resulted in a flurry of negative backlash as well as positive support, which have been analysed by </w:t>
      </w:r>
      <w:r w:rsidR="005509CD" w:rsidRPr="00540DE1">
        <w:rPr>
          <w:rFonts w:ascii="Gill Sans MT" w:hAnsi="Gill Sans MT" w:cs="Times New Roman"/>
          <w:sz w:val="24"/>
          <w:szCs w:val="24"/>
          <w:lang w:val="en-GB"/>
        </w:rPr>
        <w:t>media studies specialists</w:t>
      </w:r>
      <w:r w:rsidR="00EF356B" w:rsidRPr="00540DE1">
        <w:rPr>
          <w:rFonts w:ascii="Gill Sans MT" w:hAnsi="Gill Sans MT" w:cs="Times New Roman"/>
          <w:sz w:val="24"/>
          <w:szCs w:val="24"/>
          <w:lang w:val="en-GB"/>
        </w:rPr>
        <w:t xml:space="preserve"> Yan Tan and Shih-</w:t>
      </w:r>
      <w:proofErr w:type="spellStart"/>
      <w:r w:rsidR="00EF356B" w:rsidRPr="00540DE1">
        <w:rPr>
          <w:rFonts w:ascii="Gill Sans MT" w:hAnsi="Gill Sans MT" w:cs="Times New Roman"/>
          <w:sz w:val="24"/>
          <w:szCs w:val="24"/>
          <w:lang w:val="en-GB"/>
        </w:rPr>
        <w:t>Diing</w:t>
      </w:r>
      <w:proofErr w:type="spellEnd"/>
      <w:r w:rsidR="00EF356B" w:rsidRPr="00540DE1">
        <w:rPr>
          <w:rFonts w:ascii="Gill Sans MT" w:hAnsi="Gill Sans MT" w:cs="Times New Roman"/>
          <w:sz w:val="24"/>
          <w:szCs w:val="24"/>
          <w:lang w:val="en-GB"/>
        </w:rPr>
        <w:t xml:space="preserve"> Liu.</w:t>
      </w:r>
      <w:r w:rsidR="00813EBD"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 xml:space="preserve">Tan </w:t>
      </w:r>
      <w:r w:rsidR="00E677C6" w:rsidRPr="00540DE1">
        <w:rPr>
          <w:rFonts w:ascii="Gill Sans MT" w:hAnsi="Gill Sans MT" w:cs="Times New Roman"/>
          <w:sz w:val="24"/>
          <w:szCs w:val="24"/>
          <w:lang w:val="en-GB"/>
        </w:rPr>
        <w:t>and</w:t>
      </w:r>
      <w:r w:rsidR="00AE73B2" w:rsidRPr="00540DE1">
        <w:rPr>
          <w:rFonts w:ascii="Gill Sans MT" w:hAnsi="Gill Sans MT" w:cs="Times New Roman"/>
          <w:sz w:val="24"/>
          <w:szCs w:val="24"/>
          <w:lang w:val="en-GB"/>
        </w:rPr>
        <w:t xml:space="preserve"> Liu (2022) defined online news comment sections as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alternative public spaces that allow divergent political views</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and identified practices of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witnessing</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in the form of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victim-blaming</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feminist</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and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reformist</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digital footprints. As might be guessed by the categories’ names,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victim blaming</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put the responsibility for the assault on Ito’s shoulders, </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feminist</w:t>
      </w:r>
      <w:r w:rsidR="00C53493"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responses said Ito was in the right for speaking up and it was her assailant’s fault, while the </w:t>
      </w:r>
      <w:r w:rsidR="009D181F"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reformists</w:t>
      </w:r>
      <w:r w:rsidR="009D181F"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dissected the incident as a fail</w:t>
      </w:r>
      <w:r w:rsidR="00DB6873" w:rsidRPr="00540DE1">
        <w:rPr>
          <w:rFonts w:ascii="Gill Sans MT" w:hAnsi="Gill Sans MT" w:cs="Times New Roman"/>
          <w:sz w:val="24"/>
          <w:szCs w:val="24"/>
          <w:lang w:val="en-GB"/>
        </w:rPr>
        <w:t>ure</w:t>
      </w:r>
      <w:r w:rsidR="00AE73B2" w:rsidRPr="00540DE1">
        <w:rPr>
          <w:rFonts w:ascii="Gill Sans MT" w:hAnsi="Gill Sans MT" w:cs="Times New Roman"/>
          <w:sz w:val="24"/>
          <w:szCs w:val="24"/>
          <w:lang w:val="en-GB"/>
        </w:rPr>
        <w:t xml:space="preserve"> of institution, of government, and society (ibid: 6-10). Tan </w:t>
      </w:r>
      <w:r w:rsidR="00E677C6" w:rsidRPr="00540DE1">
        <w:rPr>
          <w:rFonts w:ascii="Gill Sans MT" w:hAnsi="Gill Sans MT" w:cs="Times New Roman"/>
          <w:sz w:val="24"/>
          <w:szCs w:val="24"/>
          <w:lang w:val="en-GB"/>
        </w:rPr>
        <w:t>and</w:t>
      </w:r>
      <w:r w:rsidR="00AE73B2" w:rsidRPr="00540DE1">
        <w:rPr>
          <w:rFonts w:ascii="Gill Sans MT" w:hAnsi="Gill Sans MT" w:cs="Times New Roman"/>
          <w:sz w:val="24"/>
          <w:szCs w:val="24"/>
          <w:lang w:val="en-GB"/>
        </w:rPr>
        <w:t xml:space="preserve"> Liu’s analysis of public reaction and conversation is a perfect example of the diversity of opinions on even a single ‘scandal’ like Ito’s. Even as this paper seeks out individual narratives it is still vital to remember that their perspectives are often not representative of broader public opinion. Much of the people I speak with consider themselves </w:t>
      </w:r>
      <w:r w:rsidR="005D7634" w:rsidRPr="00540DE1">
        <w:rPr>
          <w:rFonts w:ascii="Gill Sans MT" w:hAnsi="Gill Sans MT" w:cs="Times New Roman"/>
          <w:sz w:val="24"/>
          <w:szCs w:val="24"/>
          <w:lang w:val="en-GB"/>
        </w:rPr>
        <w:t>in the minority</w:t>
      </w:r>
      <w:r w:rsidR="00654C75" w:rsidRPr="00540DE1">
        <w:rPr>
          <w:rFonts w:ascii="Gill Sans MT" w:hAnsi="Gill Sans MT" w:cs="Times New Roman"/>
          <w:sz w:val="24"/>
          <w:szCs w:val="24"/>
          <w:lang w:val="en-GB"/>
        </w:rPr>
        <w:t xml:space="preserve"> whether due to their educational level, sexual orientation, or involvement with activism</w:t>
      </w:r>
      <w:r w:rsidR="00AE73B2" w:rsidRPr="00540DE1">
        <w:rPr>
          <w:rFonts w:ascii="Gill Sans MT" w:hAnsi="Gill Sans MT" w:cs="Times New Roman"/>
          <w:sz w:val="24"/>
          <w:szCs w:val="24"/>
          <w:lang w:val="en-GB"/>
        </w:rPr>
        <w:t>.</w:t>
      </w:r>
    </w:p>
    <w:p w14:paraId="6C05DB6E" w14:textId="4BFE5F95" w:rsidR="00AE73B2" w:rsidRPr="00540DE1" w:rsidRDefault="00AE73B2"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In a remote interview in August 2022, </w:t>
      </w:r>
      <w:proofErr w:type="spellStart"/>
      <w:r w:rsidR="00E3605E" w:rsidRPr="00540DE1">
        <w:rPr>
          <w:rFonts w:ascii="Gill Sans MT" w:hAnsi="Gill Sans MT" w:cs="Times New Roman"/>
          <w:sz w:val="24"/>
          <w:szCs w:val="24"/>
          <w:lang w:val="en-GB"/>
        </w:rPr>
        <w:t>Toyomi</w:t>
      </w:r>
      <w:proofErr w:type="spellEnd"/>
      <w:r w:rsidR="00E3605E"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 xml:space="preserve">a representative of the Voice Up Japan (VUJ) International Christian University </w:t>
      </w:r>
      <w:r w:rsidR="00B93426" w:rsidRPr="00540DE1">
        <w:rPr>
          <w:rFonts w:ascii="Gill Sans MT" w:hAnsi="Gill Sans MT" w:cs="Times New Roman"/>
          <w:sz w:val="24"/>
          <w:szCs w:val="24"/>
          <w:lang w:val="en-GB"/>
        </w:rPr>
        <w:t xml:space="preserve">(ICU) </w:t>
      </w:r>
      <w:r w:rsidRPr="00540DE1">
        <w:rPr>
          <w:rFonts w:ascii="Gill Sans MT" w:hAnsi="Gill Sans MT" w:cs="Times New Roman"/>
          <w:sz w:val="24"/>
          <w:szCs w:val="24"/>
          <w:lang w:val="en-GB"/>
        </w:rPr>
        <w:t>branch,</w:t>
      </w:r>
      <w:r w:rsidR="00E3605E" w:rsidRPr="00540DE1">
        <w:rPr>
          <w:rFonts w:ascii="Gill Sans MT" w:hAnsi="Gill Sans MT" w:cs="Times New Roman"/>
          <w:sz w:val="24"/>
          <w:szCs w:val="24"/>
          <w:lang w:val="en-GB"/>
        </w:rPr>
        <w:t xml:space="preserve"> </w:t>
      </w:r>
      <w:r w:rsidR="00B93426" w:rsidRPr="00540DE1">
        <w:rPr>
          <w:rFonts w:ascii="Gill Sans MT" w:hAnsi="Gill Sans MT" w:cs="Times New Roman"/>
          <w:sz w:val="24"/>
          <w:szCs w:val="24"/>
          <w:lang w:val="en-GB"/>
        </w:rPr>
        <w:t>explained how he personally got involved</w:t>
      </w:r>
      <w:r w:rsidRPr="00540DE1">
        <w:rPr>
          <w:rFonts w:ascii="Gill Sans MT" w:hAnsi="Gill Sans MT" w:cs="Times New Roman"/>
          <w:sz w:val="24"/>
          <w:szCs w:val="24"/>
          <w:lang w:val="en-GB"/>
        </w:rPr>
        <w:t>.</w:t>
      </w:r>
      <w:r w:rsidRPr="00540DE1">
        <w:rPr>
          <w:rStyle w:val="FootnoteReference"/>
          <w:rFonts w:ascii="Gill Sans MT" w:hAnsi="Gill Sans MT" w:cs="Times New Roman"/>
          <w:sz w:val="24"/>
          <w:szCs w:val="24"/>
          <w:lang w:val="en-GB"/>
        </w:rPr>
        <w:footnoteReference w:id="7"/>
      </w:r>
      <w:r w:rsidRPr="00540DE1">
        <w:rPr>
          <w:rFonts w:ascii="Gill Sans MT" w:hAnsi="Gill Sans MT" w:cs="Times New Roman"/>
          <w:sz w:val="24"/>
          <w:szCs w:val="24"/>
          <w:lang w:val="en-GB"/>
        </w:rPr>
        <w:t xml:space="preserve"> He s</w:t>
      </w:r>
      <w:r w:rsidR="009032D5" w:rsidRPr="00540DE1">
        <w:rPr>
          <w:rFonts w:ascii="Gill Sans MT" w:hAnsi="Gill Sans MT" w:cs="Times New Roman"/>
          <w:sz w:val="24"/>
          <w:szCs w:val="24"/>
          <w:lang w:val="en-GB"/>
        </w:rPr>
        <w:t>aid</w:t>
      </w:r>
      <w:r w:rsidRPr="00540DE1">
        <w:rPr>
          <w:rFonts w:ascii="Gill Sans MT" w:hAnsi="Gill Sans MT" w:cs="Times New Roman"/>
          <w:sz w:val="24"/>
          <w:szCs w:val="24"/>
          <w:lang w:val="en-GB"/>
        </w:rPr>
        <w:t xml:space="preserve"> that it wasn’t until he entered university that he began to think more deeply about gender issues. A seminar at I</w:t>
      </w:r>
      <w:r w:rsidR="00B93426" w:rsidRPr="00540DE1">
        <w:rPr>
          <w:rFonts w:ascii="Gill Sans MT" w:hAnsi="Gill Sans MT" w:cs="Times New Roman"/>
          <w:sz w:val="24"/>
          <w:szCs w:val="24"/>
          <w:lang w:val="en-GB"/>
        </w:rPr>
        <w:t>CU</w:t>
      </w:r>
      <w:r w:rsidRPr="00540DE1">
        <w:rPr>
          <w:rFonts w:ascii="Gill Sans MT" w:hAnsi="Gill Sans MT" w:cs="Times New Roman"/>
          <w:sz w:val="24"/>
          <w:szCs w:val="24"/>
          <w:lang w:val="en-GB"/>
        </w:rPr>
        <w:t xml:space="preserve"> and conversations with a current VUJ member are what spurred him to</w:t>
      </w:r>
      <w:r w:rsidR="00B93426" w:rsidRPr="00540DE1">
        <w:rPr>
          <w:rFonts w:ascii="Gill Sans MT" w:hAnsi="Gill Sans MT" w:cs="Times New Roman"/>
          <w:sz w:val="24"/>
          <w:szCs w:val="24"/>
          <w:lang w:val="en-GB"/>
        </w:rPr>
        <w:t xml:space="preserve"> join</w:t>
      </w:r>
      <w:r w:rsidRPr="00540DE1">
        <w:rPr>
          <w:rFonts w:ascii="Gill Sans MT" w:hAnsi="Gill Sans MT" w:cs="Times New Roman"/>
          <w:sz w:val="24"/>
          <w:szCs w:val="24"/>
          <w:lang w:val="en-GB"/>
        </w:rPr>
        <w:t xml:space="preserve"> projects around HIV and sexual consent</w:t>
      </w:r>
      <w:r w:rsidR="00B93426" w:rsidRPr="00540DE1">
        <w:rPr>
          <w:rFonts w:ascii="Gill Sans MT" w:hAnsi="Gill Sans MT" w:cs="Times New Roman"/>
          <w:sz w:val="24"/>
          <w:szCs w:val="24"/>
          <w:lang w:val="en-GB"/>
        </w:rPr>
        <w:t xml:space="preserve"> education</w:t>
      </w:r>
      <w:r w:rsidRPr="00540DE1">
        <w:rPr>
          <w:rFonts w:ascii="Gill Sans MT" w:hAnsi="Gill Sans MT" w:cs="Times New Roman"/>
          <w:sz w:val="24"/>
          <w:szCs w:val="24"/>
          <w:lang w:val="en-GB"/>
        </w:rPr>
        <w:t>. Th</w:t>
      </w:r>
      <w:r w:rsidR="00B93426" w:rsidRPr="00540DE1">
        <w:rPr>
          <w:rFonts w:ascii="Gill Sans MT" w:hAnsi="Gill Sans MT" w:cs="Times New Roman"/>
          <w:sz w:val="24"/>
          <w:szCs w:val="24"/>
          <w:lang w:val="en-GB"/>
        </w:rPr>
        <w:t>ese external opportunities for conversation</w:t>
      </w:r>
      <w:r w:rsidRPr="00540DE1">
        <w:rPr>
          <w:rFonts w:ascii="Gill Sans MT" w:hAnsi="Gill Sans MT" w:cs="Times New Roman"/>
          <w:sz w:val="24"/>
          <w:szCs w:val="24"/>
          <w:lang w:val="en-GB"/>
        </w:rPr>
        <w:t xml:space="preserve"> aligned with internal</w:t>
      </w:r>
      <w:r w:rsidR="00251599"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more personal</w:t>
      </w:r>
      <w:r w:rsidR="00251599"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feelings he ha</w:t>
      </w:r>
      <w:r w:rsidR="00251599" w:rsidRPr="00540DE1">
        <w:rPr>
          <w:rFonts w:ascii="Gill Sans MT" w:hAnsi="Gill Sans MT" w:cs="Times New Roman"/>
          <w:sz w:val="24"/>
          <w:szCs w:val="24"/>
          <w:lang w:val="en-GB"/>
        </w:rPr>
        <w:t>d</w:t>
      </w:r>
      <w:r w:rsidRPr="00540DE1">
        <w:rPr>
          <w:rFonts w:ascii="Gill Sans MT" w:hAnsi="Gill Sans MT" w:cs="Times New Roman"/>
          <w:sz w:val="24"/>
          <w:szCs w:val="24"/>
          <w:lang w:val="en-GB"/>
        </w:rPr>
        <w:t xml:space="preserve"> about gender, specifically conceptions of masculinity and femininity.</w:t>
      </w:r>
    </w:p>
    <w:p w14:paraId="5C53E932" w14:textId="4C43F75A" w:rsidR="00AE73B2" w:rsidRPr="00540DE1" w:rsidRDefault="00AE73B2" w:rsidP="007D743B">
      <w:pPr>
        <w:spacing w:after="0" w:line="276" w:lineRule="auto"/>
        <w:ind w:firstLine="720"/>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Toyomi</w:t>
      </w:r>
      <w:proofErr w:type="spellEnd"/>
      <w:r w:rsidRPr="00540DE1">
        <w:rPr>
          <w:rFonts w:ascii="Gill Sans MT" w:hAnsi="Gill Sans MT" w:cs="Times New Roman"/>
          <w:sz w:val="24"/>
          <w:szCs w:val="24"/>
          <w:lang w:val="en-GB"/>
        </w:rPr>
        <w:t xml:space="preserve"> identified ‘toxic masculinity’ as one of his </w:t>
      </w:r>
      <w:r w:rsidR="00F93E9D" w:rsidRPr="00540DE1">
        <w:rPr>
          <w:rFonts w:ascii="Gill Sans MT" w:hAnsi="Gill Sans MT" w:cs="Times New Roman"/>
          <w:sz w:val="24"/>
          <w:szCs w:val="24"/>
          <w:lang w:val="en-GB"/>
        </w:rPr>
        <w:t>primary concerns</w:t>
      </w:r>
      <w:r w:rsidRPr="00540DE1">
        <w:rPr>
          <w:rFonts w:ascii="Gill Sans MT" w:hAnsi="Gill Sans MT" w:cs="Times New Roman"/>
          <w:sz w:val="24"/>
          <w:szCs w:val="24"/>
          <w:lang w:val="en-GB"/>
        </w:rPr>
        <w:t xml:space="preserve">, along with </w:t>
      </w:r>
      <w:r w:rsidR="00723732" w:rsidRPr="00540DE1">
        <w:rPr>
          <w:rFonts w:ascii="Gill Sans MT" w:hAnsi="Gill Sans MT" w:cs="Times New Roman"/>
          <w:sz w:val="24"/>
          <w:szCs w:val="24"/>
          <w:lang w:val="en-GB"/>
        </w:rPr>
        <w:t>joining an</w:t>
      </w:r>
      <w:r w:rsidRPr="00540DE1">
        <w:rPr>
          <w:rFonts w:ascii="Gill Sans MT" w:hAnsi="Gill Sans MT" w:cs="Times New Roman"/>
          <w:sz w:val="24"/>
          <w:szCs w:val="24"/>
          <w:lang w:val="en-GB"/>
        </w:rPr>
        <w:t xml:space="preserve"> </w:t>
      </w:r>
      <w:r w:rsidR="00E359BF" w:rsidRPr="00540DE1">
        <w:rPr>
          <w:rFonts w:ascii="Gill Sans MT" w:hAnsi="Gill Sans MT" w:cs="Times New Roman"/>
          <w:sz w:val="24"/>
          <w:szCs w:val="24"/>
          <w:lang w:val="en-GB"/>
        </w:rPr>
        <w:t>HPV vaccination awareness</w:t>
      </w:r>
      <w:r w:rsidRPr="00540DE1">
        <w:rPr>
          <w:rFonts w:ascii="Gill Sans MT" w:hAnsi="Gill Sans MT" w:cs="Times New Roman"/>
          <w:sz w:val="24"/>
          <w:szCs w:val="24"/>
          <w:lang w:val="en-GB"/>
        </w:rPr>
        <w:t xml:space="preserve"> campaign and </w:t>
      </w:r>
      <w:r w:rsidR="00723732" w:rsidRPr="00540DE1">
        <w:rPr>
          <w:rFonts w:ascii="Gill Sans MT" w:hAnsi="Gill Sans MT" w:cs="Times New Roman"/>
          <w:sz w:val="24"/>
          <w:szCs w:val="24"/>
          <w:lang w:val="en-GB"/>
        </w:rPr>
        <w:t xml:space="preserve">involvement with </w:t>
      </w:r>
      <w:r w:rsidRPr="00540DE1">
        <w:rPr>
          <w:rFonts w:ascii="Gill Sans MT" w:hAnsi="Gill Sans MT" w:cs="Times New Roman"/>
          <w:sz w:val="24"/>
          <w:szCs w:val="24"/>
          <w:lang w:val="en-GB"/>
        </w:rPr>
        <w:t xml:space="preserve">VUJ ICU’s sexual consent project. </w:t>
      </w:r>
      <w:r w:rsidR="00723732" w:rsidRPr="00540DE1">
        <w:rPr>
          <w:rFonts w:ascii="Gill Sans MT" w:hAnsi="Gill Sans MT" w:cs="Times New Roman"/>
          <w:sz w:val="24"/>
          <w:szCs w:val="24"/>
          <w:lang w:val="en-GB"/>
        </w:rPr>
        <w:t>Traditional views of masculinity</w:t>
      </w:r>
      <w:r w:rsidRPr="00540DE1">
        <w:rPr>
          <w:rFonts w:ascii="Gill Sans MT" w:hAnsi="Gill Sans MT" w:cs="Times New Roman"/>
          <w:sz w:val="24"/>
          <w:szCs w:val="24"/>
          <w:lang w:val="en-GB"/>
        </w:rPr>
        <w:t xml:space="preserve"> </w:t>
      </w:r>
      <w:r w:rsidR="00723732" w:rsidRPr="00540DE1">
        <w:rPr>
          <w:rFonts w:ascii="Gill Sans MT" w:hAnsi="Gill Sans MT" w:cs="Times New Roman"/>
          <w:sz w:val="24"/>
          <w:szCs w:val="24"/>
          <w:lang w:val="en-GB"/>
        </w:rPr>
        <w:t>were</w:t>
      </w:r>
      <w:r w:rsidRPr="00540DE1">
        <w:rPr>
          <w:rFonts w:ascii="Gill Sans MT" w:hAnsi="Gill Sans MT" w:cs="Times New Roman"/>
          <w:sz w:val="24"/>
          <w:szCs w:val="24"/>
          <w:lang w:val="en-GB"/>
        </w:rPr>
        <w:t xml:space="preserve"> the personal impetus for him to get involved with gender issues in Japan, as he described a sense of discomfort around the expectations of male behaviour, especially as he entered university. </w:t>
      </w:r>
      <w:r w:rsidR="00723732" w:rsidRPr="00540DE1">
        <w:rPr>
          <w:rFonts w:ascii="Gill Sans MT" w:hAnsi="Gill Sans MT" w:cs="Times New Roman"/>
          <w:sz w:val="24"/>
          <w:szCs w:val="24"/>
          <w:lang w:val="en-GB"/>
        </w:rPr>
        <w:t>H</w:t>
      </w:r>
      <w:r w:rsidRPr="00540DE1">
        <w:rPr>
          <w:rFonts w:ascii="Gill Sans MT" w:hAnsi="Gill Sans MT" w:cs="Times New Roman"/>
          <w:sz w:val="24"/>
          <w:szCs w:val="24"/>
          <w:lang w:val="en-GB"/>
        </w:rPr>
        <w:t xml:space="preserve">e did not </w:t>
      </w:r>
      <w:r w:rsidR="00723732" w:rsidRPr="00540DE1">
        <w:rPr>
          <w:rFonts w:ascii="Gill Sans MT" w:hAnsi="Gill Sans MT" w:cs="Times New Roman"/>
          <w:sz w:val="24"/>
          <w:szCs w:val="24"/>
          <w:lang w:val="en-GB"/>
        </w:rPr>
        <w:t>t</w:t>
      </w:r>
      <w:r w:rsidRPr="00540DE1">
        <w:rPr>
          <w:rFonts w:ascii="Gill Sans MT" w:hAnsi="Gill Sans MT" w:cs="Times New Roman"/>
          <w:sz w:val="24"/>
          <w:szCs w:val="24"/>
          <w:lang w:val="en-GB"/>
        </w:rPr>
        <w:t xml:space="preserve">hink this feeling was unique, but that most Japanese men are trapped in these patterns of behaviour. For </w:t>
      </w:r>
      <w:proofErr w:type="spellStart"/>
      <w:r w:rsidRPr="00540DE1">
        <w:rPr>
          <w:rFonts w:ascii="Gill Sans MT" w:hAnsi="Gill Sans MT" w:cs="Times New Roman"/>
          <w:sz w:val="24"/>
          <w:szCs w:val="24"/>
          <w:lang w:val="en-GB"/>
        </w:rPr>
        <w:t>Toyomi</w:t>
      </w:r>
      <w:proofErr w:type="spellEnd"/>
      <w:r w:rsidRPr="00540DE1">
        <w:rPr>
          <w:rFonts w:ascii="Gill Sans MT" w:hAnsi="Gill Sans MT" w:cs="Times New Roman"/>
          <w:sz w:val="24"/>
          <w:szCs w:val="24"/>
          <w:lang w:val="en-GB"/>
        </w:rPr>
        <w:t xml:space="preserve"> and others, acting on that feeling—and against social norms, </w:t>
      </w:r>
      <w:r w:rsidR="009A2A82" w:rsidRPr="00540DE1">
        <w:rPr>
          <w:rFonts w:ascii="Gill Sans MT" w:hAnsi="Gill Sans MT" w:cs="Times New Roman"/>
          <w:sz w:val="24"/>
          <w:szCs w:val="24"/>
          <w:lang w:val="en-GB"/>
        </w:rPr>
        <w:t>takes considerable effort</w:t>
      </w:r>
      <w:r w:rsidRPr="00540DE1">
        <w:rPr>
          <w:rFonts w:ascii="Gill Sans MT" w:hAnsi="Gill Sans MT" w:cs="Times New Roman"/>
          <w:sz w:val="24"/>
          <w:szCs w:val="24"/>
          <w:lang w:val="en-GB"/>
        </w:rPr>
        <w:t>.</w:t>
      </w:r>
    </w:p>
    <w:p w14:paraId="70C751CC" w14:textId="608D6988" w:rsidR="00AE73B2" w:rsidRPr="00540DE1" w:rsidRDefault="00AE73B2"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Kumiko Endo (2019) has examined how contemporary singlehood plays into new gender stereotypes, specifically of the idea of ‘herbivore-type’ (</w:t>
      </w:r>
      <w:proofErr w:type="spellStart"/>
      <w:r w:rsidRPr="00540DE1">
        <w:rPr>
          <w:rFonts w:ascii="Gill Sans MT" w:hAnsi="Gill Sans MT" w:cs="Times New Roman"/>
          <w:i/>
          <w:iCs/>
          <w:sz w:val="24"/>
          <w:szCs w:val="24"/>
          <w:lang w:val="en-GB"/>
        </w:rPr>
        <w:t>s</w:t>
      </w:r>
      <w:r w:rsidRPr="00540DE1">
        <w:rPr>
          <w:rFonts w:ascii="Calibri" w:hAnsi="Calibri" w:cs="Calibri"/>
          <w:i/>
          <w:iCs/>
          <w:sz w:val="24"/>
          <w:szCs w:val="24"/>
          <w:lang w:val="en-GB"/>
        </w:rPr>
        <w:t>ō</w:t>
      </w:r>
      <w:r w:rsidRPr="00540DE1">
        <w:rPr>
          <w:rFonts w:ascii="Gill Sans MT" w:hAnsi="Gill Sans MT" w:cs="Times New Roman"/>
          <w:i/>
          <w:iCs/>
          <w:sz w:val="24"/>
          <w:szCs w:val="24"/>
          <w:lang w:val="en-GB"/>
        </w:rPr>
        <w:t>shoku-kei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danshi</w:t>
      </w:r>
      <w:proofErr w:type="spellEnd"/>
      <w:r w:rsidRPr="00540DE1">
        <w:rPr>
          <w:rFonts w:ascii="Gill Sans MT" w:hAnsi="Gill Sans MT" w:cs="Times New Roman"/>
          <w:sz w:val="24"/>
          <w:szCs w:val="24"/>
          <w:lang w:val="en-GB"/>
        </w:rPr>
        <w:t>) and ‘carnivore-type’ (</w:t>
      </w:r>
      <w:proofErr w:type="spellStart"/>
      <w:r w:rsidRPr="00540DE1">
        <w:rPr>
          <w:rFonts w:ascii="Gill Sans MT" w:hAnsi="Gill Sans MT" w:cs="Times New Roman"/>
          <w:i/>
          <w:iCs/>
          <w:sz w:val="24"/>
          <w:szCs w:val="24"/>
          <w:lang w:val="en-GB"/>
        </w:rPr>
        <w:t>nikushoku-kei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danshi</w:t>
      </w:r>
      <w:proofErr w:type="spellEnd"/>
      <w:r w:rsidRPr="00540DE1">
        <w:rPr>
          <w:rFonts w:ascii="Gill Sans MT" w:hAnsi="Gill Sans MT" w:cs="Times New Roman"/>
          <w:sz w:val="24"/>
          <w:szCs w:val="24"/>
          <w:lang w:val="en-GB"/>
        </w:rPr>
        <w:t xml:space="preserve">) men. </w:t>
      </w:r>
      <w:r w:rsidR="00A82EB8" w:rsidRPr="00540DE1">
        <w:rPr>
          <w:rFonts w:ascii="Gill Sans MT" w:hAnsi="Gill Sans MT" w:cs="Times New Roman"/>
          <w:sz w:val="24"/>
          <w:szCs w:val="24"/>
          <w:lang w:val="en-GB"/>
        </w:rPr>
        <w:t>Increasingly, this</w:t>
      </w:r>
      <w:r w:rsidRPr="00540DE1">
        <w:rPr>
          <w:rFonts w:ascii="Gill Sans MT" w:hAnsi="Gill Sans MT" w:cs="Times New Roman"/>
          <w:sz w:val="24"/>
          <w:szCs w:val="24"/>
          <w:lang w:val="en-GB"/>
        </w:rPr>
        <w:t xml:space="preserve"> impacts the dating game and marriage hunting (</w:t>
      </w:r>
      <w:proofErr w:type="spellStart"/>
      <w:r w:rsidRPr="00540DE1">
        <w:rPr>
          <w:rFonts w:ascii="Gill Sans MT" w:hAnsi="Gill Sans MT" w:cs="Times New Roman"/>
          <w:i/>
          <w:iCs/>
          <w:sz w:val="24"/>
          <w:szCs w:val="24"/>
          <w:lang w:val="en-GB"/>
        </w:rPr>
        <w:t>konkatsu</w:t>
      </w:r>
      <w:proofErr w:type="spellEnd"/>
      <w:r w:rsidRPr="00540DE1">
        <w:rPr>
          <w:rFonts w:ascii="Gill Sans MT" w:hAnsi="Gill Sans MT" w:cs="Times New Roman"/>
          <w:sz w:val="24"/>
          <w:szCs w:val="24"/>
          <w:lang w:val="en-GB"/>
        </w:rPr>
        <w:t xml:space="preserve">) fields in Japan </w:t>
      </w:r>
      <w:r w:rsidR="00435665" w:rsidRPr="00540DE1">
        <w:rPr>
          <w:rFonts w:ascii="Gill Sans MT" w:hAnsi="Gill Sans MT" w:cs="Times New Roman"/>
          <w:sz w:val="24"/>
          <w:szCs w:val="24"/>
          <w:lang w:val="en-GB"/>
        </w:rPr>
        <w:t xml:space="preserve">as </w:t>
      </w:r>
      <w:r w:rsidR="00A82EB8" w:rsidRPr="00540DE1">
        <w:rPr>
          <w:rFonts w:ascii="Gill Sans MT" w:hAnsi="Gill Sans MT" w:cs="Times New Roman"/>
          <w:sz w:val="24"/>
          <w:szCs w:val="24"/>
          <w:lang w:val="en-GB"/>
        </w:rPr>
        <w:t>what</w:t>
      </w:r>
      <w:r w:rsidR="00435665" w:rsidRPr="00540DE1">
        <w:rPr>
          <w:rFonts w:ascii="Gill Sans MT" w:hAnsi="Gill Sans MT" w:cs="Times New Roman"/>
          <w:sz w:val="24"/>
          <w:szCs w:val="24"/>
          <w:lang w:val="en-GB"/>
        </w:rPr>
        <w:t xml:space="preserve"> </w:t>
      </w:r>
      <w:r w:rsidR="00D97504" w:rsidRPr="00540DE1">
        <w:rPr>
          <w:rFonts w:ascii="Gill Sans MT" w:hAnsi="Gill Sans MT" w:cs="Times New Roman"/>
          <w:sz w:val="24"/>
          <w:szCs w:val="24"/>
          <w:lang w:val="en-GB"/>
        </w:rPr>
        <w:t xml:space="preserve">heterosexual individuals are looking for in a partner do not match up with what </w:t>
      </w:r>
      <w:r w:rsidR="002722FA" w:rsidRPr="00540DE1">
        <w:rPr>
          <w:rFonts w:ascii="Gill Sans MT" w:hAnsi="Gill Sans MT" w:cs="Times New Roman"/>
          <w:sz w:val="24"/>
          <w:szCs w:val="24"/>
          <w:lang w:val="en-GB"/>
        </w:rPr>
        <w:t>is represented in the dating pool</w:t>
      </w:r>
      <w:r w:rsidRPr="00540DE1">
        <w:rPr>
          <w:rFonts w:ascii="Gill Sans MT" w:hAnsi="Gill Sans MT" w:cs="Times New Roman"/>
          <w:sz w:val="24"/>
          <w:szCs w:val="24"/>
          <w:lang w:val="en-GB"/>
        </w:rPr>
        <w:t xml:space="preserve">. </w:t>
      </w:r>
    </w:p>
    <w:p w14:paraId="11F8E7DA" w14:textId="6E7CE884" w:rsidR="00AE73B2" w:rsidRPr="00540DE1" w:rsidRDefault="00AE73B2"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lastRenderedPageBreak/>
        <w:t xml:space="preserve">The young (20s to 30s) single women in Endo’s study expressed that </w:t>
      </w:r>
      <w:r w:rsidR="002525AF"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someone who is not </w:t>
      </w:r>
      <w:proofErr w:type="gramStart"/>
      <w:r w:rsidRPr="00540DE1">
        <w:rPr>
          <w:rFonts w:ascii="Gill Sans MT" w:hAnsi="Gill Sans MT" w:cs="Times New Roman"/>
          <w:sz w:val="24"/>
          <w:szCs w:val="24"/>
          <w:lang w:val="en-GB"/>
        </w:rPr>
        <w:t>a</w:t>
      </w:r>
      <w:proofErr w:type="gramEnd"/>
      <w:r w:rsidRPr="00540DE1">
        <w:rPr>
          <w:rFonts w:ascii="Gill Sans MT" w:hAnsi="Gill Sans MT" w:cs="Times New Roman"/>
          <w:sz w:val="24"/>
          <w:szCs w:val="24"/>
          <w:lang w:val="en-GB"/>
        </w:rPr>
        <w:t xml:space="preserve"> herbivore</w:t>
      </w:r>
      <w:r w:rsidR="002525AF"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is a suitable person to have as a partner (2019: 175). This is usually women des</w:t>
      </w:r>
      <w:r w:rsidR="00115196" w:rsidRPr="00540DE1">
        <w:rPr>
          <w:rFonts w:ascii="Gill Sans MT" w:hAnsi="Gill Sans MT" w:cs="Times New Roman"/>
          <w:sz w:val="24"/>
          <w:szCs w:val="24"/>
          <w:lang w:val="en-GB"/>
        </w:rPr>
        <w:t>iring</w:t>
      </w:r>
      <w:r w:rsidRPr="00540DE1">
        <w:rPr>
          <w:rFonts w:ascii="Gill Sans MT" w:hAnsi="Gill Sans MT" w:cs="Times New Roman"/>
          <w:sz w:val="24"/>
          <w:szCs w:val="24"/>
          <w:lang w:val="en-GB"/>
        </w:rPr>
        <w:t xml:space="preserve"> men who would be proactive and take the initiative in a relationship. But many women lament the short supply of such men. Instead, women have had to become </w:t>
      </w:r>
      <w:r w:rsidR="00115196" w:rsidRPr="00540DE1">
        <w:rPr>
          <w:rFonts w:ascii="Gill Sans MT" w:hAnsi="Gill Sans MT" w:cs="Times New Roman"/>
          <w:sz w:val="24"/>
          <w:szCs w:val="24"/>
          <w:lang w:val="en-GB"/>
        </w:rPr>
        <w:t>‘</w:t>
      </w:r>
      <w:r w:rsidRPr="00540DE1">
        <w:rPr>
          <w:rFonts w:ascii="Gill Sans MT" w:hAnsi="Gill Sans MT" w:cs="Times New Roman"/>
          <w:sz w:val="24"/>
          <w:szCs w:val="24"/>
          <w:lang w:val="en-GB"/>
        </w:rPr>
        <w:t>carnivores</w:t>
      </w:r>
      <w:r w:rsidR="0011519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to make up for the ‘herbivorous’ men who are not pursuing them. This has been in the Japanese dating rhetoric since around 2006 when the terms </w:t>
      </w:r>
      <w:proofErr w:type="spellStart"/>
      <w:r w:rsidRPr="00540DE1">
        <w:rPr>
          <w:rFonts w:ascii="Gill Sans MT" w:hAnsi="Gill Sans MT" w:cs="Times New Roman"/>
          <w:i/>
          <w:iCs/>
          <w:sz w:val="24"/>
          <w:szCs w:val="24"/>
          <w:lang w:val="en-GB"/>
        </w:rPr>
        <w:t>s</w:t>
      </w:r>
      <w:r w:rsidRPr="00540DE1">
        <w:rPr>
          <w:rFonts w:ascii="Calibri" w:hAnsi="Calibri" w:cs="Calibri"/>
          <w:i/>
          <w:iCs/>
          <w:sz w:val="24"/>
          <w:szCs w:val="24"/>
          <w:lang w:val="en-GB"/>
        </w:rPr>
        <w:t>ō</w:t>
      </w:r>
      <w:r w:rsidRPr="00540DE1">
        <w:rPr>
          <w:rFonts w:ascii="Gill Sans MT" w:hAnsi="Gill Sans MT" w:cs="Times New Roman"/>
          <w:i/>
          <w:iCs/>
          <w:sz w:val="24"/>
          <w:szCs w:val="24"/>
          <w:lang w:val="en-GB"/>
        </w:rPr>
        <w:t>shoku-kei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danshi</w:t>
      </w:r>
      <w:proofErr w:type="spellEnd"/>
      <w:r w:rsidRPr="00540DE1">
        <w:rPr>
          <w:rFonts w:ascii="Gill Sans MT" w:hAnsi="Gill Sans MT" w:cs="Times New Roman"/>
          <w:sz w:val="24"/>
          <w:szCs w:val="24"/>
          <w:lang w:val="en-GB"/>
        </w:rPr>
        <w:t xml:space="preserve"> and </w:t>
      </w:r>
      <w:proofErr w:type="spellStart"/>
      <w:r w:rsidRPr="00540DE1">
        <w:rPr>
          <w:rFonts w:ascii="Gill Sans MT" w:hAnsi="Gill Sans MT" w:cs="Times New Roman"/>
          <w:i/>
          <w:iCs/>
          <w:sz w:val="24"/>
          <w:szCs w:val="24"/>
          <w:lang w:val="en-GB"/>
        </w:rPr>
        <w:t>nikushoku-kei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i/>
          <w:iCs/>
          <w:sz w:val="24"/>
          <w:szCs w:val="24"/>
          <w:lang w:val="en-GB"/>
        </w:rPr>
        <w:t>danshi</w:t>
      </w:r>
      <w:proofErr w:type="spellEnd"/>
      <w:r w:rsidRPr="00540DE1">
        <w:rPr>
          <w:rFonts w:ascii="Gill Sans MT" w:hAnsi="Gill Sans MT" w:cs="Times New Roman"/>
          <w:sz w:val="24"/>
          <w:szCs w:val="24"/>
          <w:lang w:val="en-GB"/>
        </w:rPr>
        <w:t xml:space="preserve"> were first coined by columnist Maki </w:t>
      </w:r>
      <w:proofErr w:type="spellStart"/>
      <w:r w:rsidRPr="00540DE1">
        <w:rPr>
          <w:rFonts w:ascii="Gill Sans MT" w:hAnsi="Gill Sans MT" w:cs="Times New Roman"/>
          <w:sz w:val="24"/>
          <w:szCs w:val="24"/>
          <w:lang w:val="en-GB"/>
        </w:rPr>
        <w:t>Fukusawa</w:t>
      </w:r>
      <w:proofErr w:type="spellEnd"/>
      <w:r w:rsidRPr="00540DE1">
        <w:rPr>
          <w:rFonts w:ascii="Gill Sans MT" w:hAnsi="Gill Sans MT" w:cs="Times New Roman"/>
          <w:sz w:val="24"/>
          <w:szCs w:val="24"/>
          <w:lang w:val="en-GB"/>
        </w:rPr>
        <w:t xml:space="preserve"> (ibid:174). For social scientists</w:t>
      </w:r>
      <w:r w:rsidR="0067395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these newer expressions of masculine norms may be indicative of a paradigm shift, at least in behaviour if not attitude.</w:t>
      </w:r>
      <w:r w:rsidR="002525AF"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 xml:space="preserve">It may </w:t>
      </w:r>
      <w:r w:rsidRPr="00540DE1">
        <w:rPr>
          <w:rFonts w:ascii="Gill Sans MT" w:hAnsi="Gill Sans MT" w:cs="Times New Roman"/>
          <w:i/>
          <w:iCs/>
          <w:sz w:val="24"/>
          <w:szCs w:val="24"/>
          <w:lang w:val="en-GB"/>
        </w:rPr>
        <w:t>not</w:t>
      </w:r>
      <w:r w:rsidRPr="00540DE1">
        <w:rPr>
          <w:rFonts w:ascii="Gill Sans MT" w:hAnsi="Gill Sans MT" w:cs="Times New Roman"/>
          <w:sz w:val="24"/>
          <w:szCs w:val="24"/>
          <w:lang w:val="en-GB"/>
        </w:rPr>
        <w:t xml:space="preserve"> be a shift in cultural attitudes because, as Endo suggests, Japanese women still desire men to perform traditional gender roles, to be assertive and decisive, as well as someone with a stable job. But the social and economic climate of today has made it harder to find such a partner. And, therefore, some Japanese women turn to finding these qualities in a foreign man. </w:t>
      </w:r>
    </w:p>
    <w:p w14:paraId="14E35763" w14:textId="463293F0" w:rsidR="00AE73B2" w:rsidRPr="00540DE1" w:rsidRDefault="00AE73B2"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I</w:t>
      </w:r>
      <w:r w:rsidR="00E05584" w:rsidRPr="00540DE1">
        <w:rPr>
          <w:rFonts w:ascii="Gill Sans MT" w:hAnsi="Gill Sans MT" w:cs="Times New Roman"/>
          <w:sz w:val="24"/>
          <w:szCs w:val="24"/>
          <w:lang w:val="en-GB"/>
        </w:rPr>
        <w:t>n the notion of otaku sexuality, we</w:t>
      </w:r>
      <w:r w:rsidRPr="00540DE1">
        <w:rPr>
          <w:rFonts w:ascii="Gill Sans MT" w:hAnsi="Gill Sans MT" w:cs="Times New Roman"/>
          <w:sz w:val="24"/>
          <w:szCs w:val="24"/>
          <w:lang w:val="en-GB"/>
        </w:rPr>
        <w:t xml:space="preserve"> see again debates and concerns over what </w:t>
      </w:r>
      <w:r w:rsidR="00215F20" w:rsidRPr="00540DE1">
        <w:rPr>
          <w:rFonts w:ascii="Gill Sans MT" w:hAnsi="Gill Sans MT" w:cs="Times New Roman"/>
          <w:sz w:val="24"/>
          <w:szCs w:val="24"/>
          <w:lang w:val="en-GB"/>
        </w:rPr>
        <w:t>a masculine,</w:t>
      </w:r>
      <w:r w:rsidRPr="00540DE1">
        <w:rPr>
          <w:rFonts w:ascii="Gill Sans MT" w:hAnsi="Gill Sans MT" w:cs="Times New Roman"/>
          <w:sz w:val="24"/>
          <w:szCs w:val="24"/>
          <w:lang w:val="en-GB"/>
        </w:rPr>
        <w:t xml:space="preserve"> mature, even ‘normal’ young man</w:t>
      </w:r>
      <w:r w:rsidR="00215F20" w:rsidRPr="00540DE1">
        <w:rPr>
          <w:rFonts w:ascii="Gill Sans MT" w:hAnsi="Gill Sans MT" w:cs="Times New Roman"/>
          <w:sz w:val="24"/>
          <w:szCs w:val="24"/>
          <w:lang w:val="en-GB"/>
        </w:rPr>
        <w:t xml:space="preserve"> is</w:t>
      </w:r>
      <w:r w:rsidRPr="00540DE1">
        <w:rPr>
          <w:rFonts w:ascii="Gill Sans MT" w:hAnsi="Gill Sans MT" w:cs="Times New Roman"/>
          <w:sz w:val="24"/>
          <w:szCs w:val="24"/>
          <w:lang w:val="en-GB"/>
        </w:rPr>
        <w:t xml:space="preserve">. </w:t>
      </w:r>
      <w:r w:rsidR="00213512" w:rsidRPr="00540DE1">
        <w:rPr>
          <w:rFonts w:ascii="Gill Sans MT" w:hAnsi="Gill Sans MT" w:cs="Times New Roman"/>
          <w:sz w:val="24"/>
          <w:szCs w:val="24"/>
          <w:lang w:val="en-GB"/>
        </w:rPr>
        <w:t xml:space="preserve">These </w:t>
      </w:r>
      <w:r w:rsidR="00A80F19" w:rsidRPr="00540DE1">
        <w:rPr>
          <w:rFonts w:ascii="Gill Sans MT" w:hAnsi="Gill Sans MT" w:cs="Times New Roman"/>
          <w:sz w:val="24"/>
          <w:szCs w:val="24"/>
          <w:lang w:val="en-GB"/>
        </w:rPr>
        <w:t>la</w:t>
      </w:r>
      <w:r w:rsidR="0018433F" w:rsidRPr="00540DE1">
        <w:rPr>
          <w:rFonts w:ascii="Gill Sans MT" w:hAnsi="Gill Sans MT" w:cs="Times New Roman"/>
          <w:sz w:val="24"/>
          <w:szCs w:val="24"/>
          <w:lang w:val="en-GB"/>
        </w:rPr>
        <w:t>bels of otaku, NEET, hikikomori</w:t>
      </w:r>
      <w:r w:rsidR="00592B4B" w:rsidRPr="00540DE1">
        <w:rPr>
          <w:rFonts w:ascii="Gill Sans MT" w:hAnsi="Gill Sans MT" w:cs="Times New Roman"/>
          <w:sz w:val="24"/>
          <w:szCs w:val="24"/>
          <w:lang w:val="en-GB"/>
        </w:rPr>
        <w:t>,</w:t>
      </w:r>
      <w:r w:rsidR="0018433F" w:rsidRPr="00540DE1">
        <w:rPr>
          <w:rFonts w:ascii="Gill Sans MT" w:hAnsi="Gill Sans MT" w:cs="Times New Roman"/>
          <w:sz w:val="24"/>
          <w:szCs w:val="24"/>
          <w:lang w:val="en-GB"/>
        </w:rPr>
        <w:t xml:space="preserve"> and </w:t>
      </w:r>
      <w:r w:rsidR="00EE3C78" w:rsidRPr="00540DE1">
        <w:rPr>
          <w:rFonts w:ascii="Gill Sans MT" w:hAnsi="Gill Sans MT" w:cs="Times New Roman"/>
          <w:sz w:val="24"/>
          <w:szCs w:val="24"/>
          <w:lang w:val="en-GB"/>
        </w:rPr>
        <w:t xml:space="preserve">more recently, </w:t>
      </w:r>
      <w:proofErr w:type="spellStart"/>
      <w:r w:rsidR="00EE3C78" w:rsidRPr="00540DE1">
        <w:rPr>
          <w:rFonts w:ascii="Gill Sans MT" w:hAnsi="Gill Sans MT" w:cs="Times New Roman"/>
          <w:i/>
          <w:iCs/>
          <w:sz w:val="24"/>
          <w:szCs w:val="24"/>
          <w:lang w:val="en-GB"/>
        </w:rPr>
        <w:t>s</w:t>
      </w:r>
      <w:r w:rsidR="00AD4E82" w:rsidRPr="00540DE1">
        <w:rPr>
          <w:rFonts w:ascii="Calibri" w:hAnsi="Calibri" w:cs="Calibri"/>
          <w:i/>
          <w:iCs/>
          <w:sz w:val="24"/>
          <w:szCs w:val="24"/>
          <w:lang w:val="en-GB"/>
        </w:rPr>
        <w:t>ō</w:t>
      </w:r>
      <w:r w:rsidR="00EE3C78" w:rsidRPr="00540DE1">
        <w:rPr>
          <w:rFonts w:ascii="Gill Sans MT" w:hAnsi="Gill Sans MT" w:cs="Times New Roman"/>
          <w:i/>
          <w:iCs/>
          <w:sz w:val="24"/>
          <w:szCs w:val="24"/>
          <w:lang w:val="en-GB"/>
        </w:rPr>
        <w:t>shoku-kei</w:t>
      </w:r>
      <w:proofErr w:type="spellEnd"/>
      <w:r w:rsidR="00EE3C78" w:rsidRPr="00540DE1">
        <w:rPr>
          <w:rFonts w:ascii="Gill Sans MT" w:hAnsi="Gill Sans MT" w:cs="Times New Roman"/>
          <w:i/>
          <w:iCs/>
          <w:sz w:val="24"/>
          <w:szCs w:val="24"/>
          <w:lang w:val="en-GB"/>
        </w:rPr>
        <w:t xml:space="preserve"> </w:t>
      </w:r>
      <w:proofErr w:type="spellStart"/>
      <w:r w:rsidR="00EE3C78" w:rsidRPr="00540DE1">
        <w:rPr>
          <w:rFonts w:ascii="Gill Sans MT" w:hAnsi="Gill Sans MT" w:cs="Times New Roman"/>
          <w:i/>
          <w:iCs/>
          <w:sz w:val="24"/>
          <w:szCs w:val="24"/>
          <w:lang w:val="en-GB"/>
        </w:rPr>
        <w:t>danshi</w:t>
      </w:r>
      <w:proofErr w:type="spellEnd"/>
      <w:r w:rsidR="00EE3C78" w:rsidRPr="00540DE1">
        <w:rPr>
          <w:rFonts w:ascii="Gill Sans MT" w:hAnsi="Gill Sans MT" w:cs="Times New Roman"/>
          <w:sz w:val="24"/>
          <w:szCs w:val="24"/>
          <w:lang w:val="en-GB"/>
        </w:rPr>
        <w:t>,</w:t>
      </w:r>
      <w:r w:rsidR="0018433F" w:rsidRPr="00540DE1">
        <w:rPr>
          <w:rFonts w:ascii="Gill Sans MT" w:hAnsi="Gill Sans MT" w:cs="Times New Roman"/>
          <w:sz w:val="24"/>
          <w:szCs w:val="24"/>
          <w:lang w:val="en-GB"/>
        </w:rPr>
        <w:t xml:space="preserve"> typically problematise youth through various mainstream discourses</w:t>
      </w:r>
      <w:r w:rsidR="00EE3C78" w:rsidRPr="00540DE1">
        <w:rPr>
          <w:rFonts w:ascii="Gill Sans MT" w:hAnsi="Gill Sans MT" w:cs="Times New Roman"/>
          <w:sz w:val="24"/>
          <w:szCs w:val="24"/>
          <w:lang w:val="en-GB"/>
        </w:rPr>
        <w:t xml:space="preserve">. </w:t>
      </w:r>
      <w:r w:rsidR="005E1FC7" w:rsidRPr="00540DE1">
        <w:rPr>
          <w:rFonts w:ascii="Gill Sans MT" w:hAnsi="Gill Sans MT" w:cs="Times New Roman"/>
          <w:sz w:val="24"/>
          <w:szCs w:val="24"/>
          <w:lang w:val="en-GB"/>
        </w:rPr>
        <w:t>As Toivonen and Imoto phrase it: Youth are frequently viewed as a threat to the established order</w:t>
      </w:r>
      <w:r w:rsidR="00AD4E82" w:rsidRPr="00540DE1">
        <w:rPr>
          <w:rFonts w:ascii="Gill Sans MT" w:hAnsi="Gill Sans MT" w:cs="Times New Roman"/>
          <w:sz w:val="24"/>
          <w:szCs w:val="24"/>
          <w:lang w:val="en-GB"/>
        </w:rPr>
        <w:t>, as unstable agents, and as insufficiently socialised ‘semi-citizens’ who need further training and moulding in order to play adult role</w:t>
      </w:r>
      <w:r w:rsidR="0029220A" w:rsidRPr="00540DE1">
        <w:rPr>
          <w:rFonts w:ascii="Gill Sans MT" w:hAnsi="Gill Sans MT" w:cs="Times New Roman"/>
          <w:sz w:val="24"/>
          <w:szCs w:val="24"/>
          <w:lang w:val="en-GB"/>
        </w:rPr>
        <w:t>s (2012:</w:t>
      </w:r>
      <w:r w:rsidR="00BD7C6D">
        <w:rPr>
          <w:rFonts w:ascii="Gill Sans MT" w:hAnsi="Gill Sans MT" w:cs="Times New Roman"/>
          <w:sz w:val="24"/>
          <w:szCs w:val="24"/>
          <w:lang w:val="en-GB"/>
        </w:rPr>
        <w:t xml:space="preserve"> </w:t>
      </w:r>
      <w:r w:rsidR="0029220A" w:rsidRPr="00540DE1">
        <w:rPr>
          <w:rFonts w:ascii="Gill Sans MT" w:hAnsi="Gill Sans MT" w:cs="Times New Roman"/>
          <w:sz w:val="24"/>
          <w:szCs w:val="24"/>
          <w:lang w:val="en-GB"/>
        </w:rPr>
        <w:t>17).</w:t>
      </w:r>
      <w:r w:rsidR="00AD4E82" w:rsidRPr="00540DE1">
        <w:rPr>
          <w:rFonts w:ascii="Gill Sans MT" w:hAnsi="Gill Sans MT" w:cs="Times New Roman"/>
          <w:sz w:val="24"/>
          <w:szCs w:val="24"/>
          <w:lang w:val="en-GB"/>
        </w:rPr>
        <w:t xml:space="preserve"> </w:t>
      </w:r>
      <w:r w:rsidR="002C515C" w:rsidRPr="00540DE1">
        <w:rPr>
          <w:rFonts w:ascii="Gill Sans MT" w:hAnsi="Gill Sans MT" w:cs="Times New Roman"/>
          <w:sz w:val="24"/>
          <w:szCs w:val="24"/>
          <w:lang w:val="en-GB"/>
        </w:rPr>
        <w:t xml:space="preserve">Cultural anthropologist </w:t>
      </w:r>
      <w:r w:rsidRPr="00540DE1">
        <w:rPr>
          <w:rFonts w:ascii="Gill Sans MT" w:hAnsi="Gill Sans MT" w:cs="Times New Roman"/>
          <w:sz w:val="24"/>
          <w:szCs w:val="24"/>
          <w:lang w:val="en-GB"/>
        </w:rPr>
        <w:t xml:space="preserve">Patrick Galbraith (2014) </w:t>
      </w:r>
      <w:r w:rsidR="00673954" w:rsidRPr="00540DE1">
        <w:rPr>
          <w:rFonts w:ascii="Gill Sans MT" w:hAnsi="Gill Sans MT" w:cs="Times New Roman"/>
          <w:sz w:val="24"/>
          <w:szCs w:val="24"/>
          <w:lang w:val="en-GB"/>
        </w:rPr>
        <w:t>discuss</w:t>
      </w:r>
      <w:r w:rsidR="002C515C" w:rsidRPr="00540DE1">
        <w:rPr>
          <w:rFonts w:ascii="Gill Sans MT" w:hAnsi="Gill Sans MT" w:cs="Times New Roman"/>
          <w:sz w:val="24"/>
          <w:szCs w:val="24"/>
          <w:lang w:val="en-GB"/>
        </w:rPr>
        <w:t>es</w:t>
      </w:r>
      <w:r w:rsidRPr="00540DE1">
        <w:rPr>
          <w:rFonts w:ascii="Gill Sans MT" w:hAnsi="Gill Sans MT" w:cs="Times New Roman"/>
          <w:sz w:val="24"/>
          <w:szCs w:val="24"/>
          <w:lang w:val="en-GB"/>
        </w:rPr>
        <w:t xml:space="preserve"> the association of male otaku a</w:t>
      </w:r>
      <w:r w:rsidR="006D193B"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 </w:t>
      </w:r>
      <w:r w:rsidR="002525AF" w:rsidRPr="00540DE1">
        <w:rPr>
          <w:rFonts w:ascii="Gill Sans MT" w:hAnsi="Gill Sans MT" w:cs="Times New Roman"/>
          <w:sz w:val="24"/>
          <w:szCs w:val="24"/>
          <w:lang w:val="en-GB"/>
        </w:rPr>
        <w:t>‘</w:t>
      </w:r>
      <w:r w:rsidRPr="00540DE1">
        <w:rPr>
          <w:rFonts w:ascii="Gill Sans MT" w:hAnsi="Gill Sans MT" w:cs="Times New Roman"/>
          <w:sz w:val="24"/>
          <w:szCs w:val="24"/>
          <w:lang w:val="en-GB"/>
        </w:rPr>
        <w:t>failed men</w:t>
      </w:r>
      <w:r w:rsidR="002525AF"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who are not sexually interested in ‘normal’ women or even in human beings (210-11). Critics of male otaku, and it is important to emphasise that these are critiques levied against men who enjoy two-dimensional characters rather than the women who do the very same, point to these members as being socially immature, selfish, and irresponsible. Their ‘deviant desires’ are </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taken to be a rejection of socially (re) productive roles and responsibilities</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(ibid: 210). And, because they lack the right kind of masculinity they are often described as </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effeminate</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or </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like a woman</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 an unfortunate by-product of patriarchal discourse in not just Japan, but many other countries. The best way to put down a man is to say he is like a woman.</w:t>
      </w:r>
    </w:p>
    <w:p w14:paraId="212A4FF1" w14:textId="6F95B8F6" w:rsidR="008775DF" w:rsidRPr="00540DE1" w:rsidRDefault="00AE73B2" w:rsidP="007D743B">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These examples of </w:t>
      </w:r>
      <w:proofErr w:type="spellStart"/>
      <w:r w:rsidRPr="00540DE1">
        <w:rPr>
          <w:rFonts w:ascii="Gill Sans MT" w:hAnsi="Gill Sans MT" w:cs="Times New Roman"/>
          <w:i/>
          <w:iCs/>
          <w:sz w:val="24"/>
          <w:szCs w:val="24"/>
          <w:lang w:val="en-GB"/>
        </w:rPr>
        <w:t>s</w:t>
      </w:r>
      <w:r w:rsidRPr="00540DE1">
        <w:rPr>
          <w:rFonts w:ascii="Calibri" w:hAnsi="Calibri" w:cs="Calibri"/>
          <w:i/>
          <w:iCs/>
          <w:sz w:val="24"/>
          <w:szCs w:val="24"/>
          <w:lang w:val="en-GB"/>
        </w:rPr>
        <w:t>ō</w:t>
      </w:r>
      <w:r w:rsidRPr="00540DE1">
        <w:rPr>
          <w:rFonts w:ascii="Gill Sans MT" w:hAnsi="Gill Sans MT" w:cs="Times New Roman"/>
          <w:i/>
          <w:iCs/>
          <w:sz w:val="24"/>
          <w:szCs w:val="24"/>
          <w:lang w:val="en-GB"/>
        </w:rPr>
        <w:t>shoku-kei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danshi</w:t>
      </w:r>
      <w:proofErr w:type="spellEnd"/>
      <w:r w:rsidRPr="00540DE1">
        <w:rPr>
          <w:rFonts w:ascii="Gill Sans MT" w:hAnsi="Gill Sans MT" w:cs="Times New Roman"/>
          <w:sz w:val="24"/>
          <w:szCs w:val="24"/>
          <w:lang w:val="en-GB"/>
        </w:rPr>
        <w:t xml:space="preserve"> and male </w:t>
      </w:r>
      <w:r w:rsidRPr="00540DE1">
        <w:rPr>
          <w:rFonts w:ascii="Gill Sans MT" w:hAnsi="Gill Sans MT" w:cs="Times New Roman"/>
          <w:i/>
          <w:iCs/>
          <w:sz w:val="24"/>
          <w:szCs w:val="24"/>
          <w:lang w:val="en-GB"/>
        </w:rPr>
        <w:t>otaku</w:t>
      </w:r>
      <w:r w:rsidRPr="00540DE1">
        <w:rPr>
          <w:rFonts w:ascii="Gill Sans MT" w:hAnsi="Gill Sans MT" w:cs="Times New Roman"/>
          <w:sz w:val="24"/>
          <w:szCs w:val="24"/>
          <w:lang w:val="en-GB"/>
        </w:rPr>
        <w:t>, of alternative masculinities, are important to note because they have and still do contribute to the pressures put upon male Japanese youth.</w:t>
      </w:r>
      <w:r w:rsidR="006A0D93"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 xml:space="preserve">Scholarly and journalistic debates feed into what young people like </w:t>
      </w:r>
      <w:proofErr w:type="spellStart"/>
      <w:r w:rsidRPr="00540DE1">
        <w:rPr>
          <w:rFonts w:ascii="Gill Sans MT" w:hAnsi="Gill Sans MT" w:cs="Times New Roman"/>
          <w:sz w:val="24"/>
          <w:szCs w:val="24"/>
          <w:lang w:val="en-GB"/>
        </w:rPr>
        <w:t>Toyomi</w:t>
      </w:r>
      <w:proofErr w:type="spellEnd"/>
      <w:r w:rsidRPr="00540DE1">
        <w:rPr>
          <w:rFonts w:ascii="Gill Sans MT" w:hAnsi="Gill Sans MT" w:cs="Times New Roman"/>
          <w:sz w:val="24"/>
          <w:szCs w:val="24"/>
          <w:lang w:val="en-GB"/>
        </w:rPr>
        <w:t xml:space="preserve"> are saying about how there is an overwhelming pressure for men to perform with confidence, with forcefulness. If they do this, they then embody a type of </w:t>
      </w:r>
      <w:r w:rsidRPr="00540DE1">
        <w:rPr>
          <w:rFonts w:ascii="Gill Sans MT" w:hAnsi="Gill Sans MT" w:cs="Times New Roman"/>
          <w:i/>
          <w:iCs/>
          <w:sz w:val="24"/>
          <w:szCs w:val="24"/>
          <w:lang w:val="en-GB"/>
        </w:rPr>
        <w:t>desirable</w:t>
      </w:r>
      <w:r w:rsidRPr="00540DE1">
        <w:rPr>
          <w:rFonts w:ascii="Gill Sans MT" w:hAnsi="Gill Sans MT" w:cs="Times New Roman"/>
          <w:sz w:val="24"/>
          <w:szCs w:val="24"/>
          <w:lang w:val="en-GB"/>
        </w:rPr>
        <w:t xml:space="preserve"> masculinity. There exists a need to not only be a masculine man in the eyes of Japanese society, but also what a partner would expect and, presumably, want. The </w:t>
      </w:r>
      <w:r w:rsidR="00560B81" w:rsidRPr="00540DE1">
        <w:rPr>
          <w:rFonts w:ascii="Gill Sans MT" w:hAnsi="Gill Sans MT" w:cs="Times New Roman"/>
          <w:sz w:val="24"/>
          <w:szCs w:val="24"/>
          <w:lang w:val="en-GB"/>
        </w:rPr>
        <w:t xml:space="preserve">main </w:t>
      </w:r>
      <w:r w:rsidRPr="00540DE1">
        <w:rPr>
          <w:rFonts w:ascii="Gill Sans MT" w:hAnsi="Gill Sans MT" w:cs="Times New Roman"/>
          <w:sz w:val="24"/>
          <w:szCs w:val="24"/>
          <w:lang w:val="en-GB"/>
        </w:rPr>
        <w:t xml:space="preserve">issue that </w:t>
      </w:r>
      <w:proofErr w:type="spellStart"/>
      <w:r w:rsidRPr="00540DE1">
        <w:rPr>
          <w:rFonts w:ascii="Gill Sans MT" w:hAnsi="Gill Sans MT" w:cs="Times New Roman"/>
          <w:sz w:val="24"/>
          <w:szCs w:val="24"/>
          <w:lang w:val="en-GB"/>
        </w:rPr>
        <w:t>Toyomi</w:t>
      </w:r>
      <w:proofErr w:type="spellEnd"/>
      <w:r w:rsidRPr="00540DE1">
        <w:rPr>
          <w:rFonts w:ascii="Gill Sans MT" w:hAnsi="Gill Sans MT" w:cs="Times New Roman"/>
          <w:sz w:val="24"/>
          <w:szCs w:val="24"/>
          <w:lang w:val="en-GB"/>
        </w:rPr>
        <w:t xml:space="preserve"> identified had to do with personal image, with the maintenance of the image of a masculine male who is masculine through </w:t>
      </w:r>
      <w:r w:rsidR="009E4FE6" w:rsidRPr="00540DE1">
        <w:rPr>
          <w:rFonts w:ascii="Gill Sans MT" w:hAnsi="Gill Sans MT" w:cs="Times New Roman"/>
          <w:sz w:val="24"/>
          <w:szCs w:val="24"/>
          <w:lang w:val="en-GB"/>
        </w:rPr>
        <w:t>‘</w:t>
      </w:r>
      <w:r w:rsidRPr="00540DE1">
        <w:rPr>
          <w:rFonts w:ascii="Gill Sans MT" w:hAnsi="Gill Sans MT" w:cs="Times New Roman"/>
          <w:sz w:val="24"/>
          <w:szCs w:val="24"/>
          <w:lang w:val="en-GB"/>
        </w:rPr>
        <w:t>having a girlfriend</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And to get a girlfriend they act a certain way, even if it means </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acting like a different person</w:t>
      </w:r>
      <w:r w:rsidR="006A0D9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Pr="00540DE1">
        <w:rPr>
          <w:rFonts w:ascii="Gill Sans MT" w:hAnsi="Gill Sans MT" w:cs="Times New Roman"/>
          <w:i/>
          <w:iCs/>
          <w:sz w:val="24"/>
          <w:szCs w:val="24"/>
          <w:lang w:val="en-GB"/>
        </w:rPr>
        <w:t>betsu</w:t>
      </w:r>
      <w:proofErr w:type="spellEnd"/>
      <w:r w:rsidRPr="00540DE1">
        <w:rPr>
          <w:rFonts w:ascii="Gill Sans MT" w:hAnsi="Gill Sans MT" w:cs="Times New Roman"/>
          <w:i/>
          <w:iCs/>
          <w:sz w:val="24"/>
          <w:szCs w:val="24"/>
          <w:lang w:val="en-GB"/>
        </w:rPr>
        <w:t xml:space="preserve"> no </w:t>
      </w:r>
      <w:proofErr w:type="spellStart"/>
      <w:r w:rsidRPr="00540DE1">
        <w:rPr>
          <w:rFonts w:ascii="Gill Sans MT" w:hAnsi="Gill Sans MT" w:cs="Times New Roman"/>
          <w:i/>
          <w:iCs/>
          <w:sz w:val="24"/>
          <w:szCs w:val="24"/>
          <w:lang w:val="en-GB"/>
        </w:rPr>
        <w:t>hito</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ni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mitai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ni</w:t>
      </w:r>
      <w:proofErr w:type="spellEnd"/>
      <w:r w:rsidRPr="00540DE1">
        <w:rPr>
          <w:rFonts w:ascii="Gill Sans MT" w:hAnsi="Gill Sans MT" w:cs="Times New Roman"/>
          <w:sz w:val="24"/>
          <w:szCs w:val="24"/>
          <w:lang w:val="en-GB"/>
        </w:rPr>
        <w:t xml:space="preserve">). </w:t>
      </w:r>
    </w:p>
    <w:p w14:paraId="3289F8E5" w14:textId="4F00A48B" w:rsidR="00501101" w:rsidRPr="00540DE1" w:rsidRDefault="00AE73B2" w:rsidP="007D743B">
      <w:pPr>
        <w:spacing w:after="0" w:line="276" w:lineRule="auto"/>
        <w:ind w:firstLine="720"/>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Toyomi’s</w:t>
      </w:r>
      <w:proofErr w:type="spellEnd"/>
      <w:r w:rsidRPr="00540DE1">
        <w:rPr>
          <w:rFonts w:ascii="Gill Sans MT" w:hAnsi="Gill Sans MT" w:cs="Times New Roman"/>
          <w:sz w:val="24"/>
          <w:szCs w:val="24"/>
          <w:lang w:val="en-GB"/>
        </w:rPr>
        <w:t xml:space="preserve"> comment also implies that young Japanese men change their behaviour between being with their friends and being around a potential romantic or sexual partner. He </w:t>
      </w:r>
      <w:r w:rsidRPr="00540DE1">
        <w:rPr>
          <w:rFonts w:ascii="Gill Sans MT" w:hAnsi="Gill Sans MT" w:cs="Times New Roman"/>
          <w:sz w:val="24"/>
          <w:szCs w:val="24"/>
          <w:lang w:val="en-GB"/>
        </w:rPr>
        <w:lastRenderedPageBreak/>
        <w:t>mentioned that this mentality also excludes gay men, who are lumped into the category of</w:t>
      </w:r>
      <w:r w:rsidR="00EF62F2" w:rsidRPr="00540DE1">
        <w:rPr>
          <w:rFonts w:ascii="Gill Sans MT" w:hAnsi="Gill Sans MT" w:cs="Times New Roman"/>
          <w:sz w:val="24"/>
          <w:szCs w:val="24"/>
          <w:lang w:val="en-GB"/>
        </w:rPr>
        <w:t xml:space="preserve">, paraphrasing </w:t>
      </w:r>
      <w:proofErr w:type="spellStart"/>
      <w:r w:rsidR="00EF62F2" w:rsidRPr="00540DE1">
        <w:rPr>
          <w:rFonts w:ascii="Gill Sans MT" w:hAnsi="Gill Sans MT" w:cs="Times New Roman"/>
          <w:sz w:val="24"/>
          <w:szCs w:val="24"/>
          <w:lang w:val="en-GB"/>
        </w:rPr>
        <w:t>Toyomi</w:t>
      </w:r>
      <w:proofErr w:type="spellEnd"/>
      <w:r w:rsidR="00EF62F2"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00B969CC" w:rsidRPr="00540DE1">
        <w:rPr>
          <w:rFonts w:ascii="Gill Sans MT" w:hAnsi="Gill Sans MT" w:cs="Times New Roman"/>
          <w:sz w:val="24"/>
          <w:szCs w:val="24"/>
          <w:lang w:val="en-GB"/>
        </w:rPr>
        <w:t>‘</w:t>
      </w:r>
      <w:r w:rsidRPr="00540DE1">
        <w:rPr>
          <w:rFonts w:ascii="Gill Sans MT" w:hAnsi="Gill Sans MT" w:cs="Times New Roman"/>
          <w:sz w:val="24"/>
          <w:szCs w:val="24"/>
          <w:lang w:val="en-GB"/>
        </w:rPr>
        <w:t>inexperienced males who have no girlfriends and therefore no sex.</w:t>
      </w:r>
      <w:r w:rsidR="00B969CC"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Through just this short breakdown of a masculine image most Japanese men are immediately left out—be they ‘herbivore-type men’, otaku, or members of the LGBT</w:t>
      </w:r>
      <w:r w:rsidR="00560B81" w:rsidRPr="00540DE1">
        <w:rPr>
          <w:rFonts w:ascii="Gill Sans MT" w:hAnsi="Gill Sans MT" w:cs="Times New Roman"/>
          <w:sz w:val="24"/>
          <w:szCs w:val="24"/>
          <w:lang w:val="en-GB"/>
        </w:rPr>
        <w:t>Q</w:t>
      </w:r>
      <w:r w:rsidR="00A82EB8"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community.</w:t>
      </w:r>
      <w:r w:rsidR="009D5D4B" w:rsidRPr="00540DE1">
        <w:rPr>
          <w:rFonts w:ascii="Gill Sans MT" w:hAnsi="Gill Sans MT" w:cs="Times New Roman"/>
          <w:sz w:val="24"/>
          <w:szCs w:val="24"/>
          <w:lang w:val="en-GB"/>
        </w:rPr>
        <w:t xml:space="preserve"> These excluded groups, especially LGBTQ</w:t>
      </w:r>
      <w:r w:rsidR="00A82EB8" w:rsidRPr="00540DE1">
        <w:rPr>
          <w:rFonts w:ascii="Gill Sans MT" w:hAnsi="Gill Sans MT" w:cs="Times New Roman"/>
          <w:sz w:val="24"/>
          <w:szCs w:val="24"/>
          <w:lang w:val="en-GB"/>
        </w:rPr>
        <w:t>+</w:t>
      </w:r>
      <w:r w:rsidR="009D5D4B" w:rsidRPr="00540DE1">
        <w:rPr>
          <w:rFonts w:ascii="Gill Sans MT" w:hAnsi="Gill Sans MT" w:cs="Times New Roman"/>
          <w:sz w:val="24"/>
          <w:szCs w:val="24"/>
          <w:lang w:val="en-GB"/>
        </w:rPr>
        <w:t xml:space="preserve"> individuals, will be the focus of</w:t>
      </w:r>
      <w:r w:rsidR="00182DFF" w:rsidRPr="00540DE1">
        <w:rPr>
          <w:rFonts w:ascii="Gill Sans MT" w:hAnsi="Gill Sans MT" w:cs="Times New Roman"/>
          <w:sz w:val="24"/>
          <w:szCs w:val="24"/>
          <w:lang w:val="en-GB"/>
        </w:rPr>
        <w:t xml:space="preserve"> the rest of this paper.</w:t>
      </w:r>
    </w:p>
    <w:p w14:paraId="0AD3C00D" w14:textId="77777777" w:rsidR="00501101" w:rsidRPr="00540DE1" w:rsidRDefault="00501101" w:rsidP="00FD41C2">
      <w:pPr>
        <w:spacing w:after="0" w:line="276" w:lineRule="auto"/>
        <w:rPr>
          <w:rFonts w:ascii="Gill Sans MT" w:hAnsi="Gill Sans MT" w:cs="Times New Roman"/>
          <w:sz w:val="24"/>
          <w:szCs w:val="24"/>
          <w:lang w:val="en-GB"/>
        </w:rPr>
      </w:pPr>
    </w:p>
    <w:p w14:paraId="064D4000" w14:textId="77777777" w:rsidR="007D743B" w:rsidRPr="00540DE1" w:rsidRDefault="007D743B" w:rsidP="00FD41C2">
      <w:pPr>
        <w:spacing w:after="0" w:line="276" w:lineRule="auto"/>
        <w:rPr>
          <w:rFonts w:ascii="Gill Sans MT" w:hAnsi="Gill Sans MT" w:cs="Times New Roman"/>
          <w:sz w:val="24"/>
          <w:szCs w:val="24"/>
          <w:lang w:val="en-GB"/>
        </w:rPr>
      </w:pPr>
    </w:p>
    <w:p w14:paraId="09019CA6" w14:textId="1BE0F756" w:rsidR="00AE73B2" w:rsidRPr="00540DE1" w:rsidRDefault="00AE73B2" w:rsidP="00FD41C2">
      <w:pPr>
        <w:spacing w:after="0" w:line="276" w:lineRule="auto"/>
        <w:rPr>
          <w:rFonts w:ascii="Gill Sans MT" w:hAnsi="Gill Sans MT" w:cs="Times New Roman"/>
          <w:sz w:val="24"/>
          <w:szCs w:val="24"/>
          <w:lang w:val="en-GB"/>
        </w:rPr>
      </w:pPr>
      <w:r w:rsidRPr="00540DE1">
        <w:rPr>
          <w:rFonts w:ascii="Gill Sans MT" w:hAnsi="Gill Sans MT" w:cs="Times New Roman"/>
          <w:b/>
          <w:bCs/>
          <w:sz w:val="28"/>
          <w:szCs w:val="28"/>
          <w:lang w:val="en-GB"/>
        </w:rPr>
        <w:t xml:space="preserve">Connecting, </w:t>
      </w:r>
      <w:proofErr w:type="gramStart"/>
      <w:r w:rsidR="007D743B" w:rsidRPr="00540DE1">
        <w:rPr>
          <w:rFonts w:ascii="Gill Sans MT" w:hAnsi="Gill Sans MT" w:cs="Times New Roman"/>
          <w:b/>
          <w:bCs/>
          <w:sz w:val="28"/>
          <w:szCs w:val="28"/>
          <w:lang w:val="en-GB"/>
        </w:rPr>
        <w:t>d</w:t>
      </w:r>
      <w:r w:rsidRPr="00540DE1">
        <w:rPr>
          <w:rFonts w:ascii="Gill Sans MT" w:hAnsi="Gill Sans MT" w:cs="Times New Roman"/>
          <w:b/>
          <w:bCs/>
          <w:sz w:val="28"/>
          <w:szCs w:val="28"/>
          <w:lang w:val="en-GB"/>
        </w:rPr>
        <w:t>isconnecting</w:t>
      </w:r>
      <w:proofErr w:type="gramEnd"/>
      <w:r w:rsidRPr="00540DE1">
        <w:rPr>
          <w:rFonts w:ascii="Gill Sans MT" w:hAnsi="Gill Sans MT" w:cs="Times New Roman"/>
          <w:b/>
          <w:bCs/>
          <w:sz w:val="28"/>
          <w:szCs w:val="28"/>
          <w:lang w:val="en-GB"/>
        </w:rPr>
        <w:t xml:space="preserve"> </w:t>
      </w:r>
      <w:r w:rsidR="00E677C6" w:rsidRPr="00540DE1">
        <w:rPr>
          <w:rFonts w:ascii="Gill Sans MT" w:hAnsi="Gill Sans MT" w:cs="Times New Roman"/>
          <w:b/>
          <w:bCs/>
          <w:sz w:val="28"/>
          <w:szCs w:val="28"/>
          <w:lang w:val="en-GB"/>
        </w:rPr>
        <w:t>and</w:t>
      </w:r>
      <w:r w:rsidRPr="00540DE1">
        <w:rPr>
          <w:rFonts w:ascii="Gill Sans MT" w:hAnsi="Gill Sans MT" w:cs="Times New Roman"/>
          <w:b/>
          <w:bCs/>
          <w:sz w:val="28"/>
          <w:szCs w:val="28"/>
          <w:lang w:val="en-GB"/>
        </w:rPr>
        <w:t xml:space="preserve"> </w:t>
      </w:r>
      <w:r w:rsidR="007D743B" w:rsidRPr="00540DE1">
        <w:rPr>
          <w:rFonts w:ascii="Gill Sans MT" w:hAnsi="Gill Sans MT" w:cs="Times New Roman"/>
          <w:b/>
          <w:bCs/>
          <w:sz w:val="28"/>
          <w:szCs w:val="28"/>
          <w:lang w:val="en-GB"/>
        </w:rPr>
        <w:t>r</w:t>
      </w:r>
      <w:r w:rsidRPr="00540DE1">
        <w:rPr>
          <w:rFonts w:ascii="Gill Sans MT" w:hAnsi="Gill Sans MT" w:cs="Times New Roman"/>
          <w:b/>
          <w:bCs/>
          <w:sz w:val="28"/>
          <w:szCs w:val="28"/>
          <w:lang w:val="en-GB"/>
        </w:rPr>
        <w:t>econnecting</w:t>
      </w:r>
    </w:p>
    <w:p w14:paraId="0E716742" w14:textId="77777777" w:rsidR="007D743B" w:rsidRPr="00540DE1" w:rsidRDefault="007D743B" w:rsidP="00C62E1D">
      <w:pPr>
        <w:spacing w:after="0" w:line="276" w:lineRule="auto"/>
        <w:jc w:val="both"/>
        <w:rPr>
          <w:rFonts w:ascii="Gill Sans MT" w:hAnsi="Gill Sans MT" w:cs="Times New Roman"/>
          <w:sz w:val="24"/>
          <w:szCs w:val="24"/>
          <w:lang w:val="en-GB"/>
        </w:rPr>
      </w:pPr>
    </w:p>
    <w:p w14:paraId="56FC7920" w14:textId="4B47BF0C" w:rsidR="00B0698B" w:rsidRPr="00540DE1" w:rsidRDefault="00AE73B2" w:rsidP="00C62E1D">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Masculine or feminine norms do not dissolve quickly, but there is a distinct importance placed on ‘awareness’ in Japanese campaigns for gender equality. To </w:t>
      </w:r>
      <w:r w:rsidR="00B969CC" w:rsidRPr="00540DE1">
        <w:rPr>
          <w:rFonts w:ascii="Gill Sans MT" w:hAnsi="Gill Sans MT" w:cs="Times New Roman"/>
          <w:sz w:val="24"/>
          <w:szCs w:val="24"/>
          <w:lang w:val="en-GB"/>
        </w:rPr>
        <w:t>‘</w:t>
      </w:r>
      <w:r w:rsidRPr="00540DE1">
        <w:rPr>
          <w:rFonts w:ascii="Gill Sans MT" w:hAnsi="Gill Sans MT" w:cs="Times New Roman"/>
          <w:sz w:val="24"/>
          <w:szCs w:val="24"/>
          <w:lang w:val="en-GB"/>
        </w:rPr>
        <w:t>raise awareness about the importance of building relationships on mutual respect and the significance of sexual consent</w:t>
      </w:r>
      <w:r w:rsidR="00B969CC"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is also the goal of groups like </w:t>
      </w:r>
      <w:proofErr w:type="spellStart"/>
      <w:r w:rsidRPr="00540DE1">
        <w:rPr>
          <w:rFonts w:ascii="Gill Sans MT" w:hAnsi="Gill Sans MT" w:cs="Times New Roman"/>
          <w:sz w:val="24"/>
          <w:szCs w:val="24"/>
          <w:lang w:val="en-GB"/>
        </w:rPr>
        <w:t>Chabudai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Gaeshi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J</w:t>
      </w:r>
      <w:r w:rsidR="008E6652" w:rsidRPr="00540DE1">
        <w:rPr>
          <w:rFonts w:ascii="Calibri" w:hAnsi="Calibri" w:cs="Calibri"/>
          <w:sz w:val="24"/>
          <w:szCs w:val="24"/>
          <w:lang w:val="en-GB"/>
        </w:rPr>
        <w:t>ō</w:t>
      </w:r>
      <w:r w:rsidRPr="00540DE1">
        <w:rPr>
          <w:rFonts w:ascii="Gill Sans MT" w:hAnsi="Gill Sans MT" w:cs="Times New Roman"/>
          <w:sz w:val="24"/>
          <w:szCs w:val="24"/>
          <w:lang w:val="en-GB"/>
        </w:rPr>
        <w:t>shi</w:t>
      </w:r>
      <w:proofErr w:type="spellEnd"/>
      <w:r w:rsidRPr="00540DE1">
        <w:rPr>
          <w:rFonts w:ascii="Gill Sans MT" w:hAnsi="Gill Sans MT" w:cs="Times New Roman"/>
          <w:sz w:val="24"/>
          <w:szCs w:val="24"/>
          <w:lang w:val="en-GB"/>
        </w:rPr>
        <w:t xml:space="preserve"> Action (Kyodo News 2019).</w:t>
      </w:r>
      <w:r w:rsidR="00913401" w:rsidRPr="00540DE1">
        <w:rPr>
          <w:rFonts w:ascii="Gill Sans MT" w:hAnsi="Gill Sans MT" w:cs="Times New Roman"/>
          <w:sz w:val="24"/>
          <w:szCs w:val="24"/>
          <w:lang w:val="en-GB"/>
        </w:rPr>
        <w:t xml:space="preserve"> </w:t>
      </w:r>
      <w:r w:rsidR="00680F71" w:rsidRPr="00540DE1">
        <w:rPr>
          <w:rFonts w:ascii="Gill Sans MT" w:hAnsi="Gill Sans MT" w:cs="Times New Roman"/>
          <w:sz w:val="24"/>
          <w:szCs w:val="24"/>
          <w:lang w:val="en-GB"/>
        </w:rPr>
        <w:t xml:space="preserve">Emphasis on ‘raising awareness’ </w:t>
      </w:r>
      <w:r w:rsidR="00B65B24" w:rsidRPr="00540DE1">
        <w:rPr>
          <w:rFonts w:ascii="Gill Sans MT" w:hAnsi="Gill Sans MT" w:cs="Times New Roman"/>
          <w:sz w:val="24"/>
          <w:szCs w:val="24"/>
          <w:lang w:val="en-GB"/>
        </w:rPr>
        <w:t xml:space="preserve">may resonate </w:t>
      </w:r>
      <w:r w:rsidR="00680F71" w:rsidRPr="00540DE1">
        <w:rPr>
          <w:rFonts w:ascii="Gill Sans MT" w:hAnsi="Gill Sans MT" w:cs="Times New Roman"/>
          <w:sz w:val="24"/>
          <w:szCs w:val="24"/>
          <w:lang w:val="en-GB"/>
        </w:rPr>
        <w:t>with t</w:t>
      </w:r>
      <w:r w:rsidR="00933006" w:rsidRPr="00540DE1">
        <w:rPr>
          <w:rFonts w:ascii="Gill Sans MT" w:hAnsi="Gill Sans MT" w:cs="Times New Roman"/>
          <w:sz w:val="24"/>
          <w:szCs w:val="24"/>
          <w:lang w:val="en-GB"/>
        </w:rPr>
        <w:t>he ‘consciousness ra</w:t>
      </w:r>
      <w:r w:rsidR="00473113" w:rsidRPr="00540DE1">
        <w:rPr>
          <w:rFonts w:ascii="Gill Sans MT" w:hAnsi="Gill Sans MT" w:cs="Times New Roman"/>
          <w:sz w:val="24"/>
          <w:szCs w:val="24"/>
          <w:lang w:val="en-GB"/>
        </w:rPr>
        <w:t xml:space="preserve">ising’ </w:t>
      </w:r>
      <w:proofErr w:type="spellStart"/>
      <w:r w:rsidR="00473113" w:rsidRPr="00540DE1">
        <w:rPr>
          <w:rFonts w:ascii="Gill Sans MT" w:hAnsi="Gill Sans MT" w:cs="Times New Roman"/>
          <w:sz w:val="24"/>
          <w:szCs w:val="24"/>
          <w:lang w:val="en-GB"/>
        </w:rPr>
        <w:t>collectivities</w:t>
      </w:r>
      <w:proofErr w:type="spellEnd"/>
      <w:r w:rsidR="00444F50" w:rsidRPr="00540DE1">
        <w:rPr>
          <w:rFonts w:ascii="Gill Sans MT" w:hAnsi="Gill Sans MT" w:cs="Times New Roman"/>
          <w:sz w:val="24"/>
          <w:szCs w:val="24"/>
          <w:lang w:val="en-GB"/>
        </w:rPr>
        <w:t xml:space="preserve"> of </w:t>
      </w:r>
      <w:r w:rsidR="0000306C" w:rsidRPr="00540DE1">
        <w:rPr>
          <w:rFonts w:ascii="Gill Sans MT" w:hAnsi="Gill Sans MT" w:cs="Times New Roman"/>
          <w:sz w:val="24"/>
          <w:szCs w:val="24"/>
          <w:lang w:val="en-GB"/>
        </w:rPr>
        <w:t>earlier</w:t>
      </w:r>
      <w:r w:rsidR="00444F50" w:rsidRPr="00540DE1">
        <w:rPr>
          <w:rFonts w:ascii="Gill Sans MT" w:hAnsi="Gill Sans MT" w:cs="Times New Roman"/>
          <w:sz w:val="24"/>
          <w:szCs w:val="24"/>
          <w:lang w:val="en-GB"/>
        </w:rPr>
        <w:t xml:space="preserve"> women’s movements where women found strength and political purchase in identifying common experience</w:t>
      </w:r>
      <w:r w:rsidR="00CB5943" w:rsidRPr="00540DE1">
        <w:rPr>
          <w:rFonts w:ascii="Gill Sans MT" w:hAnsi="Gill Sans MT" w:cs="Times New Roman"/>
          <w:sz w:val="24"/>
          <w:szCs w:val="24"/>
          <w:lang w:val="en-GB"/>
        </w:rPr>
        <w:t>s, particularly in sexual abuse (Burns 2005: 11).</w:t>
      </w:r>
      <w:r w:rsidR="00473113" w:rsidRPr="00540DE1">
        <w:rPr>
          <w:rFonts w:ascii="Gill Sans MT" w:hAnsi="Gill Sans MT" w:cs="Times New Roman"/>
          <w:sz w:val="24"/>
          <w:szCs w:val="24"/>
          <w:lang w:val="en-GB"/>
        </w:rPr>
        <w:t xml:space="preserve"> </w:t>
      </w:r>
      <w:r w:rsidR="0053567E" w:rsidRPr="00540DE1">
        <w:rPr>
          <w:rFonts w:ascii="Gill Sans MT" w:hAnsi="Gill Sans MT" w:cs="Times New Roman"/>
          <w:sz w:val="24"/>
          <w:szCs w:val="24"/>
          <w:lang w:val="en-GB"/>
        </w:rPr>
        <w:t xml:space="preserve">Ideas of dispelling dominant ideologies and building and organising community are </w:t>
      </w:r>
      <w:r w:rsidR="00681AA4" w:rsidRPr="00540DE1">
        <w:rPr>
          <w:rFonts w:ascii="Gill Sans MT" w:hAnsi="Gill Sans MT" w:cs="Times New Roman"/>
          <w:sz w:val="24"/>
          <w:szCs w:val="24"/>
          <w:lang w:val="en-GB"/>
        </w:rPr>
        <w:t>a foundation for these grassroots organisations.</w:t>
      </w:r>
      <w:r w:rsidR="0000306C" w:rsidRPr="00540DE1">
        <w:rPr>
          <w:rFonts w:ascii="Gill Sans MT" w:hAnsi="Gill Sans MT" w:cs="Times New Roman"/>
          <w:sz w:val="24"/>
          <w:szCs w:val="24"/>
          <w:lang w:val="en-GB"/>
        </w:rPr>
        <w:t xml:space="preserve"> </w:t>
      </w:r>
      <w:r w:rsidR="00913401" w:rsidRPr="00540DE1">
        <w:rPr>
          <w:rFonts w:ascii="Gill Sans MT" w:hAnsi="Gill Sans MT" w:cs="Times New Roman"/>
          <w:sz w:val="24"/>
          <w:szCs w:val="24"/>
          <w:lang w:val="en-GB"/>
        </w:rPr>
        <w:t>T</w:t>
      </w:r>
      <w:r w:rsidRPr="00540DE1">
        <w:rPr>
          <w:rFonts w:ascii="Gill Sans MT" w:hAnsi="Gill Sans MT" w:cs="Times New Roman"/>
          <w:sz w:val="24"/>
          <w:szCs w:val="24"/>
          <w:lang w:val="en-GB"/>
        </w:rPr>
        <w:t xml:space="preserve">he few </w:t>
      </w:r>
      <w:r w:rsidR="00913401" w:rsidRPr="00540DE1">
        <w:rPr>
          <w:rFonts w:ascii="Gill Sans MT" w:hAnsi="Gill Sans MT" w:cs="Times New Roman"/>
          <w:sz w:val="24"/>
          <w:szCs w:val="24"/>
          <w:lang w:val="en-GB"/>
        </w:rPr>
        <w:t xml:space="preserve">consent discussions </w:t>
      </w:r>
      <w:r w:rsidRPr="00540DE1">
        <w:rPr>
          <w:rFonts w:ascii="Gill Sans MT" w:hAnsi="Gill Sans MT" w:cs="Times New Roman"/>
          <w:sz w:val="24"/>
          <w:szCs w:val="24"/>
          <w:lang w:val="en-GB"/>
        </w:rPr>
        <w:t xml:space="preserve">which occur in Japan stress the idea of personal boundaries and space. Respecting </w:t>
      </w:r>
      <w:r w:rsidR="00630D94" w:rsidRPr="00540DE1">
        <w:rPr>
          <w:rFonts w:ascii="Gill Sans MT" w:hAnsi="Gill Sans MT" w:cs="Times New Roman"/>
          <w:sz w:val="24"/>
          <w:szCs w:val="24"/>
          <w:lang w:val="en-GB"/>
        </w:rPr>
        <w:t>the boundaries of others</w:t>
      </w:r>
      <w:r w:rsidRPr="00540DE1">
        <w:rPr>
          <w:rFonts w:ascii="Gill Sans MT" w:hAnsi="Gill Sans MT" w:cs="Times New Roman"/>
          <w:sz w:val="24"/>
          <w:szCs w:val="24"/>
          <w:lang w:val="en-GB"/>
        </w:rPr>
        <w:t xml:space="preserve"> is an absolute must for consent</w:t>
      </w:r>
      <w:r w:rsidR="005A1F21" w:rsidRPr="00540DE1">
        <w:rPr>
          <w:rFonts w:ascii="Gill Sans MT" w:hAnsi="Gill Sans MT" w:cs="Times New Roman"/>
          <w:sz w:val="24"/>
          <w:szCs w:val="24"/>
          <w:lang w:val="en-GB"/>
        </w:rPr>
        <w:t xml:space="preserve"> outlined </w:t>
      </w:r>
      <w:r w:rsidR="008B23E5" w:rsidRPr="00540DE1">
        <w:rPr>
          <w:rFonts w:ascii="Gill Sans MT" w:hAnsi="Gill Sans MT" w:cs="Times New Roman"/>
          <w:sz w:val="24"/>
          <w:szCs w:val="24"/>
          <w:lang w:val="en-GB"/>
        </w:rPr>
        <w:t xml:space="preserve">in the handbooks produced by </w:t>
      </w:r>
      <w:proofErr w:type="spellStart"/>
      <w:r w:rsidR="008B23E5" w:rsidRPr="00540DE1">
        <w:rPr>
          <w:rFonts w:ascii="Gill Sans MT" w:hAnsi="Gill Sans MT" w:cs="Times New Roman"/>
          <w:sz w:val="24"/>
          <w:szCs w:val="24"/>
          <w:lang w:val="en-GB"/>
        </w:rPr>
        <w:t>Chabujo</w:t>
      </w:r>
      <w:proofErr w:type="spellEnd"/>
      <w:r w:rsidR="008B23E5" w:rsidRPr="00540DE1">
        <w:rPr>
          <w:rFonts w:ascii="Gill Sans MT" w:hAnsi="Gill Sans MT" w:cs="Times New Roman"/>
          <w:sz w:val="24"/>
          <w:szCs w:val="24"/>
          <w:lang w:val="en-GB"/>
        </w:rPr>
        <w:t xml:space="preserve"> and the </w:t>
      </w:r>
      <w:proofErr w:type="spellStart"/>
      <w:r w:rsidR="008B23E5" w:rsidRPr="00540DE1">
        <w:rPr>
          <w:rFonts w:ascii="Gill Sans MT" w:hAnsi="Gill Sans MT" w:cs="Times New Roman"/>
          <w:sz w:val="24"/>
          <w:szCs w:val="24"/>
          <w:lang w:val="en-GB"/>
        </w:rPr>
        <w:t>Waseda</w:t>
      </w:r>
      <w:proofErr w:type="spellEnd"/>
      <w:r w:rsidR="008B23E5" w:rsidRPr="00540DE1">
        <w:rPr>
          <w:rFonts w:ascii="Gill Sans MT" w:hAnsi="Gill Sans MT" w:cs="Times New Roman"/>
          <w:sz w:val="24"/>
          <w:szCs w:val="24"/>
          <w:lang w:val="en-GB"/>
        </w:rPr>
        <w:t xml:space="preserve"> sexual consent project team</w:t>
      </w:r>
      <w:r w:rsidRPr="00540DE1">
        <w:rPr>
          <w:rFonts w:ascii="Gill Sans MT" w:hAnsi="Gill Sans MT" w:cs="Times New Roman"/>
          <w:sz w:val="24"/>
          <w:szCs w:val="24"/>
          <w:lang w:val="en-GB"/>
        </w:rPr>
        <w:t>.</w:t>
      </w:r>
      <w:r w:rsidR="00630D94" w:rsidRPr="00540DE1">
        <w:rPr>
          <w:rFonts w:ascii="Gill Sans MT" w:hAnsi="Gill Sans MT" w:cs="Times New Roman"/>
          <w:sz w:val="24"/>
          <w:szCs w:val="24"/>
          <w:lang w:val="en-GB"/>
        </w:rPr>
        <w:t xml:space="preserve"> </w:t>
      </w:r>
      <w:r w:rsidR="004919C7" w:rsidRPr="00540DE1">
        <w:rPr>
          <w:rFonts w:ascii="Gill Sans MT" w:hAnsi="Gill Sans MT" w:cs="Times New Roman"/>
          <w:sz w:val="24"/>
          <w:szCs w:val="24"/>
          <w:lang w:val="en-GB"/>
        </w:rPr>
        <w:t>An example of this stance is</w:t>
      </w:r>
      <w:r w:rsidRPr="00540DE1">
        <w:rPr>
          <w:rFonts w:ascii="Gill Sans MT" w:hAnsi="Gill Sans MT" w:cs="Times New Roman"/>
          <w:sz w:val="24"/>
          <w:szCs w:val="24"/>
          <w:lang w:val="en-GB"/>
        </w:rPr>
        <w:t xml:space="preserve"> </w:t>
      </w:r>
      <w:r w:rsidR="004919C7" w:rsidRPr="00540DE1">
        <w:rPr>
          <w:rFonts w:ascii="Gill Sans MT" w:hAnsi="Gill Sans MT" w:cs="Times New Roman"/>
          <w:sz w:val="24"/>
          <w:szCs w:val="24"/>
          <w:lang w:val="en-GB"/>
        </w:rPr>
        <w:t xml:space="preserve">in the </w:t>
      </w:r>
      <w:r w:rsidRPr="00540DE1">
        <w:rPr>
          <w:rFonts w:ascii="Gill Sans MT" w:hAnsi="Gill Sans MT" w:cs="Times New Roman"/>
          <w:sz w:val="24"/>
          <w:szCs w:val="24"/>
          <w:lang w:val="en-GB"/>
        </w:rPr>
        <w:t>sexual consent handbook produced in 2018</w:t>
      </w:r>
      <w:r w:rsidR="004919C7" w:rsidRPr="00540DE1">
        <w:rPr>
          <w:rFonts w:ascii="Gill Sans MT" w:hAnsi="Gill Sans MT" w:cs="Times New Roman"/>
          <w:sz w:val="24"/>
          <w:szCs w:val="24"/>
          <w:lang w:val="en-GB"/>
        </w:rPr>
        <w:t xml:space="preserve"> by </w:t>
      </w:r>
      <w:proofErr w:type="spellStart"/>
      <w:r w:rsidR="004919C7" w:rsidRPr="00540DE1">
        <w:rPr>
          <w:rFonts w:ascii="Gill Sans MT" w:hAnsi="Gill Sans MT" w:cs="Times New Roman"/>
          <w:sz w:val="24"/>
          <w:szCs w:val="24"/>
          <w:lang w:val="en-GB"/>
        </w:rPr>
        <w:t>Chabujo</w:t>
      </w:r>
      <w:proofErr w:type="spellEnd"/>
      <w:r w:rsidR="004919C7" w:rsidRPr="00540DE1">
        <w:rPr>
          <w:rFonts w:ascii="Gill Sans MT" w:hAnsi="Gill Sans MT" w:cs="Times New Roman"/>
          <w:sz w:val="24"/>
          <w:szCs w:val="24"/>
          <w:lang w:val="en-GB"/>
        </w:rPr>
        <w:t xml:space="preserve"> which states</w:t>
      </w:r>
      <w:r w:rsidRPr="00540DE1">
        <w:rPr>
          <w:rFonts w:ascii="Gill Sans MT" w:hAnsi="Gill Sans MT" w:cs="Times New Roman"/>
          <w:sz w:val="24"/>
          <w:szCs w:val="24"/>
          <w:lang w:val="en-GB"/>
        </w:rPr>
        <w:t xml:space="preserve">: </w:t>
      </w:r>
      <w:r w:rsidR="00B969CC" w:rsidRPr="00540DE1">
        <w:rPr>
          <w:rFonts w:ascii="Gill Sans MT" w:hAnsi="Gill Sans MT" w:cs="Times New Roman"/>
          <w:sz w:val="24"/>
          <w:szCs w:val="24"/>
          <w:lang w:val="en-GB"/>
        </w:rPr>
        <w:t>‘</w:t>
      </w:r>
      <w:r w:rsidRPr="00540DE1">
        <w:rPr>
          <w:rFonts w:ascii="Gill Sans MT" w:hAnsi="Gill Sans MT" w:cs="Times New Roman"/>
          <w:sz w:val="24"/>
          <w:szCs w:val="24"/>
          <w:lang w:val="en-GB"/>
        </w:rPr>
        <w:t>non-consensual sexual words and actions are sexual violence</w:t>
      </w:r>
      <w:r w:rsidR="00B969CC"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Pr="00540DE1">
        <w:rPr>
          <w:rFonts w:ascii="Gill Sans MT" w:hAnsi="Gill Sans MT" w:cs="Times New Roman"/>
          <w:i/>
          <w:iCs/>
          <w:sz w:val="24"/>
          <w:szCs w:val="24"/>
          <w:lang w:val="en-GB"/>
        </w:rPr>
        <w:t>doui</w:t>
      </w:r>
      <w:proofErr w:type="spellEnd"/>
      <w:r w:rsidRPr="00540DE1">
        <w:rPr>
          <w:rFonts w:ascii="Gill Sans MT" w:hAnsi="Gill Sans MT" w:cs="Times New Roman"/>
          <w:i/>
          <w:iCs/>
          <w:sz w:val="24"/>
          <w:szCs w:val="24"/>
          <w:lang w:val="en-GB"/>
        </w:rPr>
        <w:t xml:space="preserve"> no </w:t>
      </w:r>
      <w:proofErr w:type="spellStart"/>
      <w:r w:rsidRPr="00540DE1">
        <w:rPr>
          <w:rFonts w:ascii="Gill Sans MT" w:hAnsi="Gill Sans MT" w:cs="Times New Roman"/>
          <w:i/>
          <w:iCs/>
          <w:sz w:val="24"/>
          <w:szCs w:val="24"/>
          <w:lang w:val="en-GB"/>
        </w:rPr>
        <w:t>nai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seiteki</w:t>
      </w:r>
      <w:proofErr w:type="spellEnd"/>
      <w:r w:rsidRPr="00540DE1">
        <w:rPr>
          <w:rFonts w:ascii="Gill Sans MT" w:hAnsi="Gill Sans MT" w:cs="Times New Roman"/>
          <w:i/>
          <w:iCs/>
          <w:sz w:val="24"/>
          <w:szCs w:val="24"/>
          <w:lang w:val="en-GB"/>
        </w:rPr>
        <w:t xml:space="preserve"> </w:t>
      </w:r>
      <w:proofErr w:type="spellStart"/>
      <w:r w:rsidR="00691D75" w:rsidRPr="00540DE1">
        <w:rPr>
          <w:rFonts w:ascii="Gill Sans MT" w:hAnsi="Gill Sans MT" w:cs="Times New Roman"/>
          <w:i/>
          <w:iCs/>
          <w:sz w:val="24"/>
          <w:szCs w:val="24"/>
          <w:lang w:val="en-GB"/>
        </w:rPr>
        <w:t>gen</w:t>
      </w:r>
      <w:r w:rsidRPr="00540DE1">
        <w:rPr>
          <w:rFonts w:ascii="Gill Sans MT" w:hAnsi="Gill Sans MT" w:cs="Times New Roman"/>
          <w:i/>
          <w:iCs/>
          <w:sz w:val="24"/>
          <w:szCs w:val="24"/>
          <w:lang w:val="en-GB"/>
        </w:rPr>
        <w:t>dou</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wa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seib</w:t>
      </w:r>
      <w:r w:rsidR="00AB7058" w:rsidRPr="00540DE1">
        <w:rPr>
          <w:rFonts w:ascii="Cambria" w:hAnsi="Cambria" w:cs="Times New Roman"/>
          <w:i/>
          <w:iCs/>
          <w:sz w:val="24"/>
          <w:szCs w:val="24"/>
          <w:lang w:val="en-GB"/>
        </w:rPr>
        <w:t>ō</w:t>
      </w:r>
      <w:r w:rsidRPr="00540DE1">
        <w:rPr>
          <w:rFonts w:ascii="Gill Sans MT" w:hAnsi="Gill Sans MT" w:cs="Times New Roman"/>
          <w:i/>
          <w:iCs/>
          <w:sz w:val="24"/>
          <w:szCs w:val="24"/>
          <w:lang w:val="en-GB"/>
        </w:rPr>
        <w:t>ryoku</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desu</w:t>
      </w:r>
      <w:proofErr w:type="spellEnd"/>
      <w:r w:rsidRPr="00540DE1">
        <w:rPr>
          <w:rFonts w:ascii="Gill Sans MT" w:hAnsi="Gill Sans MT" w:cs="Times New Roman"/>
          <w:sz w:val="24"/>
          <w:szCs w:val="24"/>
          <w:lang w:val="en-GB"/>
        </w:rPr>
        <w:t>).</w:t>
      </w:r>
      <w:r w:rsidR="00F51612" w:rsidRPr="00540DE1">
        <w:rPr>
          <w:rFonts w:ascii="Gill Sans MT" w:hAnsi="Gill Sans MT" w:cs="Times New Roman"/>
          <w:sz w:val="24"/>
          <w:szCs w:val="24"/>
          <w:lang w:val="en-GB"/>
        </w:rPr>
        <w:t xml:space="preserve"> </w:t>
      </w:r>
      <w:proofErr w:type="spellStart"/>
      <w:r w:rsidR="001B4BB4" w:rsidRPr="00540DE1">
        <w:rPr>
          <w:rFonts w:ascii="Gill Sans MT" w:hAnsi="Gill Sans MT" w:cs="Times New Roman"/>
          <w:sz w:val="24"/>
          <w:szCs w:val="24"/>
          <w:lang w:val="en-GB"/>
        </w:rPr>
        <w:t>Chabujo</w:t>
      </w:r>
      <w:proofErr w:type="spellEnd"/>
      <w:r w:rsidR="001B4BB4" w:rsidRPr="00540DE1">
        <w:rPr>
          <w:rFonts w:ascii="Gill Sans MT" w:hAnsi="Gill Sans MT" w:cs="Times New Roman"/>
          <w:sz w:val="24"/>
          <w:szCs w:val="24"/>
          <w:lang w:val="en-GB"/>
        </w:rPr>
        <w:t xml:space="preserve"> is not the only organisation to </w:t>
      </w:r>
      <w:r w:rsidR="00F77E9C" w:rsidRPr="00540DE1">
        <w:rPr>
          <w:rFonts w:ascii="Gill Sans MT" w:hAnsi="Gill Sans MT" w:cs="Times New Roman"/>
          <w:sz w:val="24"/>
          <w:szCs w:val="24"/>
          <w:lang w:val="en-GB"/>
        </w:rPr>
        <w:t>turn this statement into a more common refrain.</w:t>
      </w:r>
      <w:r w:rsidR="001D2935" w:rsidRPr="00540DE1">
        <w:rPr>
          <w:rFonts w:ascii="Gill Sans MT" w:hAnsi="Gill Sans MT" w:cs="Times New Roman"/>
          <w:sz w:val="24"/>
          <w:szCs w:val="24"/>
          <w:lang w:val="en-GB"/>
        </w:rPr>
        <w:t xml:space="preserve"> Even with variations </w:t>
      </w:r>
      <w:r w:rsidR="00E42D90" w:rsidRPr="00540DE1">
        <w:rPr>
          <w:rFonts w:ascii="Gill Sans MT" w:hAnsi="Gill Sans MT" w:cs="Times New Roman"/>
          <w:sz w:val="24"/>
          <w:szCs w:val="24"/>
          <w:lang w:val="en-GB"/>
        </w:rPr>
        <w:t>in phrasing and word choice, as well as the resources groups have at their disposal</w:t>
      </w:r>
      <w:r w:rsidR="00141999" w:rsidRPr="00540DE1">
        <w:rPr>
          <w:rFonts w:ascii="Gill Sans MT" w:hAnsi="Gill Sans MT" w:cs="Times New Roman"/>
          <w:sz w:val="24"/>
          <w:szCs w:val="24"/>
          <w:lang w:val="en-GB"/>
        </w:rPr>
        <w:t xml:space="preserve">, </w:t>
      </w:r>
      <w:r w:rsidR="001B4BB4" w:rsidRPr="00540DE1">
        <w:rPr>
          <w:rFonts w:ascii="Gill Sans MT" w:hAnsi="Gill Sans MT" w:cs="Times New Roman"/>
          <w:sz w:val="24"/>
          <w:szCs w:val="24"/>
          <w:lang w:val="en-GB"/>
        </w:rPr>
        <w:t xml:space="preserve">such </w:t>
      </w:r>
      <w:r w:rsidR="00141999" w:rsidRPr="00540DE1">
        <w:rPr>
          <w:rFonts w:ascii="Gill Sans MT" w:hAnsi="Gill Sans MT" w:cs="Times New Roman"/>
          <w:sz w:val="24"/>
          <w:szCs w:val="24"/>
          <w:lang w:val="en-GB"/>
        </w:rPr>
        <w:t xml:space="preserve">messages strike a similar chord. In the sexual consent handbook produced by </w:t>
      </w:r>
      <w:r w:rsidR="00691D75" w:rsidRPr="00540DE1">
        <w:rPr>
          <w:rFonts w:ascii="Gill Sans MT" w:hAnsi="Gill Sans MT" w:cs="Times New Roman"/>
          <w:sz w:val="24"/>
          <w:szCs w:val="24"/>
          <w:lang w:val="en-GB"/>
        </w:rPr>
        <w:t xml:space="preserve">the </w:t>
      </w:r>
      <w:proofErr w:type="spellStart"/>
      <w:r w:rsidR="00E93D36" w:rsidRPr="00540DE1">
        <w:rPr>
          <w:rFonts w:ascii="Gill Sans MT" w:hAnsi="Gill Sans MT" w:cs="Times New Roman"/>
          <w:sz w:val="24"/>
          <w:szCs w:val="24"/>
          <w:lang w:val="en-GB"/>
        </w:rPr>
        <w:t>Waseda</w:t>
      </w:r>
      <w:proofErr w:type="spellEnd"/>
      <w:r w:rsidR="00E93D36" w:rsidRPr="00540DE1">
        <w:rPr>
          <w:rFonts w:ascii="Gill Sans MT" w:hAnsi="Gill Sans MT" w:cs="Times New Roman"/>
          <w:sz w:val="24"/>
          <w:szCs w:val="24"/>
          <w:lang w:val="en-GB"/>
        </w:rPr>
        <w:t xml:space="preserve"> student</w:t>
      </w:r>
      <w:r w:rsidR="00691D75" w:rsidRPr="00540DE1">
        <w:rPr>
          <w:rFonts w:ascii="Gill Sans MT" w:hAnsi="Gill Sans MT" w:cs="Times New Roman"/>
          <w:sz w:val="24"/>
          <w:szCs w:val="24"/>
          <w:lang w:val="en-GB"/>
        </w:rPr>
        <w:t xml:space="preserve"> team</w:t>
      </w:r>
      <w:r w:rsidR="00E93D36" w:rsidRPr="00540DE1">
        <w:rPr>
          <w:rFonts w:ascii="Gill Sans MT" w:hAnsi="Gill Sans MT" w:cs="Times New Roman"/>
          <w:sz w:val="24"/>
          <w:szCs w:val="24"/>
          <w:lang w:val="en-GB"/>
        </w:rPr>
        <w:t xml:space="preserve"> and which began distribution on campus in March 2022, a key phrase on page 5 is</w:t>
      </w:r>
      <w:r w:rsidR="00A8174B" w:rsidRPr="00540DE1">
        <w:rPr>
          <w:rFonts w:ascii="Gill Sans MT" w:hAnsi="Gill Sans MT" w:cs="Times New Roman"/>
          <w:sz w:val="24"/>
          <w:szCs w:val="24"/>
          <w:lang w:val="en-GB"/>
        </w:rPr>
        <w:t xml:space="preserve">: </w:t>
      </w:r>
      <w:r w:rsidR="00B969CC" w:rsidRPr="00540DE1">
        <w:rPr>
          <w:rFonts w:ascii="Gill Sans MT" w:hAnsi="Gill Sans MT" w:cs="Times New Roman"/>
          <w:sz w:val="24"/>
          <w:szCs w:val="24"/>
          <w:lang w:val="en-GB"/>
        </w:rPr>
        <w:t>‘</w:t>
      </w:r>
      <w:r w:rsidR="00A8174B" w:rsidRPr="00540DE1">
        <w:rPr>
          <w:rFonts w:ascii="Gill Sans MT" w:hAnsi="Gill Sans MT" w:cs="Times New Roman"/>
          <w:sz w:val="24"/>
          <w:szCs w:val="24"/>
          <w:lang w:val="en-GB"/>
        </w:rPr>
        <w:t xml:space="preserve">Any </w:t>
      </w:r>
      <w:r w:rsidR="00857E87" w:rsidRPr="00540DE1">
        <w:rPr>
          <w:rFonts w:ascii="Gill Sans MT" w:hAnsi="Gill Sans MT" w:cs="Times New Roman"/>
          <w:sz w:val="24"/>
          <w:szCs w:val="24"/>
          <w:lang w:val="en-GB"/>
        </w:rPr>
        <w:t>sexual words and actions which haven’t received sexual consent are sexual violence</w:t>
      </w:r>
      <w:r w:rsidR="00B969CC" w:rsidRPr="00540DE1">
        <w:rPr>
          <w:rFonts w:ascii="Gill Sans MT" w:hAnsi="Gill Sans MT" w:cs="Times New Roman"/>
          <w:sz w:val="24"/>
          <w:szCs w:val="24"/>
          <w:lang w:val="en-GB"/>
        </w:rPr>
        <w:t>’</w:t>
      </w:r>
      <w:r w:rsidR="00857E87" w:rsidRPr="00540DE1">
        <w:rPr>
          <w:rFonts w:ascii="Gill Sans MT" w:hAnsi="Gill Sans MT" w:cs="Times New Roman"/>
          <w:sz w:val="24"/>
          <w:szCs w:val="24"/>
          <w:lang w:val="en-GB"/>
        </w:rPr>
        <w:t xml:space="preserve"> (</w:t>
      </w:r>
      <w:proofErr w:type="spellStart"/>
      <w:r w:rsidR="00857E87" w:rsidRPr="00540DE1">
        <w:rPr>
          <w:rFonts w:ascii="Gill Sans MT" w:hAnsi="Gill Sans MT" w:cs="Times New Roman"/>
          <w:i/>
          <w:iCs/>
          <w:sz w:val="24"/>
          <w:szCs w:val="24"/>
          <w:lang w:val="en-GB"/>
        </w:rPr>
        <w:t>seiteki</w:t>
      </w:r>
      <w:proofErr w:type="spellEnd"/>
      <w:r w:rsidR="00857E87" w:rsidRPr="00540DE1">
        <w:rPr>
          <w:rFonts w:ascii="Gill Sans MT" w:hAnsi="Gill Sans MT" w:cs="Times New Roman"/>
          <w:i/>
          <w:iCs/>
          <w:sz w:val="24"/>
          <w:szCs w:val="24"/>
          <w:lang w:val="en-GB"/>
        </w:rPr>
        <w:t xml:space="preserve"> </w:t>
      </w:r>
      <w:proofErr w:type="spellStart"/>
      <w:r w:rsidR="00857E87" w:rsidRPr="00540DE1">
        <w:rPr>
          <w:rFonts w:ascii="Gill Sans MT" w:hAnsi="Gill Sans MT" w:cs="Times New Roman"/>
          <w:i/>
          <w:iCs/>
          <w:sz w:val="24"/>
          <w:szCs w:val="24"/>
          <w:lang w:val="en-GB"/>
        </w:rPr>
        <w:t>doui</w:t>
      </w:r>
      <w:proofErr w:type="spellEnd"/>
      <w:r w:rsidR="00857E87" w:rsidRPr="00540DE1">
        <w:rPr>
          <w:rFonts w:ascii="Gill Sans MT" w:hAnsi="Gill Sans MT" w:cs="Times New Roman"/>
          <w:i/>
          <w:iCs/>
          <w:sz w:val="24"/>
          <w:szCs w:val="24"/>
          <w:lang w:val="en-GB"/>
        </w:rPr>
        <w:t xml:space="preserve"> ga </w:t>
      </w:r>
      <w:proofErr w:type="spellStart"/>
      <w:r w:rsidR="00857E87" w:rsidRPr="00540DE1">
        <w:rPr>
          <w:rFonts w:ascii="Gill Sans MT" w:hAnsi="Gill Sans MT" w:cs="Times New Roman"/>
          <w:i/>
          <w:iCs/>
          <w:sz w:val="24"/>
          <w:szCs w:val="24"/>
          <w:lang w:val="en-GB"/>
        </w:rPr>
        <w:t>torareteinai</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seiteki</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na</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gendou</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wa</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subete</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seib</w:t>
      </w:r>
      <w:r w:rsidR="007F2FD3" w:rsidRPr="00540DE1">
        <w:rPr>
          <w:rFonts w:ascii="Calibri" w:hAnsi="Calibri" w:cs="Calibri"/>
          <w:i/>
          <w:iCs/>
          <w:sz w:val="24"/>
          <w:szCs w:val="24"/>
          <w:lang w:val="en-GB"/>
        </w:rPr>
        <w:t>ō</w:t>
      </w:r>
      <w:r w:rsidR="00B7725A" w:rsidRPr="00540DE1">
        <w:rPr>
          <w:rFonts w:ascii="Gill Sans MT" w:hAnsi="Gill Sans MT" w:cs="Times New Roman"/>
          <w:i/>
          <w:iCs/>
          <w:sz w:val="24"/>
          <w:szCs w:val="24"/>
          <w:lang w:val="en-GB"/>
        </w:rPr>
        <w:t>ryoku</w:t>
      </w:r>
      <w:proofErr w:type="spellEnd"/>
      <w:r w:rsidR="00B7725A" w:rsidRPr="00540DE1">
        <w:rPr>
          <w:rFonts w:ascii="Gill Sans MT" w:hAnsi="Gill Sans MT" w:cs="Times New Roman"/>
          <w:i/>
          <w:iCs/>
          <w:sz w:val="24"/>
          <w:szCs w:val="24"/>
          <w:lang w:val="en-GB"/>
        </w:rPr>
        <w:t xml:space="preserve"> </w:t>
      </w:r>
      <w:proofErr w:type="spellStart"/>
      <w:r w:rsidR="00B7725A" w:rsidRPr="00540DE1">
        <w:rPr>
          <w:rFonts w:ascii="Gill Sans MT" w:hAnsi="Gill Sans MT" w:cs="Times New Roman"/>
          <w:i/>
          <w:iCs/>
          <w:sz w:val="24"/>
          <w:szCs w:val="24"/>
          <w:lang w:val="en-GB"/>
        </w:rPr>
        <w:t>desu</w:t>
      </w:r>
      <w:proofErr w:type="spellEnd"/>
      <w:r w:rsidR="00B7725A" w:rsidRPr="00540DE1">
        <w:rPr>
          <w:rFonts w:ascii="Gill Sans MT" w:hAnsi="Gill Sans MT" w:cs="Times New Roman"/>
          <w:sz w:val="24"/>
          <w:szCs w:val="24"/>
          <w:lang w:val="en-GB"/>
        </w:rPr>
        <w:t>).</w:t>
      </w:r>
    </w:p>
    <w:p w14:paraId="53418F72" w14:textId="19A9D27C" w:rsidR="00B0698B"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Language and semiotics clearly play a role in starting, advancing, and stalling dialogues around social issues like gender. New and popular terms designate categories for types of romantic partners, occupation status, and association with certain hobbies. In Japan, </w:t>
      </w:r>
      <w:r w:rsidR="00A1251A" w:rsidRPr="00540DE1">
        <w:rPr>
          <w:rFonts w:ascii="Gill Sans MT" w:hAnsi="Gill Sans MT" w:cs="Times New Roman"/>
          <w:sz w:val="24"/>
          <w:szCs w:val="24"/>
          <w:lang w:val="en-GB"/>
        </w:rPr>
        <w:t xml:space="preserve">much </w:t>
      </w:r>
      <w:r w:rsidRPr="00540DE1">
        <w:rPr>
          <w:rFonts w:ascii="Gill Sans MT" w:hAnsi="Gill Sans MT" w:cs="Times New Roman"/>
          <w:sz w:val="24"/>
          <w:szCs w:val="24"/>
          <w:lang w:val="en-GB"/>
        </w:rPr>
        <w:t xml:space="preserve">effort is put into distinguishing the active and the passive, the public and the private, while in-between spaces (and people) slip through the cracks. Occupying a </w:t>
      </w:r>
      <w:r w:rsidR="00EC2E28" w:rsidRPr="00540DE1">
        <w:rPr>
          <w:rFonts w:ascii="Gill Sans MT" w:hAnsi="Gill Sans MT" w:cs="Times New Roman"/>
          <w:sz w:val="24"/>
          <w:szCs w:val="24"/>
          <w:lang w:val="en-GB"/>
        </w:rPr>
        <w:t xml:space="preserve">less-recognised </w:t>
      </w:r>
      <w:r w:rsidRPr="00540DE1">
        <w:rPr>
          <w:rFonts w:ascii="Gill Sans MT" w:hAnsi="Gill Sans MT" w:cs="Times New Roman"/>
          <w:sz w:val="24"/>
          <w:szCs w:val="24"/>
          <w:lang w:val="en-GB"/>
        </w:rPr>
        <w:t>space or position or possessing a</w:t>
      </w:r>
      <w:r w:rsidR="004919C7" w:rsidRPr="00540DE1">
        <w:rPr>
          <w:rFonts w:ascii="Gill Sans MT" w:hAnsi="Gill Sans MT" w:cs="Times New Roman"/>
          <w:sz w:val="24"/>
          <w:szCs w:val="24"/>
          <w:lang w:val="en-GB"/>
        </w:rPr>
        <w:t xml:space="preserve"> </w:t>
      </w:r>
      <w:r w:rsidR="00A1251A" w:rsidRPr="00540DE1">
        <w:rPr>
          <w:rFonts w:ascii="Gill Sans MT" w:hAnsi="Gill Sans MT" w:cs="Times New Roman"/>
          <w:sz w:val="24"/>
          <w:szCs w:val="24"/>
          <w:lang w:val="en-GB"/>
        </w:rPr>
        <w:t>‘minority’ identity</w:t>
      </w:r>
      <w:r w:rsidRPr="00540DE1">
        <w:rPr>
          <w:rFonts w:ascii="Gill Sans MT" w:hAnsi="Gill Sans MT" w:cs="Times New Roman"/>
          <w:sz w:val="24"/>
          <w:szCs w:val="24"/>
          <w:lang w:val="en-GB"/>
        </w:rPr>
        <w:t xml:space="preserve"> is certainly a manifestation of the precarity discussed by Allison, </w:t>
      </w:r>
      <w:r w:rsidR="00A1251A" w:rsidRPr="00540DE1">
        <w:rPr>
          <w:rFonts w:ascii="Gill Sans MT" w:hAnsi="Gill Sans MT" w:cs="Times New Roman"/>
          <w:sz w:val="24"/>
          <w:szCs w:val="24"/>
          <w:lang w:val="en-GB"/>
        </w:rPr>
        <w:t>Kashmir</w:t>
      </w:r>
      <w:r w:rsidRPr="00540DE1">
        <w:rPr>
          <w:rFonts w:ascii="Gill Sans MT" w:hAnsi="Gill Sans MT" w:cs="Times New Roman"/>
          <w:sz w:val="24"/>
          <w:szCs w:val="24"/>
          <w:lang w:val="en-GB"/>
        </w:rPr>
        <w:t>,</w:t>
      </w:r>
      <w:r w:rsidR="006D193B" w:rsidRPr="00540DE1">
        <w:rPr>
          <w:rFonts w:ascii="Gill Sans MT" w:hAnsi="Gill Sans MT" w:cs="Times New Roman"/>
          <w:sz w:val="24"/>
          <w:szCs w:val="24"/>
          <w:lang w:val="en-GB"/>
        </w:rPr>
        <w:t xml:space="preserve"> Shibata,</w:t>
      </w:r>
      <w:r w:rsidRPr="00540DE1">
        <w:rPr>
          <w:rFonts w:ascii="Gill Sans MT" w:hAnsi="Gill Sans MT" w:cs="Times New Roman"/>
          <w:sz w:val="24"/>
          <w:szCs w:val="24"/>
          <w:lang w:val="en-GB"/>
        </w:rPr>
        <w:t xml:space="preserve"> and Endo</w:t>
      </w:r>
      <w:r w:rsidR="00EC2E28" w:rsidRPr="00540DE1">
        <w:rPr>
          <w:rFonts w:ascii="Gill Sans MT" w:hAnsi="Gill Sans MT" w:cs="Times New Roman"/>
          <w:sz w:val="24"/>
          <w:szCs w:val="24"/>
          <w:lang w:val="en-GB"/>
        </w:rPr>
        <w:t xml:space="preserve">. This typically gendered precarity is </w:t>
      </w:r>
      <w:r w:rsidRPr="00540DE1">
        <w:rPr>
          <w:rFonts w:ascii="Gill Sans MT" w:hAnsi="Gill Sans MT" w:cs="Times New Roman"/>
          <w:sz w:val="24"/>
          <w:szCs w:val="24"/>
          <w:lang w:val="en-GB"/>
        </w:rPr>
        <w:t>characterised by social exclusion and isolation. As it has been for generations, connecting with others appears to be the impetus for finding a place to belong (</w:t>
      </w:r>
      <w:proofErr w:type="spellStart"/>
      <w:r w:rsidRPr="00540DE1">
        <w:rPr>
          <w:rFonts w:ascii="Gill Sans MT" w:hAnsi="Gill Sans MT" w:cs="Times New Roman"/>
          <w:i/>
          <w:iCs/>
          <w:sz w:val="24"/>
          <w:szCs w:val="24"/>
          <w:lang w:val="en-GB"/>
        </w:rPr>
        <w:t>ibasho</w:t>
      </w:r>
      <w:proofErr w:type="spellEnd"/>
      <w:r w:rsidRPr="00540DE1">
        <w:rPr>
          <w:rFonts w:ascii="Gill Sans MT" w:hAnsi="Gill Sans MT" w:cs="Times New Roman"/>
          <w:sz w:val="24"/>
          <w:szCs w:val="24"/>
          <w:lang w:val="en-GB"/>
        </w:rPr>
        <w:t>) and a purpose or cause to call your own.</w:t>
      </w:r>
    </w:p>
    <w:p w14:paraId="677D51A1" w14:textId="77777777" w:rsidR="00C62E1D"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lastRenderedPageBreak/>
        <w:t xml:space="preserve">A </w:t>
      </w:r>
      <w:r w:rsidR="008853D6" w:rsidRPr="00540DE1">
        <w:rPr>
          <w:rFonts w:ascii="Gill Sans MT" w:hAnsi="Gill Sans MT" w:cs="Times New Roman"/>
          <w:sz w:val="24"/>
          <w:szCs w:val="24"/>
          <w:lang w:val="en-GB"/>
        </w:rPr>
        <w:t xml:space="preserve">shared </w:t>
      </w:r>
      <w:r w:rsidRPr="00540DE1">
        <w:rPr>
          <w:rFonts w:ascii="Gill Sans MT" w:hAnsi="Gill Sans MT" w:cs="Times New Roman"/>
          <w:sz w:val="24"/>
          <w:szCs w:val="24"/>
          <w:lang w:val="en-GB"/>
        </w:rPr>
        <w:t>narrative is that finding these communities i</w:t>
      </w:r>
      <w:r w:rsidR="006141A2" w:rsidRPr="00540DE1">
        <w:rPr>
          <w:rFonts w:ascii="Gill Sans MT" w:hAnsi="Gill Sans MT" w:cs="Times New Roman"/>
          <w:sz w:val="24"/>
          <w:szCs w:val="24"/>
          <w:lang w:val="en-GB"/>
        </w:rPr>
        <w:t xml:space="preserve">nvolves </w:t>
      </w:r>
      <w:r w:rsidRPr="00540DE1">
        <w:rPr>
          <w:rFonts w:ascii="Gill Sans MT" w:hAnsi="Gill Sans MT" w:cs="Times New Roman"/>
          <w:sz w:val="24"/>
          <w:szCs w:val="24"/>
          <w:lang w:val="en-GB"/>
        </w:rPr>
        <w:t xml:space="preserve">discovering more about individual identities. Through encounters with VUJ members at ICU, </w:t>
      </w:r>
      <w:proofErr w:type="spellStart"/>
      <w:r w:rsidRPr="00540DE1">
        <w:rPr>
          <w:rFonts w:ascii="Gill Sans MT" w:hAnsi="Gill Sans MT" w:cs="Times New Roman"/>
          <w:sz w:val="24"/>
          <w:szCs w:val="24"/>
          <w:lang w:val="en-GB"/>
        </w:rPr>
        <w:t>Toyomi</w:t>
      </w:r>
      <w:proofErr w:type="spellEnd"/>
      <w:r w:rsidRPr="00540DE1">
        <w:rPr>
          <w:rFonts w:ascii="Gill Sans MT" w:hAnsi="Gill Sans MT" w:cs="Times New Roman"/>
          <w:sz w:val="24"/>
          <w:szCs w:val="24"/>
          <w:lang w:val="en-GB"/>
        </w:rPr>
        <w:t xml:space="preserve"> questioned his past and current discomfort with the masculinity performed by himself and his friends. By visiting </w:t>
      </w:r>
      <w:proofErr w:type="spellStart"/>
      <w:r w:rsidRPr="00540DE1">
        <w:rPr>
          <w:rFonts w:ascii="Gill Sans MT" w:hAnsi="Gill Sans MT" w:cs="Times New Roman"/>
          <w:sz w:val="24"/>
          <w:szCs w:val="24"/>
          <w:lang w:val="en-GB"/>
        </w:rPr>
        <w:t>Waseda’s</w:t>
      </w:r>
      <w:proofErr w:type="spellEnd"/>
      <w:r w:rsidRPr="00540DE1">
        <w:rPr>
          <w:rFonts w:ascii="Gill Sans MT" w:hAnsi="Gill Sans MT" w:cs="Times New Roman"/>
          <w:sz w:val="24"/>
          <w:szCs w:val="24"/>
          <w:lang w:val="en-GB"/>
        </w:rPr>
        <w:t xml:space="preserve"> Gender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Sexuality Center, or joining </w:t>
      </w:r>
      <w:r w:rsidR="008D0396" w:rsidRPr="00540DE1">
        <w:rPr>
          <w:rFonts w:ascii="Gill Sans MT" w:hAnsi="Gill Sans MT" w:cs="Times New Roman"/>
          <w:sz w:val="24"/>
          <w:szCs w:val="24"/>
          <w:lang w:val="en-GB"/>
        </w:rPr>
        <w:t>an</w:t>
      </w:r>
      <w:r w:rsidR="006141A2" w:rsidRPr="00540DE1">
        <w:rPr>
          <w:rFonts w:ascii="Gill Sans MT" w:hAnsi="Gill Sans MT" w:cs="Times New Roman"/>
          <w:sz w:val="24"/>
          <w:szCs w:val="24"/>
          <w:lang w:val="en-GB"/>
        </w:rPr>
        <w:t xml:space="preserve"> inter-university</w:t>
      </w:r>
      <w:r w:rsidRPr="00540DE1">
        <w:rPr>
          <w:rFonts w:ascii="Gill Sans MT" w:hAnsi="Gill Sans MT" w:cs="Times New Roman"/>
          <w:sz w:val="24"/>
          <w:szCs w:val="24"/>
          <w:lang w:val="en-GB"/>
        </w:rPr>
        <w:t xml:space="preserve"> LGBTQ</w:t>
      </w:r>
      <w:r w:rsidR="008D039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circle, students can safely explore their gender expression, gender identity, and sexual orientation. And, for people who have experienced </w:t>
      </w:r>
      <w:proofErr w:type="spellStart"/>
      <w:r w:rsidRPr="00540DE1">
        <w:rPr>
          <w:rFonts w:ascii="Gill Sans MT" w:hAnsi="Gill Sans MT" w:cs="Times New Roman"/>
          <w:i/>
          <w:iCs/>
          <w:sz w:val="24"/>
          <w:szCs w:val="24"/>
          <w:lang w:val="en-GB"/>
        </w:rPr>
        <w:t>chikan</w:t>
      </w:r>
      <w:proofErr w:type="spellEnd"/>
      <w:r w:rsidRPr="00540DE1">
        <w:rPr>
          <w:rFonts w:ascii="Gill Sans MT" w:hAnsi="Gill Sans MT" w:cs="Times New Roman"/>
          <w:i/>
          <w:iCs/>
          <w:sz w:val="24"/>
          <w:szCs w:val="24"/>
          <w:lang w:val="en-GB"/>
        </w:rPr>
        <w:t xml:space="preserve"> </w:t>
      </w:r>
      <w:r w:rsidRPr="00540DE1">
        <w:rPr>
          <w:rFonts w:ascii="Gill Sans MT" w:hAnsi="Gill Sans MT" w:cs="Times New Roman"/>
          <w:sz w:val="24"/>
          <w:szCs w:val="24"/>
          <w:lang w:val="en-GB"/>
        </w:rPr>
        <w:t xml:space="preserve">or other forms of harassment, the campaigns of organisations like Voice Up Japan, Spring, </w:t>
      </w:r>
      <w:proofErr w:type="spellStart"/>
      <w:r w:rsidRPr="00540DE1">
        <w:rPr>
          <w:rFonts w:ascii="Gill Sans MT" w:hAnsi="Gill Sans MT" w:cs="Times New Roman"/>
          <w:sz w:val="24"/>
          <w:szCs w:val="24"/>
          <w:lang w:val="en-GB"/>
        </w:rPr>
        <w:t>Chabudai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Gaeshi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J</w:t>
      </w:r>
      <w:r w:rsidR="00EC2E28" w:rsidRPr="00540DE1">
        <w:rPr>
          <w:rFonts w:ascii="Calibri" w:hAnsi="Calibri" w:cs="Calibri"/>
          <w:sz w:val="24"/>
          <w:szCs w:val="24"/>
          <w:lang w:val="en-GB"/>
        </w:rPr>
        <w:t>ō</w:t>
      </w:r>
      <w:r w:rsidRPr="00540DE1">
        <w:rPr>
          <w:rFonts w:ascii="Gill Sans MT" w:hAnsi="Gill Sans MT" w:cs="Times New Roman"/>
          <w:sz w:val="24"/>
          <w:szCs w:val="24"/>
          <w:lang w:val="en-GB"/>
        </w:rPr>
        <w:t>shi</w:t>
      </w:r>
      <w:proofErr w:type="spellEnd"/>
      <w:r w:rsidRPr="00540DE1">
        <w:rPr>
          <w:rFonts w:ascii="Gill Sans MT" w:hAnsi="Gill Sans MT" w:cs="Times New Roman"/>
          <w:sz w:val="24"/>
          <w:szCs w:val="24"/>
          <w:lang w:val="en-GB"/>
        </w:rPr>
        <w:t xml:space="preserve"> Action, and Human Rights Watch, is an opportunity to know one is not alone. That your doubts, fears, and uncertainties are shared, even mirrored, by many others.</w:t>
      </w:r>
    </w:p>
    <w:p w14:paraId="1DECED40" w14:textId="17926D71" w:rsidR="00B0698B"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When it comes to gender, there are many ways people have ad</w:t>
      </w:r>
      <w:r w:rsidR="00B0698B" w:rsidRPr="00540DE1">
        <w:rPr>
          <w:rFonts w:ascii="Gill Sans MT" w:hAnsi="Gill Sans MT" w:cs="Times New Roman"/>
          <w:sz w:val="24"/>
          <w:szCs w:val="24"/>
          <w:lang w:val="en-GB"/>
        </w:rPr>
        <w:t>o</w:t>
      </w:r>
      <w:r w:rsidRPr="00540DE1">
        <w:rPr>
          <w:rFonts w:ascii="Gill Sans MT" w:hAnsi="Gill Sans MT" w:cs="Times New Roman"/>
          <w:sz w:val="24"/>
          <w:szCs w:val="24"/>
          <w:lang w:val="en-GB"/>
        </w:rPr>
        <w:t>pted to transgress typical and heteronormative boundaries in a way which is tolerated, if not accepted. In Japan, a female-embodied androgyny (Robertson 1992: 419) witnessed among female players of male roles (</w:t>
      </w:r>
      <w:proofErr w:type="spellStart"/>
      <w:r w:rsidRPr="00540DE1">
        <w:rPr>
          <w:rFonts w:ascii="Gill Sans MT" w:hAnsi="Gill Sans MT" w:cs="Times New Roman"/>
          <w:i/>
          <w:iCs/>
          <w:sz w:val="24"/>
          <w:szCs w:val="24"/>
          <w:lang w:val="en-GB"/>
        </w:rPr>
        <w:t>otokoyaku</w:t>
      </w:r>
      <w:proofErr w:type="spellEnd"/>
      <w:r w:rsidRPr="00540DE1">
        <w:rPr>
          <w:rFonts w:ascii="Gill Sans MT" w:hAnsi="Gill Sans MT" w:cs="Times New Roman"/>
          <w:sz w:val="24"/>
          <w:szCs w:val="24"/>
          <w:lang w:val="en-GB"/>
        </w:rPr>
        <w:t xml:space="preserve">) in the </w:t>
      </w:r>
      <w:proofErr w:type="spellStart"/>
      <w:r w:rsidRPr="00540DE1">
        <w:rPr>
          <w:rFonts w:ascii="Gill Sans MT" w:hAnsi="Gill Sans MT" w:cs="Times New Roman"/>
          <w:sz w:val="24"/>
          <w:szCs w:val="24"/>
          <w:lang w:val="en-GB"/>
        </w:rPr>
        <w:t>Takarazuka</w:t>
      </w:r>
      <w:proofErr w:type="spellEnd"/>
      <w:r w:rsidRPr="00540DE1">
        <w:rPr>
          <w:rFonts w:ascii="Gill Sans MT" w:hAnsi="Gill Sans MT" w:cs="Times New Roman"/>
          <w:sz w:val="24"/>
          <w:szCs w:val="24"/>
          <w:lang w:val="en-GB"/>
        </w:rPr>
        <w:t xml:space="preserve"> Revue</w:t>
      </w:r>
      <w:r w:rsidR="00382E71" w:rsidRPr="00540DE1">
        <w:rPr>
          <w:rFonts w:ascii="Gill Sans MT" w:hAnsi="Gill Sans MT" w:cs="Times New Roman"/>
          <w:sz w:val="24"/>
          <w:szCs w:val="24"/>
          <w:lang w:val="en-GB"/>
        </w:rPr>
        <w:t>, a</w:t>
      </w:r>
      <w:r w:rsidR="00051661" w:rsidRPr="00540DE1">
        <w:rPr>
          <w:rFonts w:ascii="Gill Sans MT" w:hAnsi="Gill Sans MT" w:cs="Times New Roman"/>
          <w:sz w:val="24"/>
          <w:szCs w:val="24"/>
          <w:lang w:val="en-GB"/>
        </w:rPr>
        <w:t xml:space="preserve"> famous all-female theatre </w:t>
      </w:r>
      <w:r w:rsidR="00CC3DB4" w:rsidRPr="00540DE1">
        <w:rPr>
          <w:rFonts w:ascii="Gill Sans MT" w:hAnsi="Gill Sans MT" w:cs="Times New Roman"/>
          <w:sz w:val="24"/>
          <w:szCs w:val="24"/>
          <w:lang w:val="en-GB"/>
        </w:rPr>
        <w:t>troupe, are</w:t>
      </w:r>
      <w:r w:rsidRPr="00540DE1">
        <w:rPr>
          <w:rFonts w:ascii="Gill Sans MT" w:hAnsi="Gill Sans MT" w:cs="Times New Roman"/>
          <w:sz w:val="24"/>
          <w:szCs w:val="24"/>
          <w:lang w:val="en-GB"/>
        </w:rPr>
        <w:t xml:space="preserve"> a prime example. And androgyny is not just accessible for Japanese women but for Japanese men. </w:t>
      </w:r>
      <w:r w:rsidR="00CC3DB4" w:rsidRPr="00540DE1">
        <w:rPr>
          <w:rFonts w:ascii="Gill Sans MT" w:hAnsi="Gill Sans MT" w:cs="Times New Roman"/>
          <w:sz w:val="24"/>
          <w:szCs w:val="24"/>
          <w:lang w:val="en-GB"/>
        </w:rPr>
        <w:t xml:space="preserve">In fact, it originated with men cross-dressing and performing femininity. </w:t>
      </w:r>
      <w:r w:rsidRPr="00540DE1">
        <w:rPr>
          <w:rFonts w:ascii="Gill Sans MT" w:hAnsi="Gill Sans MT" w:cs="Times New Roman"/>
          <w:sz w:val="24"/>
          <w:szCs w:val="24"/>
          <w:lang w:val="en-GB"/>
        </w:rPr>
        <w:t xml:space="preserve">Traditionally, this may be expressed through the </w:t>
      </w:r>
      <w:r w:rsidRPr="00540DE1">
        <w:rPr>
          <w:rFonts w:ascii="Gill Sans MT" w:hAnsi="Gill Sans MT" w:cs="Times New Roman"/>
          <w:i/>
          <w:iCs/>
          <w:sz w:val="24"/>
          <w:szCs w:val="24"/>
          <w:lang w:val="en-GB"/>
        </w:rPr>
        <w:t>onnagata</w:t>
      </w:r>
      <w:r w:rsidRPr="00540DE1">
        <w:rPr>
          <w:rFonts w:ascii="Gill Sans MT" w:hAnsi="Gill Sans MT" w:cs="Times New Roman"/>
          <w:sz w:val="24"/>
          <w:szCs w:val="24"/>
          <w:lang w:val="en-GB"/>
        </w:rPr>
        <w:t xml:space="preserve"> (male players of female roles) in Kabuki theat</w:t>
      </w:r>
      <w:r w:rsidR="00CC3DB4" w:rsidRPr="00540DE1">
        <w:rPr>
          <w:rFonts w:ascii="Gill Sans MT" w:hAnsi="Gill Sans MT" w:cs="Times New Roman"/>
          <w:sz w:val="24"/>
          <w:szCs w:val="24"/>
          <w:lang w:val="en-GB"/>
        </w:rPr>
        <w:t>re</w:t>
      </w:r>
      <w:r w:rsidRPr="00540DE1">
        <w:rPr>
          <w:rFonts w:ascii="Gill Sans MT" w:hAnsi="Gill Sans MT" w:cs="Times New Roman"/>
          <w:sz w:val="24"/>
          <w:szCs w:val="24"/>
          <w:lang w:val="en-GB"/>
        </w:rPr>
        <w:t xml:space="preserve">, but it is also easy to see the appeal of androgynous features in Japanese popular music, manga, anime, and fashion. Jennifer Robertson </w:t>
      </w:r>
      <w:r w:rsidR="00732DD4" w:rsidRPr="00540DE1">
        <w:rPr>
          <w:rFonts w:ascii="Gill Sans MT" w:hAnsi="Gill Sans MT" w:cs="Times New Roman"/>
          <w:sz w:val="24"/>
          <w:szCs w:val="24"/>
          <w:lang w:val="en-GB"/>
        </w:rPr>
        <w:t>dedicated years</w:t>
      </w:r>
      <w:r w:rsidRPr="00540DE1">
        <w:rPr>
          <w:rFonts w:ascii="Gill Sans MT" w:hAnsi="Gill Sans MT" w:cs="Times New Roman"/>
          <w:sz w:val="24"/>
          <w:szCs w:val="24"/>
          <w:lang w:val="en-GB"/>
        </w:rPr>
        <w:t xml:space="preserve"> of ethnographic research </w:t>
      </w:r>
      <w:r w:rsidR="00732DD4" w:rsidRPr="00540DE1">
        <w:rPr>
          <w:rFonts w:ascii="Gill Sans MT" w:hAnsi="Gill Sans MT" w:cs="Times New Roman"/>
          <w:sz w:val="24"/>
          <w:szCs w:val="24"/>
          <w:lang w:val="en-GB"/>
        </w:rPr>
        <w:t>to</w:t>
      </w:r>
      <w:r w:rsidRPr="00540DE1">
        <w:rPr>
          <w:rFonts w:ascii="Gill Sans MT" w:hAnsi="Gill Sans MT" w:cs="Times New Roman"/>
          <w:sz w:val="24"/>
          <w:szCs w:val="24"/>
          <w:lang w:val="en-GB"/>
        </w:rPr>
        <w:t xml:space="preserve"> the interplay of gender, sex, and sexuality in the </w:t>
      </w:r>
      <w:proofErr w:type="spellStart"/>
      <w:r w:rsidRPr="00540DE1">
        <w:rPr>
          <w:rFonts w:ascii="Gill Sans MT" w:hAnsi="Gill Sans MT" w:cs="Times New Roman"/>
          <w:sz w:val="24"/>
          <w:szCs w:val="24"/>
          <w:lang w:val="en-GB"/>
        </w:rPr>
        <w:t>Takarazuka</w:t>
      </w:r>
      <w:proofErr w:type="spellEnd"/>
      <w:r w:rsidR="00732DD4" w:rsidRPr="00540DE1">
        <w:rPr>
          <w:rFonts w:ascii="Gill Sans MT" w:hAnsi="Gill Sans MT" w:cs="Times New Roman"/>
          <w:sz w:val="24"/>
          <w:szCs w:val="24"/>
          <w:lang w:val="en-GB"/>
        </w:rPr>
        <w:t xml:space="preserve"> Revue</w:t>
      </w:r>
      <w:r w:rsidRPr="00540DE1">
        <w:rPr>
          <w:rFonts w:ascii="Gill Sans MT" w:hAnsi="Gill Sans MT" w:cs="Times New Roman"/>
          <w:sz w:val="24"/>
          <w:szCs w:val="24"/>
          <w:lang w:val="en-GB"/>
        </w:rPr>
        <w:t>. But, as Vera Mackie notes in her own work</w:t>
      </w:r>
      <w:r w:rsidR="00732DD4" w:rsidRPr="00540DE1">
        <w:rPr>
          <w:rFonts w:ascii="Gill Sans MT" w:hAnsi="Gill Sans MT" w:cs="Times New Roman"/>
          <w:sz w:val="24"/>
          <w:szCs w:val="24"/>
          <w:lang w:val="en-GB"/>
        </w:rPr>
        <w:t xml:space="preserve"> on gendered displays in Japan</w:t>
      </w:r>
      <w:r w:rsidRPr="00540DE1">
        <w:rPr>
          <w:rFonts w:ascii="Gill Sans MT" w:hAnsi="Gill Sans MT" w:cs="Times New Roman"/>
          <w:sz w:val="24"/>
          <w:szCs w:val="24"/>
          <w:lang w:val="en-GB"/>
        </w:rPr>
        <w:t xml:space="preserve">, such examples of public, open transgression are often restrained to the entertainment industry (2010:116). </w:t>
      </w:r>
    </w:p>
    <w:p w14:paraId="00590FEF" w14:textId="31133F8A" w:rsidR="00B0698B"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To describe what going against gender expectations means off stage, Mackie uses the example of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Mineko, who transitioned from male to female while an office worker and wrote an autobiographical account about her experiences (Mackie 2010: 111).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is primarily concerned with passing when it come from presenting as one gender to another, but Mackie makes a point in her analysis that </w:t>
      </w:r>
      <w:r w:rsidR="00140523" w:rsidRPr="00540DE1">
        <w:rPr>
          <w:rFonts w:ascii="Gill Sans MT" w:hAnsi="Gill Sans MT" w:cs="Times New Roman"/>
          <w:sz w:val="24"/>
          <w:szCs w:val="24"/>
          <w:lang w:val="en-GB"/>
        </w:rPr>
        <w:t>‘</w:t>
      </w:r>
      <w:r w:rsidRPr="00540DE1">
        <w:rPr>
          <w:rFonts w:ascii="Gill Sans MT" w:hAnsi="Gill Sans MT" w:cs="Times New Roman"/>
          <w:sz w:val="24"/>
          <w:szCs w:val="24"/>
          <w:lang w:val="en-GB"/>
        </w:rPr>
        <w:t>the narrative of how one individual born in a male body acquired a feminine gender identity can also shed light on more mainstream performances of femininity and masculinity</w:t>
      </w:r>
      <w:r w:rsidR="0014052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(2010: 113).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rejected the wearing of a necktie and left the life of a salaryman. For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wearing a necktie was an unbearable and detestable experience. Such a rejection of this </w:t>
      </w:r>
      <w:r w:rsidR="003243B5" w:rsidRPr="00540DE1">
        <w:rPr>
          <w:rFonts w:ascii="Gill Sans MT" w:hAnsi="Gill Sans MT" w:cs="Times New Roman"/>
          <w:sz w:val="24"/>
          <w:szCs w:val="24"/>
          <w:lang w:val="en-GB"/>
        </w:rPr>
        <w:t xml:space="preserve">postwar Japan </w:t>
      </w:r>
      <w:r w:rsidRPr="00540DE1">
        <w:rPr>
          <w:rFonts w:ascii="Gill Sans MT" w:hAnsi="Gill Sans MT" w:cs="Times New Roman"/>
          <w:sz w:val="24"/>
          <w:szCs w:val="24"/>
          <w:lang w:val="en-GB"/>
        </w:rPr>
        <w:t xml:space="preserve">symbol of hegemonic masculinity could be performed by even a cis-gendered man. But its symbolic association with masculinity is further emphasised by how much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wished to feel and present </w:t>
      </w:r>
      <w:r w:rsidR="003243B5" w:rsidRPr="00540DE1">
        <w:rPr>
          <w:rFonts w:ascii="Gill Sans MT" w:hAnsi="Gill Sans MT" w:cs="Times New Roman"/>
          <w:sz w:val="24"/>
          <w:szCs w:val="24"/>
          <w:lang w:val="en-GB"/>
        </w:rPr>
        <w:t xml:space="preserve">as </w:t>
      </w:r>
      <w:r w:rsidRPr="00540DE1">
        <w:rPr>
          <w:rFonts w:ascii="Gill Sans MT" w:hAnsi="Gill Sans MT" w:cs="Times New Roman"/>
          <w:sz w:val="24"/>
          <w:szCs w:val="24"/>
          <w:lang w:val="en-GB"/>
        </w:rPr>
        <w:t>more feminine. A single article of clothing can hold so much power t</w:t>
      </w:r>
      <w:r w:rsidR="006020A8" w:rsidRPr="00540DE1">
        <w:rPr>
          <w:rFonts w:ascii="Gill Sans MT" w:hAnsi="Gill Sans MT" w:cs="Times New Roman"/>
          <w:sz w:val="24"/>
          <w:szCs w:val="24"/>
          <w:lang w:val="en-GB"/>
        </w:rPr>
        <w:t>hanks</w:t>
      </w:r>
      <w:r w:rsidRPr="00540DE1">
        <w:rPr>
          <w:rFonts w:ascii="Gill Sans MT" w:hAnsi="Gill Sans MT" w:cs="Times New Roman"/>
          <w:sz w:val="24"/>
          <w:szCs w:val="24"/>
          <w:lang w:val="en-GB"/>
        </w:rPr>
        <w:t xml:space="preserve"> to the image of a masculine man as one who is the primary breadwinner</w:t>
      </w:r>
      <w:r w:rsidR="00732DD4" w:rsidRPr="00540DE1">
        <w:rPr>
          <w:rFonts w:ascii="Gill Sans MT" w:hAnsi="Gill Sans MT" w:cs="Times New Roman"/>
          <w:sz w:val="24"/>
          <w:szCs w:val="24"/>
          <w:lang w:val="en-GB"/>
        </w:rPr>
        <w:t xml:space="preserve"> </w:t>
      </w:r>
      <w:r w:rsidR="00E52355" w:rsidRPr="00540DE1">
        <w:rPr>
          <w:rFonts w:ascii="Gill Sans MT" w:hAnsi="Gill Sans MT" w:cs="Times New Roman"/>
          <w:sz w:val="24"/>
          <w:szCs w:val="24"/>
          <w:lang w:val="en-GB"/>
        </w:rPr>
        <w:t>(</w:t>
      </w:r>
      <w:proofErr w:type="spellStart"/>
      <w:r w:rsidR="00E52355" w:rsidRPr="00540DE1">
        <w:rPr>
          <w:rFonts w:ascii="Gill Sans MT" w:hAnsi="Gill Sans MT" w:cs="Times New Roman"/>
          <w:i/>
          <w:iCs/>
          <w:sz w:val="24"/>
          <w:szCs w:val="24"/>
          <w:lang w:val="en-GB"/>
        </w:rPr>
        <w:t>daikokubashira</w:t>
      </w:r>
      <w:proofErr w:type="spellEnd"/>
      <w:r w:rsidR="00E52355" w:rsidRPr="00540DE1">
        <w:rPr>
          <w:rFonts w:ascii="Gill Sans MT" w:hAnsi="Gill Sans MT" w:cs="Times New Roman"/>
          <w:sz w:val="24"/>
          <w:szCs w:val="24"/>
          <w:lang w:val="en-GB"/>
        </w:rPr>
        <w:t>)</w:t>
      </w:r>
      <w:r w:rsidRPr="00540DE1">
        <w:rPr>
          <w:rFonts w:ascii="Gill Sans MT" w:hAnsi="Gill Sans MT" w:cs="Times New Roman"/>
          <w:sz w:val="24"/>
          <w:szCs w:val="24"/>
          <w:lang w:val="en-GB"/>
        </w:rPr>
        <w:t>, working long hours in a corporate environment to provide for his wife and children.</w:t>
      </w:r>
    </w:p>
    <w:p w14:paraId="5E2FE475" w14:textId="4F07B099" w:rsidR="00B0698B"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With androgynous gender performance (or practice) </w:t>
      </w:r>
      <w:r w:rsidR="00AD1ABC" w:rsidRPr="00540DE1">
        <w:rPr>
          <w:rFonts w:ascii="Gill Sans MT" w:hAnsi="Gill Sans MT" w:cs="Times New Roman"/>
          <w:sz w:val="24"/>
          <w:szCs w:val="24"/>
          <w:lang w:val="en-GB"/>
        </w:rPr>
        <w:t>it was</w:t>
      </w:r>
      <w:r w:rsidRPr="00540DE1">
        <w:rPr>
          <w:rFonts w:ascii="Gill Sans MT" w:hAnsi="Gill Sans MT" w:cs="Times New Roman"/>
          <w:sz w:val="24"/>
          <w:szCs w:val="24"/>
          <w:lang w:val="en-GB"/>
        </w:rPr>
        <w:t xml:space="preserve"> acceptable if it </w:t>
      </w:r>
      <w:r w:rsidR="0085244F" w:rsidRPr="00540DE1">
        <w:rPr>
          <w:rFonts w:ascii="Gill Sans MT" w:hAnsi="Gill Sans MT" w:cs="Times New Roman"/>
          <w:sz w:val="24"/>
          <w:szCs w:val="24"/>
          <w:lang w:val="en-GB"/>
        </w:rPr>
        <w:t>did</w:t>
      </w:r>
      <w:r w:rsidRPr="00540DE1">
        <w:rPr>
          <w:rFonts w:ascii="Gill Sans MT" w:hAnsi="Gill Sans MT" w:cs="Times New Roman"/>
          <w:sz w:val="24"/>
          <w:szCs w:val="24"/>
          <w:lang w:val="en-GB"/>
        </w:rPr>
        <w:t xml:space="preserve"> not permanently transgress certain boundaries. For example, masculinised females, the </w:t>
      </w:r>
      <w:proofErr w:type="spellStart"/>
      <w:r w:rsidRPr="00540DE1">
        <w:rPr>
          <w:rFonts w:ascii="Gill Sans MT" w:hAnsi="Gill Sans MT" w:cs="Times New Roman"/>
          <w:i/>
          <w:iCs/>
          <w:sz w:val="24"/>
          <w:szCs w:val="24"/>
          <w:lang w:val="en-GB"/>
        </w:rPr>
        <w:t>otokoyaku</w:t>
      </w:r>
      <w:proofErr w:type="spellEnd"/>
      <w:r w:rsidRPr="00540DE1">
        <w:rPr>
          <w:rFonts w:ascii="Gill Sans MT" w:hAnsi="Gill Sans MT" w:cs="Times New Roman"/>
          <w:sz w:val="24"/>
          <w:szCs w:val="24"/>
          <w:lang w:val="en-GB"/>
        </w:rPr>
        <w:t xml:space="preserve">, in the </w:t>
      </w:r>
      <w:proofErr w:type="spellStart"/>
      <w:r w:rsidRPr="00540DE1">
        <w:rPr>
          <w:rFonts w:ascii="Gill Sans MT" w:hAnsi="Gill Sans MT" w:cs="Times New Roman"/>
          <w:sz w:val="24"/>
          <w:szCs w:val="24"/>
          <w:lang w:val="en-GB"/>
        </w:rPr>
        <w:t>Takarazuka</w:t>
      </w:r>
      <w:proofErr w:type="spellEnd"/>
      <w:r w:rsidRPr="00540DE1">
        <w:rPr>
          <w:rFonts w:ascii="Gill Sans MT" w:hAnsi="Gill Sans MT" w:cs="Times New Roman"/>
          <w:sz w:val="24"/>
          <w:szCs w:val="24"/>
          <w:lang w:val="en-GB"/>
        </w:rPr>
        <w:t xml:space="preserve"> </w:t>
      </w:r>
      <w:r w:rsidR="000632AC" w:rsidRPr="00540DE1">
        <w:rPr>
          <w:rFonts w:ascii="Gill Sans MT" w:hAnsi="Gill Sans MT" w:cs="Times New Roman"/>
          <w:sz w:val="24"/>
          <w:szCs w:val="24"/>
          <w:lang w:val="en-GB"/>
        </w:rPr>
        <w:t xml:space="preserve">Revue </w:t>
      </w:r>
      <w:r w:rsidRPr="00540DE1">
        <w:rPr>
          <w:rFonts w:ascii="Gill Sans MT" w:hAnsi="Gill Sans MT" w:cs="Times New Roman"/>
          <w:sz w:val="24"/>
          <w:szCs w:val="24"/>
          <w:lang w:val="en-GB"/>
        </w:rPr>
        <w:t xml:space="preserve">were described as </w:t>
      </w:r>
      <w:proofErr w:type="spellStart"/>
      <w:r w:rsidRPr="00540DE1">
        <w:rPr>
          <w:rFonts w:ascii="Gill Sans MT" w:hAnsi="Gill Sans MT" w:cs="Times New Roman"/>
          <w:i/>
          <w:iCs/>
          <w:sz w:val="24"/>
          <w:szCs w:val="24"/>
          <w:lang w:val="en-GB"/>
        </w:rPr>
        <w:t>ch</w:t>
      </w:r>
      <w:r w:rsidRPr="00540DE1">
        <w:rPr>
          <w:rFonts w:ascii="Calibri" w:hAnsi="Calibri" w:cs="Calibri"/>
          <w:i/>
          <w:iCs/>
          <w:sz w:val="24"/>
          <w:szCs w:val="24"/>
          <w:lang w:val="en-GB"/>
        </w:rPr>
        <w:t>ū</w:t>
      </w:r>
      <w:r w:rsidRPr="00540DE1">
        <w:rPr>
          <w:rFonts w:ascii="Gill Sans MT" w:hAnsi="Gill Sans MT" w:cs="Times New Roman"/>
          <w:i/>
          <w:iCs/>
          <w:sz w:val="24"/>
          <w:szCs w:val="24"/>
          <w:lang w:val="en-GB"/>
        </w:rPr>
        <w:t>sei</w:t>
      </w:r>
      <w:proofErr w:type="spellEnd"/>
      <w:r w:rsidRPr="00540DE1">
        <w:rPr>
          <w:rFonts w:ascii="Gill Sans MT" w:hAnsi="Gill Sans MT" w:cs="Times New Roman"/>
          <w:sz w:val="24"/>
          <w:szCs w:val="24"/>
          <w:lang w:val="en-GB"/>
        </w:rPr>
        <w:t xml:space="preserve"> (being neutral or in-between) or </w:t>
      </w:r>
      <w:proofErr w:type="spellStart"/>
      <w:r w:rsidRPr="00540DE1">
        <w:rPr>
          <w:rFonts w:ascii="Gill Sans MT" w:hAnsi="Gill Sans MT" w:cs="Times New Roman"/>
          <w:i/>
          <w:iCs/>
          <w:sz w:val="24"/>
          <w:szCs w:val="24"/>
          <w:lang w:val="en-GB"/>
        </w:rPr>
        <w:t>ry</w:t>
      </w:r>
      <w:r w:rsidRPr="00540DE1">
        <w:rPr>
          <w:rFonts w:ascii="Calibri" w:hAnsi="Calibri" w:cs="Calibri"/>
          <w:i/>
          <w:iCs/>
          <w:sz w:val="24"/>
          <w:szCs w:val="24"/>
          <w:lang w:val="en-GB"/>
        </w:rPr>
        <w:t>ō</w:t>
      </w:r>
      <w:r w:rsidRPr="00540DE1">
        <w:rPr>
          <w:rFonts w:ascii="Gill Sans MT" w:hAnsi="Gill Sans MT" w:cs="Times New Roman"/>
          <w:i/>
          <w:iCs/>
          <w:sz w:val="24"/>
          <w:szCs w:val="24"/>
          <w:lang w:val="en-GB"/>
        </w:rPr>
        <w:t>sei</w:t>
      </w:r>
      <w:proofErr w:type="spellEnd"/>
      <w:r w:rsidRPr="00540DE1">
        <w:rPr>
          <w:rFonts w:ascii="Gill Sans MT" w:hAnsi="Gill Sans MT" w:cs="Times New Roman"/>
          <w:sz w:val="24"/>
          <w:szCs w:val="24"/>
          <w:lang w:val="en-GB"/>
        </w:rPr>
        <w:t xml:space="preserve"> (being both). Robertson </w:t>
      </w:r>
      <w:r w:rsidR="001B1B9E" w:rsidRPr="00540DE1">
        <w:rPr>
          <w:rFonts w:ascii="Gill Sans MT" w:hAnsi="Gill Sans MT" w:cs="Times New Roman"/>
          <w:sz w:val="24"/>
          <w:szCs w:val="24"/>
          <w:lang w:val="en-GB"/>
        </w:rPr>
        <w:t>suggests that this</w:t>
      </w:r>
      <w:r w:rsidRPr="00540DE1">
        <w:rPr>
          <w:rFonts w:ascii="Gill Sans MT" w:hAnsi="Gill Sans MT" w:cs="Times New Roman"/>
          <w:sz w:val="24"/>
          <w:szCs w:val="24"/>
          <w:lang w:val="en-GB"/>
        </w:rPr>
        <w:t xml:space="preserve"> assigns performers an asexual state as well as to </w:t>
      </w:r>
      <w:r w:rsidR="00AB2AF5"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deflect negative attention from both the sexual difference… and the social ramifications of </w:t>
      </w:r>
      <w:r w:rsidRPr="00540DE1">
        <w:rPr>
          <w:rFonts w:ascii="Gill Sans MT" w:hAnsi="Gill Sans MT" w:cs="Times New Roman"/>
          <w:sz w:val="24"/>
          <w:szCs w:val="24"/>
          <w:lang w:val="en-GB"/>
        </w:rPr>
        <w:lastRenderedPageBreak/>
        <w:t>that difference</w:t>
      </w:r>
      <w:r w:rsidR="00AB2AF5"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(ibid: 429). </w:t>
      </w:r>
      <w:r w:rsidR="00C80554" w:rsidRPr="00540DE1">
        <w:rPr>
          <w:rFonts w:ascii="Gill Sans MT" w:hAnsi="Gill Sans MT" w:cs="Times New Roman"/>
          <w:sz w:val="24"/>
          <w:szCs w:val="24"/>
          <w:lang w:val="en-GB"/>
        </w:rPr>
        <w:t>Such a social ramification might be that</w:t>
      </w:r>
      <w:r w:rsidR="008810C9" w:rsidRPr="00540DE1">
        <w:rPr>
          <w:rFonts w:ascii="Gill Sans MT" w:hAnsi="Gill Sans MT" w:cs="Times New Roman"/>
          <w:sz w:val="24"/>
          <w:szCs w:val="24"/>
          <w:lang w:val="en-GB"/>
        </w:rPr>
        <w:t xml:space="preserve"> the</w:t>
      </w:r>
      <w:r w:rsidR="00C80554" w:rsidRPr="00540DE1">
        <w:rPr>
          <w:rFonts w:ascii="Gill Sans MT" w:hAnsi="Gill Sans MT" w:cs="Times New Roman"/>
          <w:sz w:val="24"/>
          <w:szCs w:val="24"/>
          <w:lang w:val="en-GB"/>
        </w:rPr>
        <w:t xml:space="preserve"> love</w:t>
      </w:r>
      <w:r w:rsidR="008810C9" w:rsidRPr="00540DE1">
        <w:rPr>
          <w:rFonts w:ascii="Gill Sans MT" w:hAnsi="Gill Sans MT" w:cs="Times New Roman"/>
          <w:sz w:val="24"/>
          <w:szCs w:val="24"/>
          <w:lang w:val="en-GB"/>
        </w:rPr>
        <w:t xml:space="preserve"> </w:t>
      </w:r>
      <w:r w:rsidR="00C80554" w:rsidRPr="00540DE1">
        <w:rPr>
          <w:rFonts w:ascii="Gill Sans MT" w:hAnsi="Gill Sans MT" w:cs="Times New Roman"/>
          <w:sz w:val="24"/>
          <w:szCs w:val="24"/>
          <w:lang w:val="en-GB"/>
        </w:rPr>
        <w:t>female fans have for the</w:t>
      </w:r>
      <w:r w:rsidR="008810C9" w:rsidRPr="00540DE1">
        <w:rPr>
          <w:rFonts w:ascii="Gill Sans MT" w:hAnsi="Gill Sans MT" w:cs="Times New Roman"/>
          <w:sz w:val="24"/>
          <w:szCs w:val="24"/>
          <w:lang w:val="en-GB"/>
        </w:rPr>
        <w:t xml:space="preserve"> </w:t>
      </w:r>
      <w:proofErr w:type="spellStart"/>
      <w:r w:rsidR="008810C9" w:rsidRPr="00540DE1">
        <w:rPr>
          <w:rFonts w:ascii="Gill Sans MT" w:hAnsi="Gill Sans MT" w:cs="Times New Roman"/>
          <w:i/>
          <w:iCs/>
          <w:sz w:val="24"/>
          <w:szCs w:val="24"/>
          <w:lang w:val="en-GB"/>
        </w:rPr>
        <w:t>otokoyaku</w:t>
      </w:r>
      <w:proofErr w:type="spellEnd"/>
      <w:r w:rsidR="008810C9" w:rsidRPr="00540DE1">
        <w:rPr>
          <w:rFonts w:ascii="Gill Sans MT" w:hAnsi="Gill Sans MT" w:cs="Times New Roman"/>
          <w:sz w:val="24"/>
          <w:szCs w:val="24"/>
          <w:lang w:val="en-GB"/>
        </w:rPr>
        <w:t xml:space="preserve"> </w:t>
      </w:r>
      <w:r w:rsidR="00E22A81" w:rsidRPr="00540DE1">
        <w:rPr>
          <w:rFonts w:ascii="Gill Sans MT" w:hAnsi="Gill Sans MT" w:cs="Times New Roman"/>
          <w:sz w:val="24"/>
          <w:szCs w:val="24"/>
          <w:lang w:val="en-GB"/>
        </w:rPr>
        <w:t xml:space="preserve">would cross </w:t>
      </w:r>
      <w:r w:rsidR="00C80554" w:rsidRPr="00540DE1">
        <w:rPr>
          <w:rFonts w:ascii="Gill Sans MT" w:hAnsi="Gill Sans MT" w:cs="Times New Roman"/>
          <w:sz w:val="24"/>
          <w:szCs w:val="24"/>
          <w:lang w:val="en-GB"/>
        </w:rPr>
        <w:t xml:space="preserve">over into ‘real-world’ same-sex attraction. </w:t>
      </w:r>
      <w:r w:rsidR="00E22A81" w:rsidRPr="00540DE1">
        <w:rPr>
          <w:rFonts w:ascii="Gill Sans MT" w:hAnsi="Gill Sans MT" w:cs="Times New Roman"/>
          <w:sz w:val="24"/>
          <w:szCs w:val="24"/>
          <w:lang w:val="en-GB"/>
        </w:rPr>
        <w:t>However</w:t>
      </w:r>
      <w:r w:rsidRPr="00540DE1">
        <w:rPr>
          <w:rFonts w:ascii="Gill Sans MT" w:hAnsi="Gill Sans MT" w:cs="Times New Roman"/>
          <w:sz w:val="24"/>
          <w:szCs w:val="24"/>
          <w:lang w:val="en-GB"/>
        </w:rPr>
        <w:t xml:space="preserve">, androgyny in the </w:t>
      </w:r>
      <w:proofErr w:type="spellStart"/>
      <w:r w:rsidRPr="00540DE1">
        <w:rPr>
          <w:rFonts w:ascii="Gill Sans MT" w:hAnsi="Gill Sans MT" w:cs="Times New Roman"/>
          <w:sz w:val="24"/>
          <w:szCs w:val="24"/>
          <w:lang w:val="en-GB"/>
        </w:rPr>
        <w:t>Takarazuka</w:t>
      </w:r>
      <w:proofErr w:type="spellEnd"/>
      <w:r w:rsidRPr="00540DE1">
        <w:rPr>
          <w:rFonts w:ascii="Gill Sans MT" w:hAnsi="Gill Sans MT" w:cs="Times New Roman"/>
          <w:sz w:val="24"/>
          <w:szCs w:val="24"/>
          <w:lang w:val="en-GB"/>
        </w:rPr>
        <w:t xml:space="preserve"> Revue, in youth fashion visible on city streets, or even in ‘girls’ love’ during school years, is not always attached to sexual orientation or gender identity. </w:t>
      </w:r>
    </w:p>
    <w:p w14:paraId="569047AE" w14:textId="7E456938" w:rsidR="00AE73B2"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In fact, the expectation that </w:t>
      </w:r>
      <w:r w:rsidR="002B23E1" w:rsidRPr="00540DE1">
        <w:rPr>
          <w:rFonts w:ascii="Gill Sans MT" w:hAnsi="Gill Sans MT" w:cs="Times New Roman"/>
          <w:sz w:val="24"/>
          <w:szCs w:val="24"/>
          <w:lang w:val="en-GB"/>
        </w:rPr>
        <w:t>androgyny</w:t>
      </w:r>
      <w:r w:rsidRPr="00540DE1">
        <w:rPr>
          <w:rFonts w:ascii="Gill Sans MT" w:hAnsi="Gill Sans MT" w:cs="Times New Roman"/>
          <w:sz w:val="24"/>
          <w:szCs w:val="24"/>
          <w:lang w:val="en-GB"/>
        </w:rPr>
        <w:t xml:space="preserve"> is a fleeting experience not to be taken seriously creates complications for trans</w:t>
      </w:r>
      <w:r w:rsidR="00241E25" w:rsidRPr="00540DE1">
        <w:rPr>
          <w:rFonts w:ascii="Gill Sans MT" w:hAnsi="Gill Sans MT" w:cs="Times New Roman"/>
          <w:sz w:val="24"/>
          <w:szCs w:val="24"/>
          <w:lang w:val="en-GB"/>
        </w:rPr>
        <w:t>gender</w:t>
      </w:r>
      <w:r w:rsidRPr="00540DE1">
        <w:rPr>
          <w:rFonts w:ascii="Gill Sans MT" w:hAnsi="Gill Sans MT" w:cs="Times New Roman"/>
          <w:sz w:val="24"/>
          <w:szCs w:val="24"/>
          <w:lang w:val="en-GB"/>
        </w:rPr>
        <w:t xml:space="preserve"> people like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and nonbinary</w:t>
      </w:r>
      <w:r w:rsidR="00292517" w:rsidRPr="00540DE1">
        <w:rPr>
          <w:rFonts w:ascii="Gill Sans MT" w:hAnsi="Gill Sans MT" w:cs="Times New Roman"/>
          <w:sz w:val="24"/>
          <w:szCs w:val="24"/>
          <w:lang w:val="en-GB"/>
        </w:rPr>
        <w:t xml:space="preserve"> or </w:t>
      </w:r>
      <w:r w:rsidRPr="00540DE1">
        <w:rPr>
          <w:rFonts w:ascii="Gill Sans MT" w:hAnsi="Gill Sans MT" w:cs="Times New Roman"/>
          <w:sz w:val="24"/>
          <w:szCs w:val="24"/>
          <w:lang w:val="en-GB"/>
        </w:rPr>
        <w:t xml:space="preserve">X-gender (a Japanese term designating a more fluid gender </w:t>
      </w:r>
      <w:r w:rsidR="004C7CA4" w:rsidRPr="00540DE1">
        <w:rPr>
          <w:rFonts w:ascii="Gill Sans MT" w:hAnsi="Gill Sans MT" w:cs="Times New Roman"/>
          <w:sz w:val="24"/>
          <w:szCs w:val="24"/>
          <w:lang w:val="en-GB"/>
        </w:rPr>
        <w:t>identity</w:t>
      </w:r>
      <w:r w:rsidRPr="00540DE1">
        <w:rPr>
          <w:rFonts w:ascii="Gill Sans MT" w:hAnsi="Gill Sans MT" w:cs="Times New Roman"/>
          <w:sz w:val="24"/>
          <w:szCs w:val="24"/>
          <w:lang w:val="en-GB"/>
        </w:rPr>
        <w:t xml:space="preserve">) youth. Before transitioning and then passing as a typical Japanese OL (office lady), </w:t>
      </w:r>
      <w:proofErr w:type="spellStart"/>
      <w:r w:rsidRPr="00540DE1">
        <w:rPr>
          <w:rFonts w:ascii="Gill Sans MT" w:hAnsi="Gill Sans MT" w:cs="Times New Roman"/>
          <w:sz w:val="24"/>
          <w:szCs w:val="24"/>
          <w:lang w:val="en-GB"/>
        </w:rPr>
        <w:t>N</w:t>
      </w:r>
      <w:r w:rsidRPr="00540DE1">
        <w:rPr>
          <w:rFonts w:ascii="Calibri" w:hAnsi="Calibri" w:cs="Calibri"/>
          <w:sz w:val="24"/>
          <w:szCs w:val="24"/>
          <w:lang w:val="en-GB"/>
        </w:rPr>
        <w:t>ō</w:t>
      </w:r>
      <w:r w:rsidRPr="00540DE1">
        <w:rPr>
          <w:rFonts w:ascii="Gill Sans MT" w:hAnsi="Gill Sans MT" w:cs="Times New Roman"/>
          <w:sz w:val="24"/>
          <w:szCs w:val="24"/>
          <w:lang w:val="en-GB"/>
        </w:rPr>
        <w:t>machi</w:t>
      </w:r>
      <w:proofErr w:type="spellEnd"/>
      <w:r w:rsidRPr="00540DE1">
        <w:rPr>
          <w:rFonts w:ascii="Gill Sans MT" w:hAnsi="Gill Sans MT" w:cs="Times New Roman"/>
          <w:sz w:val="24"/>
          <w:szCs w:val="24"/>
          <w:lang w:val="en-GB"/>
        </w:rPr>
        <w:t xml:space="preserve"> describes presenting and being </w:t>
      </w:r>
      <w:r w:rsidRPr="00540DE1">
        <w:rPr>
          <w:rFonts w:ascii="Gill Sans MT" w:hAnsi="Gill Sans MT" w:cs="Gill Sans MT"/>
          <w:sz w:val="24"/>
          <w:szCs w:val="24"/>
          <w:lang w:val="en-GB"/>
        </w:rPr>
        <w:t>‘</w:t>
      </w:r>
      <w:r w:rsidRPr="00540DE1">
        <w:rPr>
          <w:rFonts w:ascii="Gill Sans MT" w:hAnsi="Gill Sans MT" w:cs="Times New Roman"/>
          <w:sz w:val="24"/>
          <w:szCs w:val="24"/>
          <w:lang w:val="en-GB"/>
        </w:rPr>
        <w:t>accepted</w:t>
      </w:r>
      <w:r w:rsidRPr="00540DE1">
        <w:rPr>
          <w:rFonts w:ascii="Gill Sans MT" w:hAnsi="Gill Sans MT" w:cs="Gill Sans MT"/>
          <w:sz w:val="24"/>
          <w:szCs w:val="24"/>
          <w:lang w:val="en-GB"/>
        </w:rPr>
        <w:t>’</w:t>
      </w:r>
      <w:r w:rsidRPr="00540DE1">
        <w:rPr>
          <w:rFonts w:ascii="Gill Sans MT" w:hAnsi="Gill Sans MT" w:cs="Times New Roman"/>
          <w:sz w:val="24"/>
          <w:szCs w:val="24"/>
          <w:lang w:val="en-GB"/>
        </w:rPr>
        <w:t xml:space="preserve"> as an effeminate man in university who could be perceived as androgynous or </w:t>
      </w:r>
      <w:r w:rsidRPr="00540DE1">
        <w:rPr>
          <w:rFonts w:ascii="Gill Sans MT" w:hAnsi="Gill Sans MT" w:cs="Gill Sans MT"/>
          <w:sz w:val="24"/>
          <w:szCs w:val="24"/>
          <w:lang w:val="en-GB"/>
        </w:rPr>
        <w:t>‘</w:t>
      </w:r>
      <w:r w:rsidRPr="00540DE1">
        <w:rPr>
          <w:rFonts w:ascii="Gill Sans MT" w:hAnsi="Gill Sans MT" w:cs="Times New Roman"/>
          <w:sz w:val="24"/>
          <w:szCs w:val="24"/>
          <w:lang w:val="en-GB"/>
        </w:rPr>
        <w:t>ambiguous</w:t>
      </w:r>
      <w:r w:rsidRPr="00540DE1">
        <w:rPr>
          <w:rFonts w:ascii="Gill Sans MT" w:hAnsi="Gill Sans MT" w:cs="Gill Sans MT"/>
          <w:sz w:val="24"/>
          <w:szCs w:val="24"/>
          <w:lang w:val="en-GB"/>
        </w:rPr>
        <w:t>’</w:t>
      </w:r>
      <w:r w:rsidRPr="00540DE1">
        <w:rPr>
          <w:rFonts w:ascii="Gill Sans MT" w:hAnsi="Gill Sans MT" w:cs="Times New Roman"/>
          <w:sz w:val="24"/>
          <w:szCs w:val="24"/>
          <w:lang w:val="en-GB"/>
        </w:rPr>
        <w:t xml:space="preserve"> (Mackie 2010: 116). </w:t>
      </w:r>
      <w:r w:rsidR="002B23E1" w:rsidRPr="00540DE1">
        <w:rPr>
          <w:rFonts w:ascii="Gill Sans MT" w:hAnsi="Gill Sans MT" w:cs="Times New Roman"/>
          <w:sz w:val="24"/>
          <w:szCs w:val="24"/>
          <w:lang w:val="en-GB"/>
        </w:rPr>
        <w:t xml:space="preserve">She was able to </w:t>
      </w:r>
      <w:r w:rsidR="000D2E1D" w:rsidRPr="00540DE1">
        <w:rPr>
          <w:rFonts w:ascii="Gill Sans MT" w:hAnsi="Gill Sans MT" w:cs="Times New Roman"/>
          <w:sz w:val="24"/>
          <w:szCs w:val="24"/>
          <w:lang w:val="en-GB"/>
        </w:rPr>
        <w:t>exist with this identity</w:t>
      </w:r>
      <w:r w:rsidR="00B831D8" w:rsidRPr="00540DE1">
        <w:rPr>
          <w:rFonts w:ascii="Gill Sans MT" w:hAnsi="Gill Sans MT" w:cs="Times New Roman"/>
          <w:sz w:val="24"/>
          <w:szCs w:val="24"/>
          <w:lang w:val="en-GB"/>
        </w:rPr>
        <w:t xml:space="preserve"> before </w:t>
      </w:r>
      <w:r w:rsidR="00D829E9" w:rsidRPr="00540DE1">
        <w:rPr>
          <w:rFonts w:ascii="Gill Sans MT" w:hAnsi="Gill Sans MT" w:cs="Times New Roman"/>
          <w:sz w:val="24"/>
          <w:szCs w:val="24"/>
          <w:lang w:val="en-GB"/>
        </w:rPr>
        <w:t>entering</w:t>
      </w:r>
      <w:r w:rsidR="00B831D8" w:rsidRPr="00540DE1">
        <w:rPr>
          <w:rFonts w:ascii="Gill Sans MT" w:hAnsi="Gill Sans MT" w:cs="Times New Roman"/>
          <w:sz w:val="24"/>
          <w:szCs w:val="24"/>
          <w:lang w:val="en-GB"/>
        </w:rPr>
        <w:t xml:space="preserve"> adult </w:t>
      </w:r>
      <w:r w:rsidR="00261BBA" w:rsidRPr="00540DE1">
        <w:rPr>
          <w:rFonts w:ascii="Gill Sans MT" w:hAnsi="Gill Sans MT" w:cs="Times New Roman"/>
          <w:sz w:val="24"/>
          <w:szCs w:val="24"/>
          <w:lang w:val="en-GB"/>
        </w:rPr>
        <w:t>workspaces</w:t>
      </w:r>
      <w:r w:rsidR="00B831D8" w:rsidRPr="00540DE1">
        <w:rPr>
          <w:rFonts w:ascii="Gill Sans MT" w:hAnsi="Gill Sans MT" w:cs="Times New Roman"/>
          <w:sz w:val="24"/>
          <w:szCs w:val="24"/>
          <w:lang w:val="en-GB"/>
        </w:rPr>
        <w:t>.</w:t>
      </w:r>
      <w:r w:rsidR="00261BBA" w:rsidRPr="00540DE1">
        <w:rPr>
          <w:rFonts w:ascii="Gill Sans MT" w:hAnsi="Gill Sans MT" w:cs="Times New Roman"/>
          <w:sz w:val="24"/>
          <w:szCs w:val="24"/>
          <w:lang w:val="en-GB"/>
        </w:rPr>
        <w:t xml:space="preserve"> </w:t>
      </w:r>
      <w:r w:rsidR="00185E36" w:rsidRPr="00540DE1">
        <w:rPr>
          <w:rFonts w:ascii="Gill Sans MT" w:hAnsi="Gill Sans MT" w:cs="Times New Roman"/>
          <w:sz w:val="24"/>
          <w:szCs w:val="24"/>
          <w:lang w:val="en-GB"/>
        </w:rPr>
        <w:t>Living her university life</w:t>
      </w:r>
      <w:r w:rsidR="00E9690B" w:rsidRPr="00540DE1">
        <w:rPr>
          <w:rFonts w:ascii="Gill Sans MT" w:hAnsi="Gill Sans MT" w:cs="Times New Roman"/>
          <w:sz w:val="24"/>
          <w:szCs w:val="24"/>
          <w:lang w:val="en-GB"/>
        </w:rPr>
        <w:t xml:space="preserve"> without being identified or ‘outed’ as queer was perhaps made easier by </w:t>
      </w:r>
      <w:r w:rsidR="0009736F" w:rsidRPr="00540DE1">
        <w:rPr>
          <w:rFonts w:ascii="Gill Sans MT" w:hAnsi="Gill Sans MT" w:cs="Times New Roman"/>
          <w:sz w:val="24"/>
          <w:szCs w:val="24"/>
          <w:lang w:val="en-GB"/>
        </w:rPr>
        <w:t>more recent</w:t>
      </w:r>
      <w:r w:rsidR="00E9690B" w:rsidRPr="00540DE1">
        <w:rPr>
          <w:rFonts w:ascii="Gill Sans MT" w:hAnsi="Gill Sans MT" w:cs="Times New Roman"/>
          <w:sz w:val="24"/>
          <w:szCs w:val="24"/>
          <w:lang w:val="en-GB"/>
        </w:rPr>
        <w:t xml:space="preserve"> </w:t>
      </w:r>
      <w:r w:rsidR="009649D5" w:rsidRPr="00540DE1">
        <w:rPr>
          <w:rFonts w:ascii="Gill Sans MT" w:hAnsi="Gill Sans MT" w:cs="Times New Roman"/>
          <w:sz w:val="24"/>
          <w:szCs w:val="24"/>
          <w:lang w:val="en-GB"/>
        </w:rPr>
        <w:t xml:space="preserve">narratives of the </w:t>
      </w:r>
      <w:proofErr w:type="spellStart"/>
      <w:r w:rsidR="009649D5" w:rsidRPr="00540DE1">
        <w:rPr>
          <w:rFonts w:ascii="Gill Sans MT" w:hAnsi="Gill Sans MT" w:cs="Times New Roman"/>
          <w:i/>
          <w:iCs/>
          <w:sz w:val="24"/>
          <w:szCs w:val="24"/>
          <w:lang w:val="en-GB"/>
        </w:rPr>
        <w:t>s</w:t>
      </w:r>
      <w:r w:rsidR="00DB7B2B" w:rsidRPr="00540DE1">
        <w:rPr>
          <w:rFonts w:ascii="Cambria" w:hAnsi="Cambria" w:cs="Times New Roman"/>
          <w:i/>
          <w:iCs/>
          <w:sz w:val="24"/>
          <w:szCs w:val="24"/>
          <w:lang w:val="en-GB"/>
        </w:rPr>
        <w:t>ō</w:t>
      </w:r>
      <w:r w:rsidR="009649D5" w:rsidRPr="00540DE1">
        <w:rPr>
          <w:rFonts w:ascii="Gill Sans MT" w:hAnsi="Gill Sans MT" w:cs="Times New Roman"/>
          <w:i/>
          <w:iCs/>
          <w:sz w:val="24"/>
          <w:szCs w:val="24"/>
          <w:lang w:val="en-GB"/>
        </w:rPr>
        <w:t>shoku-kei</w:t>
      </w:r>
      <w:proofErr w:type="spellEnd"/>
      <w:r w:rsidR="009649D5" w:rsidRPr="00540DE1">
        <w:rPr>
          <w:rFonts w:ascii="Gill Sans MT" w:hAnsi="Gill Sans MT" w:cs="Times New Roman"/>
          <w:i/>
          <w:iCs/>
          <w:sz w:val="24"/>
          <w:szCs w:val="24"/>
          <w:lang w:val="en-GB"/>
        </w:rPr>
        <w:t xml:space="preserve"> </w:t>
      </w:r>
      <w:proofErr w:type="spellStart"/>
      <w:r w:rsidR="009649D5" w:rsidRPr="00540DE1">
        <w:rPr>
          <w:rFonts w:ascii="Gill Sans MT" w:hAnsi="Gill Sans MT" w:cs="Times New Roman"/>
          <w:i/>
          <w:iCs/>
          <w:sz w:val="24"/>
          <w:szCs w:val="24"/>
          <w:lang w:val="en-GB"/>
        </w:rPr>
        <w:t>danshi</w:t>
      </w:r>
      <w:proofErr w:type="spellEnd"/>
      <w:r w:rsidR="00022A78" w:rsidRPr="00540DE1">
        <w:rPr>
          <w:rFonts w:ascii="Gill Sans MT" w:hAnsi="Gill Sans MT" w:cs="Times New Roman"/>
          <w:sz w:val="24"/>
          <w:szCs w:val="24"/>
          <w:lang w:val="en-GB"/>
        </w:rPr>
        <w:t>, a man who was not</w:t>
      </w:r>
      <w:r w:rsidR="00B10530" w:rsidRPr="00540DE1">
        <w:rPr>
          <w:rFonts w:ascii="Gill Sans MT" w:hAnsi="Gill Sans MT" w:cs="Times New Roman"/>
          <w:sz w:val="24"/>
          <w:szCs w:val="24"/>
          <w:lang w:val="en-GB"/>
        </w:rPr>
        <w:t xml:space="preserve"> an ideali</w:t>
      </w:r>
      <w:r w:rsidR="00185E36" w:rsidRPr="00540DE1">
        <w:rPr>
          <w:rFonts w:ascii="Gill Sans MT" w:hAnsi="Gill Sans MT" w:cs="Times New Roman"/>
          <w:sz w:val="24"/>
          <w:szCs w:val="24"/>
          <w:lang w:val="en-GB"/>
        </w:rPr>
        <w:t>s</w:t>
      </w:r>
      <w:r w:rsidR="00B10530" w:rsidRPr="00540DE1">
        <w:rPr>
          <w:rFonts w:ascii="Gill Sans MT" w:hAnsi="Gill Sans MT" w:cs="Times New Roman"/>
          <w:sz w:val="24"/>
          <w:szCs w:val="24"/>
          <w:lang w:val="en-GB"/>
        </w:rPr>
        <w:t>ed form of</w:t>
      </w:r>
      <w:r w:rsidR="00022A78" w:rsidRPr="00540DE1">
        <w:rPr>
          <w:rFonts w:ascii="Gill Sans MT" w:hAnsi="Gill Sans MT" w:cs="Times New Roman"/>
          <w:sz w:val="24"/>
          <w:szCs w:val="24"/>
          <w:lang w:val="en-GB"/>
        </w:rPr>
        <w:t xml:space="preserve"> ‘masculine’, </w:t>
      </w:r>
      <w:r w:rsidR="00465C36" w:rsidRPr="00540DE1">
        <w:rPr>
          <w:rFonts w:ascii="Gill Sans MT" w:hAnsi="Gill Sans MT" w:cs="Times New Roman"/>
          <w:sz w:val="24"/>
          <w:szCs w:val="24"/>
          <w:lang w:val="en-GB"/>
        </w:rPr>
        <w:t xml:space="preserve">at least, not </w:t>
      </w:r>
      <w:r w:rsidR="001D5351" w:rsidRPr="00540DE1">
        <w:rPr>
          <w:rFonts w:ascii="Gill Sans MT" w:hAnsi="Gill Sans MT" w:cs="Times New Roman"/>
          <w:sz w:val="24"/>
          <w:szCs w:val="24"/>
          <w:lang w:val="en-GB"/>
        </w:rPr>
        <w:t>what some</w:t>
      </w:r>
      <w:r w:rsidR="00EB703A" w:rsidRPr="00540DE1">
        <w:rPr>
          <w:rFonts w:ascii="Gill Sans MT" w:hAnsi="Gill Sans MT" w:cs="Times New Roman"/>
          <w:sz w:val="24"/>
          <w:szCs w:val="24"/>
          <w:lang w:val="en-GB"/>
        </w:rPr>
        <w:t xml:space="preserve"> young single heterosexual women </w:t>
      </w:r>
      <w:r w:rsidR="0025732C" w:rsidRPr="00540DE1">
        <w:rPr>
          <w:rFonts w:ascii="Gill Sans MT" w:hAnsi="Gill Sans MT" w:cs="Times New Roman"/>
          <w:sz w:val="24"/>
          <w:szCs w:val="24"/>
          <w:lang w:val="en-GB"/>
        </w:rPr>
        <w:t>desired</w:t>
      </w:r>
      <w:r w:rsidR="00EB703A" w:rsidRPr="00540DE1">
        <w:rPr>
          <w:rFonts w:ascii="Gill Sans MT" w:hAnsi="Gill Sans MT" w:cs="Times New Roman"/>
          <w:sz w:val="24"/>
          <w:szCs w:val="24"/>
          <w:lang w:val="en-GB"/>
        </w:rPr>
        <w:t xml:space="preserve"> </w:t>
      </w:r>
      <w:r w:rsidR="001D5351" w:rsidRPr="00540DE1">
        <w:rPr>
          <w:rFonts w:ascii="Gill Sans MT" w:hAnsi="Gill Sans MT" w:cs="Times New Roman"/>
          <w:sz w:val="24"/>
          <w:szCs w:val="24"/>
          <w:lang w:val="en-GB"/>
        </w:rPr>
        <w:t xml:space="preserve">for their </w:t>
      </w:r>
      <w:r w:rsidR="00B10530" w:rsidRPr="00540DE1">
        <w:rPr>
          <w:rFonts w:ascii="Gill Sans MT" w:hAnsi="Gill Sans MT" w:cs="Times New Roman"/>
          <w:sz w:val="24"/>
          <w:szCs w:val="24"/>
          <w:lang w:val="en-GB"/>
        </w:rPr>
        <w:t>potential partners. Instead, t</w:t>
      </w:r>
      <w:r w:rsidRPr="00540DE1">
        <w:rPr>
          <w:rFonts w:ascii="Gill Sans MT" w:hAnsi="Gill Sans MT" w:cs="Times New Roman"/>
          <w:sz w:val="24"/>
          <w:szCs w:val="24"/>
          <w:lang w:val="en-GB"/>
        </w:rPr>
        <w:t>he palpability of this persona</w:t>
      </w:r>
      <w:r w:rsidR="00B10530" w:rsidRPr="00540DE1">
        <w:rPr>
          <w:rFonts w:ascii="Gill Sans MT" w:hAnsi="Gill Sans MT" w:cs="Times New Roman"/>
          <w:sz w:val="24"/>
          <w:szCs w:val="24"/>
          <w:lang w:val="en-GB"/>
        </w:rPr>
        <w:t xml:space="preserve"> of </w:t>
      </w:r>
      <w:proofErr w:type="spellStart"/>
      <w:r w:rsidR="00B10530" w:rsidRPr="00540DE1">
        <w:rPr>
          <w:rFonts w:ascii="Gill Sans MT" w:hAnsi="Gill Sans MT" w:cs="Times New Roman"/>
          <w:sz w:val="24"/>
          <w:szCs w:val="24"/>
          <w:lang w:val="en-GB"/>
        </w:rPr>
        <w:t>N</w:t>
      </w:r>
      <w:r w:rsidR="00B10530" w:rsidRPr="00540DE1">
        <w:rPr>
          <w:rFonts w:ascii="Cambria" w:hAnsi="Cambria" w:cs="Times New Roman"/>
          <w:sz w:val="24"/>
          <w:szCs w:val="24"/>
          <w:lang w:val="en-GB"/>
        </w:rPr>
        <w:t>ō</w:t>
      </w:r>
      <w:r w:rsidR="00B10530" w:rsidRPr="00540DE1">
        <w:rPr>
          <w:rFonts w:ascii="Gill Sans MT" w:hAnsi="Gill Sans MT" w:cs="Times New Roman"/>
          <w:sz w:val="24"/>
          <w:szCs w:val="24"/>
          <w:lang w:val="en-GB"/>
        </w:rPr>
        <w:t>machi’s</w:t>
      </w:r>
      <w:proofErr w:type="spellEnd"/>
      <w:r w:rsidRPr="00540DE1">
        <w:rPr>
          <w:rFonts w:ascii="Gill Sans MT" w:hAnsi="Gill Sans MT" w:cs="Times New Roman"/>
          <w:sz w:val="24"/>
          <w:szCs w:val="24"/>
          <w:lang w:val="en-GB"/>
        </w:rPr>
        <w:t xml:space="preserve">, which was not defiantly queer, seemed dependent on the temporality of the androgynous state. </w:t>
      </w:r>
    </w:p>
    <w:p w14:paraId="676BE849" w14:textId="6244A862" w:rsidR="00B0698B"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Queerness, including androgyny that </w:t>
      </w:r>
      <w:r w:rsidRPr="00540DE1">
        <w:rPr>
          <w:rFonts w:ascii="Gill Sans MT" w:hAnsi="Gill Sans MT" w:cs="Times New Roman"/>
          <w:i/>
          <w:iCs/>
          <w:sz w:val="24"/>
          <w:szCs w:val="24"/>
          <w:lang w:val="en-GB"/>
        </w:rPr>
        <w:t>is</w:t>
      </w:r>
      <w:r w:rsidRPr="00540DE1">
        <w:rPr>
          <w:rFonts w:ascii="Gill Sans MT" w:hAnsi="Gill Sans MT" w:cs="Times New Roman"/>
          <w:sz w:val="24"/>
          <w:szCs w:val="24"/>
          <w:lang w:val="en-GB"/>
        </w:rPr>
        <w:t xml:space="preserve"> connected to LGBT</w:t>
      </w:r>
      <w:r w:rsidR="006050DB" w:rsidRPr="00540DE1">
        <w:rPr>
          <w:rFonts w:ascii="Gill Sans MT" w:hAnsi="Gill Sans MT" w:cs="Times New Roman"/>
          <w:sz w:val="24"/>
          <w:szCs w:val="24"/>
          <w:lang w:val="en-GB"/>
        </w:rPr>
        <w:t>Q</w:t>
      </w:r>
      <w:r w:rsidR="00E75100"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identities, remains </w:t>
      </w:r>
      <w:r w:rsidR="00E75100" w:rsidRPr="00540DE1">
        <w:rPr>
          <w:rFonts w:ascii="Gill Sans MT" w:hAnsi="Gill Sans MT" w:cs="Times New Roman"/>
          <w:sz w:val="24"/>
          <w:szCs w:val="24"/>
          <w:lang w:val="en-GB"/>
        </w:rPr>
        <w:t>contested</w:t>
      </w:r>
      <w:r w:rsidRPr="00540DE1">
        <w:rPr>
          <w:rFonts w:ascii="Gill Sans MT" w:hAnsi="Gill Sans MT" w:cs="Times New Roman"/>
          <w:sz w:val="24"/>
          <w:szCs w:val="24"/>
          <w:lang w:val="en-GB"/>
        </w:rPr>
        <w:t xml:space="preserve"> in Japan. It was not the focus of my conversation with </w:t>
      </w:r>
      <w:proofErr w:type="spellStart"/>
      <w:r w:rsidRPr="00540DE1">
        <w:rPr>
          <w:rFonts w:ascii="Gill Sans MT" w:hAnsi="Gill Sans MT" w:cs="Times New Roman"/>
          <w:sz w:val="24"/>
          <w:szCs w:val="24"/>
          <w:lang w:val="en-GB"/>
        </w:rPr>
        <w:t>Toyomi</w:t>
      </w:r>
      <w:proofErr w:type="spellEnd"/>
      <w:r w:rsidRPr="00540DE1">
        <w:rPr>
          <w:rFonts w:ascii="Gill Sans MT" w:hAnsi="Gill Sans MT" w:cs="Times New Roman"/>
          <w:sz w:val="24"/>
          <w:szCs w:val="24"/>
          <w:lang w:val="en-GB"/>
        </w:rPr>
        <w:t xml:space="preserve"> because he did not indicate he was a member of the community. Although, he did acknowledge the discrimination and exclusion from Japanese masculinity faced by gay men because they did not date women. Automatically, LGBT</w:t>
      </w:r>
      <w:r w:rsidR="006050DB" w:rsidRPr="00540DE1">
        <w:rPr>
          <w:rFonts w:ascii="Gill Sans MT" w:hAnsi="Gill Sans MT" w:cs="Times New Roman"/>
          <w:sz w:val="24"/>
          <w:szCs w:val="24"/>
          <w:lang w:val="en-GB"/>
        </w:rPr>
        <w:t>Q</w:t>
      </w:r>
      <w:r w:rsidR="00E75100"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males were left on the wayside, not considered in conversation</w:t>
      </w:r>
      <w:r w:rsidR="002156F1"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 about toxic masculinity and the pressure young Japanese men feel to flirt </w:t>
      </w:r>
      <w:r w:rsidR="002156F1" w:rsidRPr="00540DE1">
        <w:rPr>
          <w:rFonts w:ascii="Gill Sans MT" w:hAnsi="Gill Sans MT" w:cs="Times New Roman"/>
          <w:sz w:val="24"/>
          <w:szCs w:val="24"/>
          <w:lang w:val="en-GB"/>
        </w:rPr>
        <w:t xml:space="preserve">aggressively </w:t>
      </w:r>
      <w:r w:rsidRPr="00540DE1">
        <w:rPr>
          <w:rFonts w:ascii="Gill Sans MT" w:hAnsi="Gill Sans MT" w:cs="Times New Roman"/>
          <w:sz w:val="24"/>
          <w:szCs w:val="24"/>
          <w:lang w:val="en-GB"/>
        </w:rPr>
        <w:t xml:space="preserve">with women, especially under the influence of alcohol. </w:t>
      </w:r>
    </w:p>
    <w:p w14:paraId="7692E1D7" w14:textId="08EB8987" w:rsidR="00B0698B" w:rsidRPr="00540DE1" w:rsidRDefault="00AE73B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In the gay dating world as well, there are pressures to apply heteronormative ideologies and use stereotypical identities in the form of ‘types</w:t>
      </w:r>
      <w:r w:rsidR="004968EA" w:rsidRPr="00540DE1">
        <w:rPr>
          <w:rFonts w:ascii="Gill Sans MT" w:hAnsi="Gill Sans MT" w:cs="Times New Roman"/>
          <w:sz w:val="24"/>
          <w:szCs w:val="24"/>
          <w:lang w:val="en-GB"/>
        </w:rPr>
        <w:t>’ (</w:t>
      </w:r>
      <w:r w:rsidR="004968EA" w:rsidRPr="00540DE1">
        <w:rPr>
          <w:rFonts w:ascii="Gill Sans MT" w:hAnsi="Gill Sans MT" w:cs="Times New Roman"/>
          <w:i/>
          <w:iCs/>
          <w:sz w:val="24"/>
          <w:szCs w:val="24"/>
          <w:lang w:val="en-GB"/>
        </w:rPr>
        <w:t>-</w:t>
      </w:r>
      <w:proofErr w:type="spellStart"/>
      <w:r w:rsidR="004968EA" w:rsidRPr="00540DE1">
        <w:rPr>
          <w:rFonts w:ascii="Gill Sans MT" w:hAnsi="Gill Sans MT" w:cs="Times New Roman"/>
          <w:i/>
          <w:iCs/>
          <w:sz w:val="24"/>
          <w:szCs w:val="24"/>
          <w:lang w:val="en-GB"/>
        </w:rPr>
        <w:t>kei</w:t>
      </w:r>
      <w:proofErr w:type="spellEnd"/>
      <w:r w:rsidR="004968E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This is especially visible now on gay dating sites and apps, including in Japan. Thomas </w:t>
      </w:r>
      <w:proofErr w:type="spellStart"/>
      <w:r w:rsidRPr="00540DE1">
        <w:rPr>
          <w:rFonts w:ascii="Gill Sans MT" w:hAnsi="Gill Sans MT" w:cs="Times New Roman"/>
          <w:sz w:val="24"/>
          <w:szCs w:val="24"/>
          <w:lang w:val="en-GB"/>
        </w:rPr>
        <w:t>Baudinette’s</w:t>
      </w:r>
      <w:proofErr w:type="spellEnd"/>
      <w:r w:rsidRPr="00540DE1">
        <w:rPr>
          <w:rFonts w:ascii="Gill Sans MT" w:hAnsi="Gill Sans MT" w:cs="Times New Roman"/>
          <w:sz w:val="24"/>
          <w:szCs w:val="24"/>
          <w:lang w:val="en-GB"/>
        </w:rPr>
        <w:t xml:space="preserve"> (2017) insights into Japanese gay dating forums indicate that identities are formed around linguistic registers and labels like that discussed by Endo (2019) in her analysis of heterosexual singles searching for ideal partners. In both papers, the dating pools are primarily of people looking for serious romantic partners and future spouses, which is an important distinction from </w:t>
      </w:r>
      <w:r w:rsidR="00AB2AF5" w:rsidRPr="00540DE1">
        <w:rPr>
          <w:rFonts w:ascii="Gill Sans MT" w:hAnsi="Gill Sans MT" w:cs="Times New Roman"/>
          <w:sz w:val="24"/>
          <w:szCs w:val="24"/>
          <w:lang w:val="en-GB"/>
        </w:rPr>
        <w:t xml:space="preserve">other </w:t>
      </w:r>
      <w:r w:rsidRPr="00540DE1">
        <w:rPr>
          <w:rFonts w:ascii="Gill Sans MT" w:hAnsi="Gill Sans MT" w:cs="Times New Roman"/>
          <w:sz w:val="24"/>
          <w:szCs w:val="24"/>
          <w:lang w:val="en-GB"/>
        </w:rPr>
        <w:t>dating scenes which are formed around more casual flings. Interestingly the men</w:t>
      </w:r>
      <w:r w:rsidR="00027595" w:rsidRPr="00540DE1">
        <w:rPr>
          <w:rFonts w:ascii="Gill Sans MT" w:hAnsi="Gill Sans MT" w:cs="Times New Roman"/>
          <w:sz w:val="24"/>
          <w:szCs w:val="24"/>
          <w:lang w:val="en-GB"/>
        </w:rPr>
        <w:t xml:space="preserve"> </w:t>
      </w:r>
      <w:proofErr w:type="spellStart"/>
      <w:r w:rsidR="00027595" w:rsidRPr="00540DE1">
        <w:rPr>
          <w:rFonts w:ascii="Gill Sans MT" w:hAnsi="Gill Sans MT" w:cs="Times New Roman"/>
          <w:sz w:val="24"/>
          <w:szCs w:val="24"/>
          <w:lang w:val="en-GB"/>
        </w:rPr>
        <w:t>Baudinette</w:t>
      </w:r>
      <w:proofErr w:type="spellEnd"/>
      <w:r w:rsidR="00027595" w:rsidRPr="00540DE1">
        <w:rPr>
          <w:rFonts w:ascii="Gill Sans MT" w:hAnsi="Gill Sans MT" w:cs="Times New Roman"/>
          <w:sz w:val="24"/>
          <w:szCs w:val="24"/>
          <w:lang w:val="en-GB"/>
        </w:rPr>
        <w:t xml:space="preserve"> observed</w:t>
      </w:r>
      <w:r w:rsidRPr="00540DE1">
        <w:rPr>
          <w:rFonts w:ascii="Gill Sans MT" w:hAnsi="Gill Sans MT" w:cs="Times New Roman"/>
          <w:sz w:val="24"/>
          <w:szCs w:val="24"/>
          <w:lang w:val="en-GB"/>
        </w:rPr>
        <w:t xml:space="preserve"> using the ‘Serious Forum’, seemed to prefer less gendered pronouns (the more neutral </w:t>
      </w:r>
      <w:proofErr w:type="spellStart"/>
      <w:r w:rsidRPr="00540DE1">
        <w:rPr>
          <w:rFonts w:ascii="Gill Sans MT" w:hAnsi="Gill Sans MT" w:cs="Times New Roman"/>
          <w:i/>
          <w:iCs/>
          <w:sz w:val="24"/>
          <w:szCs w:val="24"/>
          <w:lang w:val="en-GB"/>
        </w:rPr>
        <w:t>watashi</w:t>
      </w:r>
      <w:proofErr w:type="spellEnd"/>
      <w:r w:rsidRPr="00540DE1">
        <w:rPr>
          <w:rFonts w:ascii="Gill Sans MT" w:hAnsi="Gill Sans MT" w:cs="Times New Roman"/>
          <w:sz w:val="24"/>
          <w:szCs w:val="24"/>
          <w:lang w:val="en-GB"/>
        </w:rPr>
        <w:t xml:space="preserve"> over masculine </w:t>
      </w:r>
      <w:proofErr w:type="spellStart"/>
      <w:r w:rsidRPr="00540DE1">
        <w:rPr>
          <w:rFonts w:ascii="Gill Sans MT" w:hAnsi="Gill Sans MT" w:cs="Times New Roman"/>
          <w:i/>
          <w:iCs/>
          <w:sz w:val="24"/>
          <w:szCs w:val="24"/>
          <w:lang w:val="en-GB"/>
        </w:rPr>
        <w:t>boku</w:t>
      </w:r>
      <w:proofErr w:type="spellEnd"/>
      <w:r w:rsidRPr="00540DE1">
        <w:rPr>
          <w:rFonts w:ascii="Gill Sans MT" w:hAnsi="Gill Sans MT" w:cs="Times New Roman"/>
          <w:sz w:val="24"/>
          <w:szCs w:val="24"/>
          <w:lang w:val="en-GB"/>
        </w:rPr>
        <w:t xml:space="preserve"> or </w:t>
      </w:r>
      <w:r w:rsidRPr="00540DE1">
        <w:rPr>
          <w:rFonts w:ascii="Gill Sans MT" w:hAnsi="Gill Sans MT" w:cs="Times New Roman"/>
          <w:i/>
          <w:iCs/>
          <w:sz w:val="24"/>
          <w:szCs w:val="24"/>
          <w:lang w:val="en-GB"/>
        </w:rPr>
        <w:t>ore</w:t>
      </w:r>
      <w:r w:rsidRPr="00540DE1">
        <w:rPr>
          <w:rFonts w:ascii="Gill Sans MT" w:hAnsi="Gill Sans MT" w:cs="Times New Roman"/>
          <w:sz w:val="24"/>
          <w:szCs w:val="24"/>
          <w:lang w:val="en-GB"/>
        </w:rPr>
        <w:t>), while also indicating a preference for traditionally masculine partners (</w:t>
      </w:r>
      <w:proofErr w:type="spellStart"/>
      <w:r w:rsidRPr="00540DE1">
        <w:rPr>
          <w:rFonts w:ascii="Gill Sans MT" w:hAnsi="Gill Sans MT" w:cs="Times New Roman"/>
          <w:i/>
          <w:iCs/>
          <w:sz w:val="24"/>
          <w:szCs w:val="24"/>
          <w:lang w:val="en-GB"/>
        </w:rPr>
        <w:t>sawayaka</w:t>
      </w:r>
      <w:proofErr w:type="spellEnd"/>
      <w:r w:rsidRPr="00540DE1">
        <w:rPr>
          <w:rFonts w:ascii="Gill Sans MT" w:hAnsi="Gill Sans MT" w:cs="Times New Roman"/>
          <w:i/>
          <w:iCs/>
          <w:sz w:val="24"/>
          <w:szCs w:val="24"/>
          <w:lang w:val="en-GB"/>
        </w:rPr>
        <w:t xml:space="preserve"> or </w:t>
      </w:r>
      <w:proofErr w:type="spellStart"/>
      <w:r w:rsidRPr="00540DE1">
        <w:rPr>
          <w:rFonts w:ascii="Gill Sans MT" w:hAnsi="Gill Sans MT" w:cs="Times New Roman"/>
          <w:i/>
          <w:iCs/>
          <w:sz w:val="24"/>
          <w:szCs w:val="24"/>
          <w:lang w:val="en-GB"/>
        </w:rPr>
        <w:t>majime</w:t>
      </w:r>
      <w:proofErr w:type="spellEnd"/>
      <w:r w:rsidRPr="00540DE1">
        <w:rPr>
          <w:rFonts w:ascii="Gill Sans MT" w:hAnsi="Gill Sans MT" w:cs="Times New Roman"/>
          <w:sz w:val="24"/>
          <w:szCs w:val="24"/>
          <w:lang w:val="en-GB"/>
        </w:rPr>
        <w:t>) over ones viewed as effeminate or cute (</w:t>
      </w:r>
      <w:r w:rsidRPr="00540DE1">
        <w:rPr>
          <w:rFonts w:ascii="Gill Sans MT" w:hAnsi="Gill Sans MT" w:cs="Times New Roman"/>
          <w:i/>
          <w:iCs/>
          <w:sz w:val="24"/>
          <w:szCs w:val="24"/>
          <w:lang w:val="en-GB"/>
        </w:rPr>
        <w:t>kawaii</w:t>
      </w:r>
      <w:r w:rsidRPr="00540DE1">
        <w:rPr>
          <w:rFonts w:ascii="Gill Sans MT" w:hAnsi="Gill Sans MT" w:cs="Times New Roman"/>
          <w:sz w:val="24"/>
          <w:szCs w:val="24"/>
          <w:lang w:val="en-GB"/>
        </w:rPr>
        <w:t xml:space="preserve">) (2017: 249).  Being </w:t>
      </w:r>
      <w:r w:rsidRPr="00540DE1">
        <w:rPr>
          <w:rFonts w:ascii="Gill Sans MT" w:hAnsi="Gill Sans MT" w:cs="Times New Roman"/>
          <w:i/>
          <w:iCs/>
          <w:sz w:val="24"/>
          <w:szCs w:val="24"/>
          <w:lang w:val="en-GB"/>
        </w:rPr>
        <w:t>kawaii</w:t>
      </w:r>
      <w:r w:rsidRPr="00540DE1">
        <w:rPr>
          <w:rFonts w:ascii="Gill Sans MT" w:hAnsi="Gill Sans MT" w:cs="Times New Roman"/>
          <w:sz w:val="24"/>
          <w:szCs w:val="24"/>
          <w:lang w:val="en-GB"/>
        </w:rPr>
        <w:t xml:space="preserve"> was a less desirable trait for serious relationships and </w:t>
      </w:r>
      <w:proofErr w:type="spellStart"/>
      <w:r w:rsidRPr="00540DE1">
        <w:rPr>
          <w:rFonts w:ascii="Gill Sans MT" w:hAnsi="Gill Sans MT" w:cs="Times New Roman"/>
          <w:sz w:val="24"/>
          <w:szCs w:val="24"/>
          <w:lang w:val="en-GB"/>
        </w:rPr>
        <w:t>Baudinette’s</w:t>
      </w:r>
      <w:proofErr w:type="spellEnd"/>
      <w:r w:rsidRPr="00540DE1">
        <w:rPr>
          <w:rFonts w:ascii="Gill Sans MT" w:hAnsi="Gill Sans MT" w:cs="Times New Roman"/>
          <w:sz w:val="24"/>
          <w:szCs w:val="24"/>
          <w:lang w:val="en-GB"/>
        </w:rPr>
        <w:t xml:space="preserve"> research shows that types embodying more masculine qualities were overwhelmingly popular. </w:t>
      </w:r>
    </w:p>
    <w:p w14:paraId="1A883237" w14:textId="57BB7E90" w:rsidR="00AE73B2" w:rsidRPr="00540DE1" w:rsidRDefault="00FE03A8"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Meanwhile, t</w:t>
      </w:r>
      <w:r w:rsidR="00AE73B2" w:rsidRPr="00540DE1">
        <w:rPr>
          <w:rFonts w:ascii="Gill Sans MT" w:hAnsi="Gill Sans MT" w:cs="Times New Roman"/>
          <w:sz w:val="24"/>
          <w:szCs w:val="24"/>
          <w:lang w:val="en-GB"/>
        </w:rPr>
        <w:t xml:space="preserve">he popularity of the </w:t>
      </w:r>
      <w:proofErr w:type="spellStart"/>
      <w:r w:rsidR="00AE73B2" w:rsidRPr="00540DE1">
        <w:rPr>
          <w:rFonts w:ascii="Gill Sans MT" w:hAnsi="Gill Sans MT" w:cs="Times New Roman"/>
          <w:i/>
          <w:iCs/>
          <w:sz w:val="24"/>
          <w:szCs w:val="24"/>
          <w:lang w:val="en-GB"/>
        </w:rPr>
        <w:t>r</w:t>
      </w:r>
      <w:r w:rsidR="00AE73B2" w:rsidRPr="00540DE1">
        <w:rPr>
          <w:rFonts w:ascii="Calibri" w:hAnsi="Calibri" w:cs="Calibri"/>
          <w:i/>
          <w:iCs/>
          <w:sz w:val="24"/>
          <w:szCs w:val="24"/>
          <w:lang w:val="en-GB"/>
        </w:rPr>
        <w:t>ī</w:t>
      </w:r>
      <w:r w:rsidR="00AE73B2" w:rsidRPr="00540DE1">
        <w:rPr>
          <w:rFonts w:ascii="Gill Sans MT" w:hAnsi="Gill Sans MT" w:cs="Times New Roman"/>
          <w:i/>
          <w:iCs/>
          <w:sz w:val="24"/>
          <w:szCs w:val="24"/>
          <w:lang w:val="en-GB"/>
        </w:rPr>
        <w:t>man-kei</w:t>
      </w:r>
      <w:proofErr w:type="spellEnd"/>
      <w:r w:rsidR="00AE73B2" w:rsidRPr="00540DE1">
        <w:rPr>
          <w:rFonts w:ascii="Gill Sans MT" w:hAnsi="Gill Sans MT" w:cs="Times New Roman"/>
          <w:sz w:val="24"/>
          <w:szCs w:val="24"/>
          <w:lang w:val="en-GB"/>
        </w:rPr>
        <w:t xml:space="preserve"> </w:t>
      </w:r>
      <w:r w:rsidR="00E75100" w:rsidRPr="00540DE1">
        <w:rPr>
          <w:rFonts w:ascii="Gill Sans MT" w:hAnsi="Gill Sans MT" w:cs="Times New Roman"/>
          <w:sz w:val="24"/>
          <w:szCs w:val="24"/>
          <w:lang w:val="en-GB"/>
        </w:rPr>
        <w:t xml:space="preserve">(businessman type) </w:t>
      </w:r>
      <w:r w:rsidR="00AE73B2" w:rsidRPr="00540DE1">
        <w:rPr>
          <w:rFonts w:ascii="Gill Sans MT" w:hAnsi="Gill Sans MT" w:cs="Times New Roman"/>
          <w:sz w:val="24"/>
          <w:szCs w:val="24"/>
          <w:lang w:val="en-GB"/>
        </w:rPr>
        <w:t xml:space="preserve">for gay men on this website seem at odds with the preference of some of the single heterosexual women who, while exaggerating their own gendered roles in house and home, are shifting away from the ‘salaryman type’.  For those women, a quiet, serious salaryman who does as he is told were often the exact opposite of their desired Other. </w:t>
      </w:r>
    </w:p>
    <w:p w14:paraId="75FB2C76" w14:textId="03315ADF" w:rsidR="00AE73B2" w:rsidRPr="00540DE1" w:rsidRDefault="00B0698B" w:rsidP="00C62E1D">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lastRenderedPageBreak/>
        <w:t>`</w:t>
      </w:r>
      <w:r w:rsidRPr="00540DE1">
        <w:rPr>
          <w:rFonts w:ascii="Gill Sans MT" w:hAnsi="Gill Sans MT" w:cs="Times New Roman"/>
          <w:sz w:val="24"/>
          <w:szCs w:val="24"/>
          <w:lang w:val="en-GB"/>
        </w:rPr>
        <w:tab/>
      </w:r>
      <w:r w:rsidR="00AE73B2" w:rsidRPr="00540DE1">
        <w:rPr>
          <w:rFonts w:ascii="Gill Sans MT" w:hAnsi="Gill Sans MT" w:cs="Times New Roman"/>
          <w:sz w:val="24"/>
          <w:szCs w:val="24"/>
          <w:lang w:val="en-GB"/>
        </w:rPr>
        <w:t xml:space="preserve">One of the extracts </w:t>
      </w:r>
      <w:proofErr w:type="spellStart"/>
      <w:r w:rsidR="00AE73B2" w:rsidRPr="00540DE1">
        <w:rPr>
          <w:rFonts w:ascii="Gill Sans MT" w:hAnsi="Gill Sans MT" w:cs="Times New Roman"/>
          <w:sz w:val="24"/>
          <w:szCs w:val="24"/>
          <w:lang w:val="en-GB"/>
        </w:rPr>
        <w:t>Baudinette</w:t>
      </w:r>
      <w:proofErr w:type="spellEnd"/>
      <w:r w:rsidR="00AE73B2"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gives is</w:t>
      </w:r>
      <w:r w:rsidR="00AE73B2" w:rsidRPr="00540DE1">
        <w:rPr>
          <w:rFonts w:ascii="Gill Sans MT" w:hAnsi="Gill Sans MT" w:cs="Times New Roman"/>
          <w:sz w:val="24"/>
          <w:szCs w:val="24"/>
          <w:lang w:val="en-GB"/>
        </w:rPr>
        <w:t xml:space="preserve"> of a </w:t>
      </w:r>
      <w:proofErr w:type="spellStart"/>
      <w:r w:rsidR="00AE73B2" w:rsidRPr="00540DE1">
        <w:rPr>
          <w:rFonts w:ascii="Gill Sans MT" w:hAnsi="Gill Sans MT" w:cs="Times New Roman"/>
          <w:i/>
          <w:iCs/>
          <w:sz w:val="24"/>
          <w:szCs w:val="24"/>
          <w:lang w:val="en-GB"/>
        </w:rPr>
        <w:t>r</w:t>
      </w:r>
      <w:r w:rsidR="00AE73B2" w:rsidRPr="00540DE1">
        <w:rPr>
          <w:rFonts w:ascii="Calibri" w:hAnsi="Calibri" w:cs="Calibri"/>
          <w:i/>
          <w:iCs/>
          <w:sz w:val="24"/>
          <w:szCs w:val="24"/>
          <w:lang w:val="en-GB"/>
        </w:rPr>
        <w:t>ī</w:t>
      </w:r>
      <w:r w:rsidR="00AE73B2" w:rsidRPr="00540DE1">
        <w:rPr>
          <w:rFonts w:ascii="Gill Sans MT" w:hAnsi="Gill Sans MT" w:cs="Times New Roman"/>
          <w:i/>
          <w:iCs/>
          <w:sz w:val="24"/>
          <w:szCs w:val="24"/>
          <w:lang w:val="en-GB"/>
        </w:rPr>
        <w:t>man-kei</w:t>
      </w:r>
      <w:proofErr w:type="spellEnd"/>
      <w:r w:rsidR="00AE73B2" w:rsidRPr="00540DE1">
        <w:rPr>
          <w:rFonts w:ascii="Gill Sans MT" w:hAnsi="Gill Sans MT" w:cs="Times New Roman"/>
          <w:sz w:val="24"/>
          <w:szCs w:val="24"/>
          <w:lang w:val="en-GB"/>
        </w:rPr>
        <w:t xml:space="preserve"> man looking for a </w:t>
      </w:r>
      <w:proofErr w:type="spellStart"/>
      <w:r w:rsidR="00AE73B2" w:rsidRPr="00540DE1">
        <w:rPr>
          <w:rFonts w:ascii="Gill Sans MT" w:hAnsi="Gill Sans MT" w:cs="Times New Roman"/>
          <w:i/>
          <w:iCs/>
          <w:sz w:val="24"/>
          <w:szCs w:val="24"/>
          <w:lang w:val="en-GB"/>
        </w:rPr>
        <w:t>majime-kei</w:t>
      </w:r>
      <w:proofErr w:type="spellEnd"/>
      <w:r w:rsidR="00AE73B2" w:rsidRPr="00540DE1">
        <w:rPr>
          <w:rFonts w:ascii="Gill Sans MT" w:hAnsi="Gill Sans MT" w:cs="Times New Roman"/>
          <w:sz w:val="24"/>
          <w:szCs w:val="24"/>
          <w:lang w:val="en-GB"/>
        </w:rPr>
        <w:t xml:space="preserve"> partner </w:t>
      </w:r>
      <w:r w:rsidRPr="00540DE1">
        <w:rPr>
          <w:rFonts w:ascii="Gill Sans MT" w:hAnsi="Gill Sans MT" w:cs="Times New Roman"/>
          <w:sz w:val="24"/>
          <w:szCs w:val="24"/>
          <w:lang w:val="en-GB"/>
        </w:rPr>
        <w:t xml:space="preserve">who </w:t>
      </w:r>
      <w:r w:rsidR="00AE73B2" w:rsidRPr="00540DE1">
        <w:rPr>
          <w:rFonts w:ascii="Gill Sans MT" w:hAnsi="Gill Sans MT" w:cs="Times New Roman"/>
          <w:sz w:val="24"/>
          <w:szCs w:val="24"/>
          <w:lang w:val="en-GB"/>
        </w:rPr>
        <w:t>says the following:</w:t>
      </w:r>
    </w:p>
    <w:p w14:paraId="2EA24F60" w14:textId="77777777" w:rsidR="00C62E1D" w:rsidRPr="00540DE1" w:rsidRDefault="00C62E1D" w:rsidP="00FD41C2">
      <w:pPr>
        <w:spacing w:after="0" w:line="276" w:lineRule="auto"/>
        <w:ind w:left="720"/>
        <w:rPr>
          <w:rFonts w:ascii="Gill Sans MT" w:hAnsi="Gill Sans MT" w:cs="Times New Roman"/>
          <w:sz w:val="24"/>
          <w:szCs w:val="24"/>
          <w:lang w:val="en-GB"/>
        </w:rPr>
      </w:pPr>
    </w:p>
    <w:p w14:paraId="3FE5ABD2" w14:textId="23CBE5FA" w:rsidR="00AE73B2" w:rsidRPr="00540DE1" w:rsidRDefault="00AE73B2" w:rsidP="00C62E1D">
      <w:pPr>
        <w:spacing w:after="0" w:line="240" w:lineRule="auto"/>
        <w:ind w:left="720" w:right="686"/>
        <w:rPr>
          <w:rFonts w:ascii="Gill Sans MT" w:hAnsi="Gill Sans MT" w:cs="Times New Roman"/>
          <w:sz w:val="24"/>
          <w:szCs w:val="24"/>
          <w:lang w:val="en-GB"/>
        </w:rPr>
      </w:pPr>
      <w:proofErr w:type="spellStart"/>
      <w:r w:rsidRPr="00540DE1">
        <w:rPr>
          <w:rFonts w:ascii="Gill Sans MT" w:hAnsi="Gill Sans MT" w:cs="Times New Roman"/>
          <w:i/>
          <w:iCs/>
          <w:sz w:val="24"/>
          <w:szCs w:val="24"/>
          <w:lang w:val="en-GB"/>
        </w:rPr>
        <w:t>Watashi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wa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tanoshikute</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yasashii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fun’iki</w:t>
      </w:r>
      <w:proofErr w:type="spellEnd"/>
      <w:r w:rsidRPr="00540DE1">
        <w:rPr>
          <w:rFonts w:ascii="Gill Sans MT" w:hAnsi="Gill Sans MT" w:cs="Times New Roman"/>
          <w:i/>
          <w:iCs/>
          <w:sz w:val="24"/>
          <w:szCs w:val="24"/>
          <w:lang w:val="en-GB"/>
        </w:rPr>
        <w:t xml:space="preserve"> no </w:t>
      </w:r>
      <w:proofErr w:type="spellStart"/>
      <w:r w:rsidRPr="00540DE1">
        <w:rPr>
          <w:rFonts w:ascii="Gill Sans MT" w:hAnsi="Gill Sans MT" w:cs="Times New Roman"/>
          <w:i/>
          <w:iCs/>
          <w:sz w:val="24"/>
          <w:szCs w:val="24"/>
          <w:lang w:val="en-GB"/>
        </w:rPr>
        <w:t>nonkeppoi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r</w:t>
      </w:r>
      <w:r w:rsidRPr="00540DE1">
        <w:rPr>
          <w:rFonts w:ascii="Calibri" w:hAnsi="Calibri" w:cs="Calibri"/>
          <w:i/>
          <w:iCs/>
          <w:sz w:val="24"/>
          <w:szCs w:val="24"/>
          <w:lang w:val="en-GB"/>
        </w:rPr>
        <w:t>ī</w:t>
      </w:r>
      <w:r w:rsidRPr="00540DE1">
        <w:rPr>
          <w:rFonts w:ascii="Gill Sans MT" w:hAnsi="Gill Sans MT" w:cs="Times New Roman"/>
          <w:i/>
          <w:iCs/>
          <w:sz w:val="24"/>
          <w:szCs w:val="24"/>
          <w:lang w:val="en-GB"/>
        </w:rPr>
        <w:t>man-kei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desu</w:t>
      </w:r>
      <w:proofErr w:type="spellEnd"/>
      <w:r w:rsidRPr="00540DE1">
        <w:rPr>
          <w:rFonts w:ascii="Gill Sans MT" w:hAnsi="Gill Sans MT" w:cs="Times New Roman"/>
          <w:sz w:val="24"/>
          <w:szCs w:val="24"/>
          <w:lang w:val="en-GB"/>
        </w:rPr>
        <w:t xml:space="preserve"> (I am a fun and straight-acting Businessman Type who has a kind aura (248).</w:t>
      </w:r>
    </w:p>
    <w:p w14:paraId="6DB518C5" w14:textId="77777777" w:rsidR="00C62E1D" w:rsidRPr="00540DE1" w:rsidRDefault="00C62E1D" w:rsidP="00FD41C2">
      <w:pPr>
        <w:spacing w:after="0" w:line="276" w:lineRule="auto"/>
        <w:ind w:left="720"/>
        <w:rPr>
          <w:rFonts w:ascii="Gill Sans MT" w:hAnsi="Gill Sans MT" w:cs="Times New Roman"/>
          <w:sz w:val="24"/>
          <w:szCs w:val="24"/>
          <w:lang w:val="en-GB"/>
        </w:rPr>
      </w:pPr>
    </w:p>
    <w:p w14:paraId="69F497DB" w14:textId="1AA81B5E" w:rsidR="00342BCF" w:rsidRPr="00540DE1" w:rsidRDefault="00493B68" w:rsidP="00FD41C2">
      <w:pPr>
        <w:spacing w:after="0" w:line="276" w:lineRule="auto"/>
        <w:rPr>
          <w:rFonts w:ascii="Gill Sans MT" w:hAnsi="Gill Sans MT" w:cs="Times New Roman"/>
          <w:sz w:val="24"/>
          <w:szCs w:val="24"/>
          <w:lang w:val="en-GB"/>
        </w:rPr>
      </w:pPr>
      <w:r w:rsidRPr="00540DE1">
        <w:rPr>
          <w:rFonts w:ascii="Gill Sans MT" w:hAnsi="Gill Sans MT" w:cs="Times New Roman"/>
          <w:sz w:val="24"/>
          <w:szCs w:val="24"/>
          <w:lang w:val="en-GB"/>
        </w:rPr>
        <w:t>To other gay men on this platform t</w:t>
      </w:r>
      <w:r w:rsidR="00AE73B2" w:rsidRPr="00540DE1">
        <w:rPr>
          <w:rFonts w:ascii="Gill Sans MT" w:hAnsi="Gill Sans MT" w:cs="Times New Roman"/>
          <w:sz w:val="24"/>
          <w:szCs w:val="24"/>
          <w:lang w:val="en-GB"/>
        </w:rPr>
        <w:t xml:space="preserve">he use of </w:t>
      </w:r>
      <w:proofErr w:type="spellStart"/>
      <w:r w:rsidR="00AE73B2" w:rsidRPr="00540DE1">
        <w:rPr>
          <w:rFonts w:ascii="Gill Sans MT" w:hAnsi="Gill Sans MT" w:cs="Times New Roman"/>
          <w:i/>
          <w:iCs/>
          <w:sz w:val="24"/>
          <w:szCs w:val="24"/>
          <w:lang w:val="en-GB"/>
        </w:rPr>
        <w:t>nonkeppoi</w:t>
      </w:r>
      <w:proofErr w:type="spellEnd"/>
      <w:r w:rsidR="00AE73B2" w:rsidRPr="00540DE1">
        <w:rPr>
          <w:rFonts w:ascii="Gill Sans MT" w:hAnsi="Gill Sans MT" w:cs="Times New Roman"/>
          <w:sz w:val="24"/>
          <w:szCs w:val="24"/>
          <w:lang w:val="en-GB"/>
        </w:rPr>
        <w:t xml:space="preserve"> (</w:t>
      </w:r>
      <w:proofErr w:type="spellStart"/>
      <w:r w:rsidR="00AE73B2" w:rsidRPr="00540DE1">
        <w:rPr>
          <w:rFonts w:ascii="Gill Sans MT" w:hAnsi="Gill Sans MT" w:cs="Times New Roman"/>
          <w:i/>
          <w:iCs/>
          <w:sz w:val="24"/>
          <w:szCs w:val="24"/>
          <w:lang w:val="en-GB"/>
        </w:rPr>
        <w:t>nonke</w:t>
      </w:r>
      <w:proofErr w:type="spellEnd"/>
      <w:r w:rsidR="00AE73B2" w:rsidRPr="00540DE1">
        <w:rPr>
          <w:rFonts w:ascii="Gill Sans MT" w:hAnsi="Gill Sans MT" w:cs="Times New Roman"/>
          <w:sz w:val="24"/>
          <w:szCs w:val="24"/>
          <w:lang w:val="en-GB"/>
        </w:rPr>
        <w:t xml:space="preserve"> is slang for straight) to say that he ‘acts straight’ </w:t>
      </w:r>
      <w:r w:rsidR="00BF500E" w:rsidRPr="00540DE1">
        <w:rPr>
          <w:rFonts w:ascii="Gill Sans MT" w:hAnsi="Gill Sans MT" w:cs="Times New Roman"/>
          <w:sz w:val="24"/>
          <w:szCs w:val="24"/>
          <w:lang w:val="en-GB"/>
        </w:rPr>
        <w:t>may be a desirable characteristic</w:t>
      </w:r>
      <w:r w:rsidR="00AE73B2" w:rsidRPr="00540DE1">
        <w:rPr>
          <w:rFonts w:ascii="Gill Sans MT" w:hAnsi="Gill Sans MT" w:cs="Times New Roman"/>
          <w:sz w:val="24"/>
          <w:szCs w:val="24"/>
          <w:lang w:val="en-GB"/>
        </w:rPr>
        <w:t>. It is further evidence that heteronormative identities are assumed not just by heterosexual individuals but by LGBTQ</w:t>
      </w:r>
      <w:r w:rsidR="00E75100"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individuals, including in spaces which are explicitly queer. These ideal types seem to be familiar, a cultural reference point that can ‘cross over’ even to communities that occupy separate </w:t>
      </w:r>
      <w:r w:rsidR="00815085" w:rsidRPr="00540DE1">
        <w:rPr>
          <w:rFonts w:ascii="Gill Sans MT" w:hAnsi="Gill Sans MT" w:cs="Times New Roman"/>
          <w:sz w:val="24"/>
          <w:szCs w:val="24"/>
          <w:lang w:val="en-GB"/>
        </w:rPr>
        <w:t>and</w:t>
      </w:r>
      <w:r w:rsidR="00AE73B2" w:rsidRPr="00540DE1">
        <w:rPr>
          <w:rFonts w:ascii="Gill Sans MT" w:hAnsi="Gill Sans MT" w:cs="Times New Roman"/>
          <w:sz w:val="24"/>
          <w:szCs w:val="24"/>
          <w:lang w:val="en-GB"/>
        </w:rPr>
        <w:t xml:space="preserve"> </w:t>
      </w:r>
      <w:r w:rsidR="00815085" w:rsidRPr="00540DE1">
        <w:rPr>
          <w:rFonts w:ascii="Gill Sans MT" w:hAnsi="Gill Sans MT" w:cs="Times New Roman"/>
          <w:sz w:val="24"/>
          <w:szCs w:val="24"/>
          <w:lang w:val="en-GB"/>
        </w:rPr>
        <w:t>marginali</w:t>
      </w:r>
      <w:r w:rsidR="00540DE1">
        <w:rPr>
          <w:rFonts w:ascii="Gill Sans MT" w:hAnsi="Gill Sans MT" w:cs="Times New Roman"/>
          <w:sz w:val="24"/>
          <w:szCs w:val="24"/>
          <w:lang w:val="en-GB"/>
        </w:rPr>
        <w:t>s</w:t>
      </w:r>
      <w:r w:rsidR="00815085" w:rsidRPr="00540DE1">
        <w:rPr>
          <w:rFonts w:ascii="Gill Sans MT" w:hAnsi="Gill Sans MT" w:cs="Times New Roman"/>
          <w:sz w:val="24"/>
          <w:szCs w:val="24"/>
          <w:lang w:val="en-GB"/>
        </w:rPr>
        <w:t>ed social niches</w:t>
      </w:r>
      <w:r w:rsidR="00AE73B2" w:rsidRPr="00540DE1">
        <w:rPr>
          <w:rFonts w:ascii="Gill Sans MT" w:hAnsi="Gill Sans MT" w:cs="Times New Roman"/>
          <w:sz w:val="24"/>
          <w:szCs w:val="24"/>
          <w:lang w:val="en-GB"/>
        </w:rPr>
        <w:t>.</w:t>
      </w:r>
      <w:r w:rsidR="00AE73B2" w:rsidRPr="00540DE1">
        <w:rPr>
          <w:rStyle w:val="FootnoteReference"/>
          <w:rFonts w:ascii="Gill Sans MT" w:hAnsi="Gill Sans MT" w:cs="Times New Roman"/>
          <w:sz w:val="24"/>
          <w:szCs w:val="24"/>
          <w:lang w:val="en-GB"/>
        </w:rPr>
        <w:footnoteReference w:id="8"/>
      </w:r>
    </w:p>
    <w:p w14:paraId="31723385" w14:textId="4DB17590" w:rsidR="00342BCF" w:rsidRPr="00540DE1" w:rsidRDefault="00AE73B2" w:rsidP="00006F83">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One of the most common themes tied into precari</w:t>
      </w:r>
      <w:r w:rsidR="00815085" w:rsidRPr="00540DE1">
        <w:rPr>
          <w:rFonts w:ascii="Gill Sans MT" w:hAnsi="Gill Sans MT" w:cs="Times New Roman"/>
          <w:sz w:val="24"/>
          <w:szCs w:val="24"/>
          <w:lang w:val="en-GB"/>
        </w:rPr>
        <w:t>ty</w:t>
      </w:r>
      <w:r w:rsidRPr="00540DE1">
        <w:rPr>
          <w:rFonts w:ascii="Gill Sans MT" w:hAnsi="Gill Sans MT" w:cs="Times New Roman"/>
          <w:sz w:val="24"/>
          <w:szCs w:val="24"/>
          <w:lang w:val="en-GB"/>
        </w:rPr>
        <w:t xml:space="preserve"> and uncertainty in modern Japan is that of disconnection. Disconnection comes with the territory of generational changes, of post-bubble economy Japan, and with the rise of the Internet and social networking services (commonly abbreviated as SNS). </w:t>
      </w:r>
      <w:r w:rsidR="00B82503" w:rsidRPr="00540DE1">
        <w:rPr>
          <w:rFonts w:ascii="Gill Sans MT" w:hAnsi="Gill Sans MT" w:cs="Times New Roman"/>
          <w:sz w:val="24"/>
          <w:szCs w:val="24"/>
          <w:lang w:val="en-GB"/>
        </w:rPr>
        <w:t xml:space="preserve">As </w:t>
      </w:r>
      <w:r w:rsidRPr="00540DE1">
        <w:rPr>
          <w:rFonts w:ascii="Gill Sans MT" w:hAnsi="Gill Sans MT" w:cs="Times New Roman"/>
          <w:sz w:val="24"/>
          <w:szCs w:val="24"/>
          <w:lang w:val="en-GB"/>
        </w:rPr>
        <w:t>social media</w:t>
      </w:r>
      <w:r w:rsidR="00B82503" w:rsidRPr="00540DE1">
        <w:rPr>
          <w:rFonts w:ascii="Gill Sans MT" w:hAnsi="Gill Sans MT" w:cs="Times New Roman"/>
          <w:sz w:val="24"/>
          <w:szCs w:val="24"/>
          <w:lang w:val="en-GB"/>
        </w:rPr>
        <w:t xml:space="preserve"> increased in visibility and popularity</w:t>
      </w:r>
      <w:r w:rsidRPr="00540DE1">
        <w:rPr>
          <w:rFonts w:ascii="Gill Sans MT" w:hAnsi="Gill Sans MT" w:cs="Times New Roman"/>
          <w:sz w:val="24"/>
          <w:szCs w:val="24"/>
          <w:lang w:val="en-GB"/>
        </w:rPr>
        <w:t xml:space="preserve"> between 1990 and 2000, educators and officials realised that the environment around sex education was changing drastically (Nishioka 2018: 179). Adolescents were being exposed to information about sexual acts, relationships, and sexual health earlier, without the mediating presence of parents or of schools. This new reality means that gender, sexuality, and sex are topics which are brought up outside of the control of the Japanese Ministry of Education, Culture, Sports, Science and Technology (often abbreviated as MEXT or called </w:t>
      </w:r>
      <w:proofErr w:type="spellStart"/>
      <w:r w:rsidRPr="00540DE1">
        <w:rPr>
          <w:rFonts w:ascii="Gill Sans MT" w:hAnsi="Gill Sans MT" w:cs="Times New Roman"/>
          <w:sz w:val="24"/>
          <w:szCs w:val="24"/>
          <w:lang w:val="en-GB"/>
        </w:rPr>
        <w:t>Monbusho</w:t>
      </w:r>
      <w:proofErr w:type="spellEnd"/>
      <w:r w:rsidRPr="00540DE1">
        <w:rPr>
          <w:rFonts w:ascii="Gill Sans MT" w:hAnsi="Gill Sans MT" w:cs="Times New Roman"/>
          <w:sz w:val="24"/>
          <w:szCs w:val="24"/>
          <w:lang w:val="en-GB"/>
        </w:rPr>
        <w:t>).</w:t>
      </w:r>
    </w:p>
    <w:p w14:paraId="7F5EECD8" w14:textId="643E7146" w:rsidR="00342BCF" w:rsidRPr="00540DE1" w:rsidRDefault="00193A27"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Though, notably, the ubiquity of social media also offers support networks and safety nets for youth, especially</w:t>
      </w:r>
      <w:r w:rsidR="00FF07CB" w:rsidRPr="00540DE1">
        <w:rPr>
          <w:rFonts w:ascii="Gill Sans MT" w:hAnsi="Gill Sans MT" w:cs="Times New Roman"/>
          <w:sz w:val="24"/>
          <w:szCs w:val="24"/>
          <w:lang w:val="en-GB"/>
        </w:rPr>
        <w:t xml:space="preserve"> members of</w:t>
      </w:r>
      <w:r w:rsidRPr="00540DE1">
        <w:rPr>
          <w:rFonts w:ascii="Gill Sans MT" w:hAnsi="Gill Sans MT" w:cs="Times New Roman"/>
          <w:sz w:val="24"/>
          <w:szCs w:val="24"/>
          <w:lang w:val="en-GB"/>
        </w:rPr>
        <w:t xml:space="preserve"> LGBTQ+ </w:t>
      </w:r>
      <w:r w:rsidR="00FF07CB" w:rsidRPr="00540DE1">
        <w:rPr>
          <w:rFonts w:ascii="Gill Sans MT" w:hAnsi="Gill Sans MT" w:cs="Times New Roman"/>
          <w:sz w:val="24"/>
          <w:szCs w:val="24"/>
          <w:lang w:val="en-GB"/>
        </w:rPr>
        <w:t>communities</w:t>
      </w:r>
      <w:r w:rsidRPr="00540DE1">
        <w:rPr>
          <w:rFonts w:ascii="Gill Sans MT" w:hAnsi="Gill Sans MT" w:cs="Times New Roman"/>
          <w:sz w:val="24"/>
          <w:szCs w:val="24"/>
          <w:lang w:val="en-GB"/>
        </w:rPr>
        <w:t>.</w:t>
      </w:r>
      <w:r w:rsidR="008E3AA9" w:rsidRPr="00540DE1">
        <w:rPr>
          <w:rFonts w:ascii="Gill Sans MT" w:hAnsi="Gill Sans MT" w:cs="Times New Roman"/>
          <w:sz w:val="24"/>
          <w:szCs w:val="24"/>
          <w:lang w:val="en-GB"/>
        </w:rPr>
        <w:t xml:space="preserve"> The grassroots organisations </w:t>
      </w:r>
      <w:r w:rsidR="00105981" w:rsidRPr="00540DE1">
        <w:rPr>
          <w:rFonts w:ascii="Gill Sans MT" w:hAnsi="Gill Sans MT" w:cs="Times New Roman"/>
          <w:sz w:val="24"/>
          <w:szCs w:val="24"/>
          <w:lang w:val="en-GB"/>
        </w:rPr>
        <w:t xml:space="preserve">and individuals I have been </w:t>
      </w:r>
      <w:r w:rsidR="00224D70" w:rsidRPr="00540DE1">
        <w:rPr>
          <w:rFonts w:ascii="Gill Sans MT" w:hAnsi="Gill Sans MT" w:cs="Times New Roman"/>
          <w:sz w:val="24"/>
          <w:szCs w:val="24"/>
          <w:lang w:val="en-GB"/>
        </w:rPr>
        <w:t>speaking with about intimate topics like sexual consent all depend on online presences to reach audiences</w:t>
      </w:r>
      <w:r w:rsidR="00756BD2" w:rsidRPr="00540DE1">
        <w:rPr>
          <w:rFonts w:ascii="Gill Sans MT" w:hAnsi="Gill Sans MT" w:cs="Times New Roman"/>
          <w:sz w:val="24"/>
          <w:szCs w:val="24"/>
          <w:lang w:val="en-GB"/>
        </w:rPr>
        <w:t xml:space="preserve">. And connect with people who have similar experiences, ideas, and identities. </w:t>
      </w:r>
    </w:p>
    <w:p w14:paraId="5DEC262A" w14:textId="2BF7FA9E" w:rsidR="00342BCF" w:rsidRPr="00540DE1" w:rsidRDefault="00756BD2"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Ayato, a masters’ student in education at University of Tsukuba</w:t>
      </w:r>
      <w:r w:rsidR="00364510" w:rsidRPr="00540DE1">
        <w:rPr>
          <w:rFonts w:ascii="Gill Sans MT" w:hAnsi="Gill Sans MT" w:cs="Times New Roman"/>
          <w:sz w:val="24"/>
          <w:szCs w:val="24"/>
          <w:lang w:val="en-GB"/>
        </w:rPr>
        <w:t xml:space="preserve"> who</w:t>
      </w:r>
      <w:r w:rsidR="00452710" w:rsidRPr="00540DE1">
        <w:rPr>
          <w:rFonts w:ascii="Gill Sans MT" w:hAnsi="Gill Sans MT" w:cs="Times New Roman"/>
          <w:sz w:val="24"/>
          <w:szCs w:val="24"/>
          <w:lang w:val="en-GB"/>
        </w:rPr>
        <w:t xml:space="preserve"> identifies as gay</w:t>
      </w:r>
      <w:r w:rsidR="00FF07CB" w:rsidRPr="00540DE1">
        <w:rPr>
          <w:rFonts w:ascii="Gill Sans MT" w:hAnsi="Gill Sans MT" w:cs="Times New Roman"/>
          <w:sz w:val="24"/>
          <w:szCs w:val="24"/>
          <w:lang w:val="en-GB"/>
        </w:rPr>
        <w:t>,</w:t>
      </w:r>
      <w:r w:rsidR="00452710" w:rsidRPr="00540DE1">
        <w:rPr>
          <w:rFonts w:ascii="Gill Sans MT" w:hAnsi="Gill Sans MT" w:cs="Times New Roman"/>
          <w:sz w:val="24"/>
          <w:szCs w:val="24"/>
          <w:lang w:val="en-GB"/>
        </w:rPr>
        <w:t xml:space="preserve"> first </w:t>
      </w:r>
      <w:r w:rsidR="00F26192" w:rsidRPr="00540DE1">
        <w:rPr>
          <w:rFonts w:ascii="Gill Sans MT" w:hAnsi="Gill Sans MT" w:cs="Times New Roman"/>
          <w:sz w:val="24"/>
          <w:szCs w:val="24"/>
          <w:lang w:val="en-GB"/>
        </w:rPr>
        <w:t>experienced</w:t>
      </w:r>
      <w:r w:rsidR="001443BA" w:rsidRPr="00540DE1">
        <w:rPr>
          <w:rFonts w:ascii="Gill Sans MT" w:hAnsi="Gill Sans MT" w:cs="Times New Roman"/>
          <w:sz w:val="24"/>
          <w:szCs w:val="24"/>
          <w:lang w:val="en-GB"/>
        </w:rPr>
        <w:t xml:space="preserve"> gay communities in Japan</w:t>
      </w:r>
      <w:r w:rsidR="00452710" w:rsidRPr="00540DE1">
        <w:rPr>
          <w:rFonts w:ascii="Gill Sans MT" w:hAnsi="Gill Sans MT" w:cs="Times New Roman"/>
          <w:sz w:val="24"/>
          <w:szCs w:val="24"/>
          <w:lang w:val="en-GB"/>
        </w:rPr>
        <w:t xml:space="preserve"> through using the online platform Twitter.</w:t>
      </w:r>
      <w:r w:rsidR="001443BA" w:rsidRPr="00540DE1">
        <w:rPr>
          <w:rFonts w:ascii="Gill Sans MT" w:hAnsi="Gill Sans MT" w:cs="Times New Roman"/>
          <w:sz w:val="24"/>
          <w:szCs w:val="24"/>
          <w:lang w:val="en-GB"/>
        </w:rPr>
        <w:t xml:space="preserve"> </w:t>
      </w:r>
      <w:r w:rsidR="005403CD" w:rsidRPr="00540DE1">
        <w:rPr>
          <w:rFonts w:ascii="Gill Sans MT" w:hAnsi="Gill Sans MT" w:cs="Times New Roman"/>
          <w:sz w:val="24"/>
          <w:szCs w:val="24"/>
          <w:lang w:val="en-GB"/>
        </w:rPr>
        <w:t xml:space="preserve">This </w:t>
      </w:r>
      <w:r w:rsidR="00E448A7" w:rsidRPr="00540DE1">
        <w:rPr>
          <w:rFonts w:ascii="Gill Sans MT" w:hAnsi="Gill Sans MT" w:cs="Times New Roman"/>
          <w:sz w:val="24"/>
          <w:szCs w:val="24"/>
          <w:lang w:val="en-GB"/>
        </w:rPr>
        <w:t>contrasted with</w:t>
      </w:r>
      <w:r w:rsidR="005403CD" w:rsidRPr="00540DE1">
        <w:rPr>
          <w:rFonts w:ascii="Gill Sans MT" w:hAnsi="Gill Sans MT" w:cs="Times New Roman"/>
          <w:sz w:val="24"/>
          <w:szCs w:val="24"/>
          <w:lang w:val="en-GB"/>
        </w:rPr>
        <w:t xml:space="preserve"> physical spaces which </w:t>
      </w:r>
      <w:r w:rsidR="006276DB" w:rsidRPr="00540DE1">
        <w:rPr>
          <w:rFonts w:ascii="Gill Sans MT" w:hAnsi="Gill Sans MT" w:cs="Times New Roman"/>
          <w:sz w:val="24"/>
          <w:szCs w:val="24"/>
          <w:lang w:val="en-GB"/>
        </w:rPr>
        <w:t xml:space="preserve">have strict age requirements and social drinking. </w:t>
      </w:r>
      <w:r w:rsidR="00673C39" w:rsidRPr="00540DE1">
        <w:rPr>
          <w:rFonts w:ascii="Gill Sans MT" w:hAnsi="Gill Sans MT" w:cs="Times New Roman"/>
          <w:sz w:val="24"/>
          <w:szCs w:val="24"/>
          <w:lang w:val="en-GB"/>
        </w:rPr>
        <w:t>‘</w:t>
      </w:r>
      <w:r w:rsidR="006276DB" w:rsidRPr="00540DE1">
        <w:rPr>
          <w:rFonts w:ascii="Gill Sans MT" w:hAnsi="Gill Sans MT" w:cs="Times New Roman"/>
          <w:sz w:val="24"/>
          <w:szCs w:val="24"/>
          <w:lang w:val="en-GB"/>
        </w:rPr>
        <w:t xml:space="preserve">…it’s in my generation, I guess, around 20 years old. Like, people just prefer to just be online right? </w:t>
      </w:r>
      <w:r w:rsidR="00E448A7" w:rsidRPr="00540DE1">
        <w:rPr>
          <w:rFonts w:ascii="Gill Sans MT" w:hAnsi="Gill Sans MT" w:cs="Times New Roman"/>
          <w:sz w:val="24"/>
          <w:szCs w:val="24"/>
          <w:lang w:val="en-GB"/>
        </w:rPr>
        <w:t>Not to, like, physically communicate in the street or somewhere</w:t>
      </w:r>
      <w:r w:rsidR="006936F3" w:rsidRPr="00540DE1">
        <w:rPr>
          <w:rFonts w:ascii="Gill Sans MT" w:hAnsi="Gill Sans MT" w:cs="Times New Roman"/>
          <w:sz w:val="24"/>
          <w:szCs w:val="24"/>
          <w:lang w:val="en-GB"/>
        </w:rPr>
        <w:t>… So</w:t>
      </w:r>
      <w:r w:rsidR="00F77192" w:rsidRPr="00540DE1">
        <w:rPr>
          <w:rFonts w:ascii="Gill Sans MT" w:hAnsi="Gill Sans MT" w:cs="Times New Roman"/>
          <w:sz w:val="24"/>
          <w:szCs w:val="24"/>
          <w:lang w:val="en-GB"/>
        </w:rPr>
        <w:t>,</w:t>
      </w:r>
      <w:r w:rsidR="006936F3" w:rsidRPr="00540DE1">
        <w:rPr>
          <w:rFonts w:ascii="Gill Sans MT" w:hAnsi="Gill Sans MT" w:cs="Times New Roman"/>
          <w:sz w:val="24"/>
          <w:szCs w:val="24"/>
          <w:lang w:val="en-GB"/>
        </w:rPr>
        <w:t xml:space="preserve"> in that place [Twitter], I can just choose the person that I’m going to reach out to, and I don’t have to go clubbing.</w:t>
      </w:r>
      <w:r w:rsidR="002D06B8" w:rsidRPr="00540DE1">
        <w:rPr>
          <w:rFonts w:ascii="Gill Sans MT" w:hAnsi="Gill Sans MT" w:cs="Times New Roman"/>
          <w:sz w:val="24"/>
          <w:szCs w:val="24"/>
          <w:lang w:val="en-GB"/>
        </w:rPr>
        <w:t>’</w:t>
      </w:r>
      <w:r w:rsidR="00E448A7" w:rsidRPr="00540DE1">
        <w:rPr>
          <w:rFonts w:ascii="Gill Sans MT" w:hAnsi="Gill Sans MT" w:cs="Times New Roman"/>
          <w:sz w:val="24"/>
          <w:szCs w:val="24"/>
          <w:lang w:val="en-GB"/>
        </w:rPr>
        <w:t xml:space="preserve"> </w:t>
      </w:r>
      <w:r w:rsidR="00DF5EF9" w:rsidRPr="00540DE1">
        <w:rPr>
          <w:rFonts w:ascii="Gill Sans MT" w:hAnsi="Gill Sans MT" w:cs="Times New Roman"/>
          <w:sz w:val="24"/>
          <w:szCs w:val="24"/>
          <w:lang w:val="en-GB"/>
        </w:rPr>
        <w:lastRenderedPageBreak/>
        <w:t>In his hometown</w:t>
      </w:r>
      <w:r w:rsidR="00FF07CB" w:rsidRPr="00540DE1">
        <w:rPr>
          <w:rFonts w:ascii="Gill Sans MT" w:hAnsi="Gill Sans MT" w:cs="Times New Roman"/>
          <w:sz w:val="24"/>
          <w:szCs w:val="24"/>
          <w:lang w:val="en-GB"/>
        </w:rPr>
        <w:t xml:space="preserve"> on a small Japanese island</w:t>
      </w:r>
      <w:r w:rsidR="00DF5EF9" w:rsidRPr="00540DE1">
        <w:rPr>
          <w:rFonts w:ascii="Gill Sans MT" w:hAnsi="Gill Sans MT" w:cs="Times New Roman"/>
          <w:sz w:val="24"/>
          <w:szCs w:val="24"/>
          <w:lang w:val="en-GB"/>
        </w:rPr>
        <w:t>, t</w:t>
      </w:r>
      <w:r w:rsidR="00C12173" w:rsidRPr="00540DE1">
        <w:rPr>
          <w:rFonts w:ascii="Gill Sans MT" w:hAnsi="Gill Sans MT" w:cs="Times New Roman"/>
          <w:sz w:val="24"/>
          <w:szCs w:val="24"/>
          <w:lang w:val="en-GB"/>
        </w:rPr>
        <w:t>here was not a physical space where he could meet people of other sexualities</w:t>
      </w:r>
      <w:r w:rsidR="005F1B7D" w:rsidRPr="00540DE1">
        <w:rPr>
          <w:rFonts w:ascii="Gill Sans MT" w:hAnsi="Gill Sans MT" w:cs="Times New Roman"/>
          <w:sz w:val="24"/>
          <w:szCs w:val="24"/>
          <w:lang w:val="en-GB"/>
        </w:rPr>
        <w:t xml:space="preserve"> so </w:t>
      </w:r>
      <w:r w:rsidR="00FF07CB" w:rsidRPr="00540DE1">
        <w:rPr>
          <w:rFonts w:ascii="Gill Sans MT" w:hAnsi="Gill Sans MT" w:cs="Times New Roman"/>
          <w:sz w:val="24"/>
          <w:szCs w:val="24"/>
          <w:lang w:val="en-GB"/>
        </w:rPr>
        <w:t>it was online</w:t>
      </w:r>
      <w:r w:rsidR="005F1B7D" w:rsidRPr="00540DE1">
        <w:rPr>
          <w:rFonts w:ascii="Gill Sans MT" w:hAnsi="Gill Sans MT" w:cs="Times New Roman"/>
          <w:sz w:val="24"/>
          <w:szCs w:val="24"/>
          <w:lang w:val="en-GB"/>
        </w:rPr>
        <w:t xml:space="preserve"> where he could learn about </w:t>
      </w:r>
      <w:r w:rsidR="00E368EE" w:rsidRPr="00540DE1">
        <w:rPr>
          <w:rFonts w:ascii="Gill Sans MT" w:hAnsi="Gill Sans MT" w:cs="Times New Roman"/>
          <w:sz w:val="24"/>
          <w:szCs w:val="24"/>
          <w:lang w:val="en-GB"/>
        </w:rPr>
        <w:t xml:space="preserve">various </w:t>
      </w:r>
      <w:r w:rsidR="005F1B7D" w:rsidRPr="00540DE1">
        <w:rPr>
          <w:rFonts w:ascii="Gill Sans MT" w:hAnsi="Gill Sans MT" w:cs="Times New Roman"/>
          <w:sz w:val="24"/>
          <w:szCs w:val="24"/>
          <w:lang w:val="en-GB"/>
        </w:rPr>
        <w:t>topics, including sexual ones</w:t>
      </w:r>
      <w:r w:rsidR="00DF5EF9" w:rsidRPr="00540DE1">
        <w:rPr>
          <w:rFonts w:ascii="Gill Sans MT" w:hAnsi="Gill Sans MT" w:cs="Times New Roman"/>
          <w:sz w:val="24"/>
          <w:szCs w:val="24"/>
          <w:lang w:val="en-GB"/>
        </w:rPr>
        <w:t xml:space="preserve">. </w:t>
      </w:r>
      <w:r w:rsidR="007219DA" w:rsidRPr="00540DE1">
        <w:rPr>
          <w:rFonts w:ascii="Gill Sans MT" w:hAnsi="Gill Sans MT" w:cs="Times New Roman"/>
          <w:sz w:val="24"/>
          <w:szCs w:val="24"/>
          <w:lang w:val="en-GB"/>
        </w:rPr>
        <w:t xml:space="preserve">And, </w:t>
      </w:r>
      <w:r w:rsidR="00E368EE" w:rsidRPr="00540DE1">
        <w:rPr>
          <w:rFonts w:ascii="Gill Sans MT" w:hAnsi="Gill Sans MT" w:cs="Times New Roman"/>
          <w:sz w:val="24"/>
          <w:szCs w:val="24"/>
          <w:lang w:val="en-GB"/>
        </w:rPr>
        <w:t>importantly,</w:t>
      </w:r>
      <w:r w:rsidR="007219DA" w:rsidRPr="00540DE1">
        <w:rPr>
          <w:rFonts w:ascii="Gill Sans MT" w:hAnsi="Gill Sans MT" w:cs="Times New Roman"/>
          <w:sz w:val="24"/>
          <w:szCs w:val="24"/>
          <w:lang w:val="en-GB"/>
        </w:rPr>
        <w:t xml:space="preserve"> Ayato began interacting with other gay and bi</w:t>
      </w:r>
      <w:r w:rsidR="0031384B" w:rsidRPr="00540DE1">
        <w:rPr>
          <w:rFonts w:ascii="Gill Sans MT" w:hAnsi="Gill Sans MT" w:cs="Times New Roman"/>
          <w:sz w:val="24"/>
          <w:szCs w:val="24"/>
          <w:lang w:val="en-GB"/>
        </w:rPr>
        <w:t>sexual</w:t>
      </w:r>
      <w:r w:rsidR="007219DA" w:rsidRPr="00540DE1">
        <w:rPr>
          <w:rFonts w:ascii="Gill Sans MT" w:hAnsi="Gill Sans MT" w:cs="Times New Roman"/>
          <w:sz w:val="24"/>
          <w:szCs w:val="24"/>
          <w:lang w:val="en-GB"/>
        </w:rPr>
        <w:t xml:space="preserve"> people from junior high school when, even if he had desired to, going </w:t>
      </w:r>
      <w:r w:rsidR="002455D4" w:rsidRPr="00540DE1">
        <w:rPr>
          <w:rFonts w:ascii="Gill Sans MT" w:hAnsi="Gill Sans MT" w:cs="Times New Roman"/>
          <w:sz w:val="24"/>
          <w:szCs w:val="24"/>
          <w:lang w:val="en-GB"/>
        </w:rPr>
        <w:t>to clubs or bars would not have been an option.</w:t>
      </w:r>
    </w:p>
    <w:p w14:paraId="3B22BEED" w14:textId="26629FAE" w:rsidR="00342BCF" w:rsidRPr="00540DE1" w:rsidRDefault="009857E9" w:rsidP="00C62E1D">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Rather th</w:t>
      </w:r>
      <w:r w:rsidR="00DF76DC" w:rsidRPr="00540DE1">
        <w:rPr>
          <w:rFonts w:ascii="Gill Sans MT" w:hAnsi="Gill Sans MT" w:cs="Times New Roman"/>
          <w:sz w:val="24"/>
          <w:szCs w:val="24"/>
          <w:lang w:val="en-GB"/>
        </w:rPr>
        <w:t xml:space="preserve">an denying or resisting the important role digital spaces now </w:t>
      </w:r>
      <w:r w:rsidR="00263C19" w:rsidRPr="00540DE1">
        <w:rPr>
          <w:rFonts w:ascii="Gill Sans MT" w:hAnsi="Gill Sans MT" w:cs="Times New Roman"/>
          <w:sz w:val="24"/>
          <w:szCs w:val="24"/>
          <w:lang w:val="en-GB"/>
        </w:rPr>
        <w:t>play for Japanese youth in creating identity and c</w:t>
      </w:r>
      <w:r w:rsidR="00740956" w:rsidRPr="00540DE1">
        <w:rPr>
          <w:rFonts w:ascii="Gill Sans MT" w:hAnsi="Gill Sans MT" w:cs="Times New Roman"/>
          <w:sz w:val="24"/>
          <w:szCs w:val="24"/>
          <w:lang w:val="en-GB"/>
        </w:rPr>
        <w:t>ultivating community</w:t>
      </w:r>
      <w:r w:rsidR="00263C19" w:rsidRPr="00540DE1">
        <w:rPr>
          <w:rFonts w:ascii="Gill Sans MT" w:hAnsi="Gill Sans MT" w:cs="Times New Roman"/>
          <w:sz w:val="24"/>
          <w:szCs w:val="24"/>
          <w:lang w:val="en-GB"/>
        </w:rPr>
        <w:t xml:space="preserve">, </w:t>
      </w:r>
      <w:r w:rsidR="002311B9" w:rsidRPr="00540DE1">
        <w:rPr>
          <w:rFonts w:ascii="Gill Sans MT" w:hAnsi="Gill Sans MT" w:cs="Times New Roman"/>
          <w:sz w:val="24"/>
          <w:szCs w:val="24"/>
          <w:lang w:val="en-GB"/>
        </w:rPr>
        <w:t xml:space="preserve">grassroots </w:t>
      </w:r>
      <w:r w:rsidR="00CB24A6" w:rsidRPr="00540DE1">
        <w:rPr>
          <w:rFonts w:ascii="Gill Sans MT" w:hAnsi="Gill Sans MT" w:cs="Times New Roman"/>
          <w:sz w:val="24"/>
          <w:szCs w:val="24"/>
          <w:lang w:val="en-GB"/>
        </w:rPr>
        <w:t xml:space="preserve">organisations </w:t>
      </w:r>
      <w:r w:rsidR="00F77192" w:rsidRPr="00540DE1">
        <w:rPr>
          <w:rFonts w:ascii="Gill Sans MT" w:hAnsi="Gill Sans MT" w:cs="Times New Roman"/>
          <w:sz w:val="24"/>
          <w:szCs w:val="24"/>
          <w:lang w:val="en-GB"/>
        </w:rPr>
        <w:t xml:space="preserve">use SNS like Instagram, </w:t>
      </w:r>
      <w:proofErr w:type="gramStart"/>
      <w:r w:rsidR="00F77192" w:rsidRPr="00540DE1">
        <w:rPr>
          <w:rFonts w:ascii="Gill Sans MT" w:hAnsi="Gill Sans MT" w:cs="Times New Roman"/>
          <w:sz w:val="24"/>
          <w:szCs w:val="24"/>
          <w:lang w:val="en-GB"/>
        </w:rPr>
        <w:t>Twitter</w:t>
      </w:r>
      <w:proofErr w:type="gramEnd"/>
      <w:r w:rsidR="00F77192" w:rsidRPr="00540DE1">
        <w:rPr>
          <w:rFonts w:ascii="Gill Sans MT" w:hAnsi="Gill Sans MT" w:cs="Times New Roman"/>
          <w:sz w:val="24"/>
          <w:szCs w:val="24"/>
          <w:lang w:val="en-GB"/>
        </w:rPr>
        <w:t xml:space="preserve"> </w:t>
      </w:r>
      <w:r w:rsidR="00E677C6" w:rsidRPr="00540DE1">
        <w:rPr>
          <w:rFonts w:ascii="Gill Sans MT" w:hAnsi="Gill Sans MT" w:cs="Times New Roman"/>
          <w:sz w:val="24"/>
          <w:szCs w:val="24"/>
          <w:lang w:val="en-GB"/>
        </w:rPr>
        <w:t>and</w:t>
      </w:r>
      <w:r w:rsidR="00F77192" w:rsidRPr="00540DE1">
        <w:rPr>
          <w:rFonts w:ascii="Gill Sans MT" w:hAnsi="Gill Sans MT" w:cs="Times New Roman"/>
          <w:sz w:val="24"/>
          <w:szCs w:val="24"/>
          <w:lang w:val="en-GB"/>
        </w:rPr>
        <w:t xml:space="preserve"> Facebook to encourage discussions of </w:t>
      </w:r>
      <w:r w:rsidR="00740956" w:rsidRPr="00540DE1">
        <w:rPr>
          <w:rFonts w:ascii="Gill Sans MT" w:hAnsi="Gill Sans MT" w:cs="Times New Roman"/>
          <w:sz w:val="24"/>
          <w:szCs w:val="24"/>
          <w:lang w:val="en-GB"/>
        </w:rPr>
        <w:t>gender, sexuality</w:t>
      </w:r>
      <w:r w:rsidR="00EE1038" w:rsidRPr="00540DE1">
        <w:rPr>
          <w:rFonts w:ascii="Gill Sans MT" w:hAnsi="Gill Sans MT" w:cs="Times New Roman"/>
          <w:sz w:val="24"/>
          <w:szCs w:val="24"/>
          <w:lang w:val="en-GB"/>
        </w:rPr>
        <w:t xml:space="preserve">, and </w:t>
      </w:r>
      <w:r w:rsidR="00E3018C" w:rsidRPr="00540DE1">
        <w:rPr>
          <w:rFonts w:ascii="Gill Sans MT" w:hAnsi="Gill Sans MT" w:cs="Times New Roman"/>
          <w:sz w:val="24"/>
          <w:szCs w:val="24"/>
          <w:lang w:val="en-GB"/>
        </w:rPr>
        <w:t>s</w:t>
      </w:r>
      <w:r w:rsidR="002311B9" w:rsidRPr="00540DE1">
        <w:rPr>
          <w:rFonts w:ascii="Gill Sans MT" w:hAnsi="Gill Sans MT" w:cs="Times New Roman"/>
          <w:sz w:val="24"/>
          <w:szCs w:val="24"/>
          <w:lang w:val="en-GB"/>
        </w:rPr>
        <w:t>exual consent.</w:t>
      </w:r>
      <w:r w:rsidR="00452F87" w:rsidRPr="00540DE1">
        <w:rPr>
          <w:rFonts w:ascii="Gill Sans MT" w:hAnsi="Gill Sans MT" w:cs="Times New Roman"/>
          <w:sz w:val="24"/>
          <w:szCs w:val="24"/>
          <w:lang w:val="en-GB"/>
        </w:rPr>
        <w:t xml:space="preserve"> </w:t>
      </w:r>
      <w:r w:rsidR="0090144F" w:rsidRPr="00540DE1">
        <w:rPr>
          <w:rFonts w:ascii="Gill Sans MT" w:hAnsi="Gill Sans MT" w:cs="Times New Roman"/>
          <w:sz w:val="24"/>
          <w:szCs w:val="24"/>
          <w:lang w:val="en-GB"/>
        </w:rPr>
        <w:t>There is clear intention behind these organi</w:t>
      </w:r>
      <w:r w:rsidR="00B37717">
        <w:rPr>
          <w:rFonts w:ascii="Gill Sans MT" w:hAnsi="Gill Sans MT" w:cs="Times New Roman"/>
          <w:sz w:val="24"/>
          <w:szCs w:val="24"/>
          <w:lang w:val="en-GB"/>
        </w:rPr>
        <w:t>s</w:t>
      </w:r>
      <w:r w:rsidR="0090144F" w:rsidRPr="00540DE1">
        <w:rPr>
          <w:rFonts w:ascii="Gill Sans MT" w:hAnsi="Gill Sans MT" w:cs="Times New Roman"/>
          <w:sz w:val="24"/>
          <w:szCs w:val="24"/>
          <w:lang w:val="en-GB"/>
        </w:rPr>
        <w:t>ational posts</w:t>
      </w:r>
      <w:r w:rsidR="00EC6ED1" w:rsidRPr="00540DE1">
        <w:rPr>
          <w:rFonts w:ascii="Gill Sans MT" w:hAnsi="Gill Sans MT" w:cs="Times New Roman"/>
          <w:sz w:val="24"/>
          <w:szCs w:val="24"/>
          <w:lang w:val="en-GB"/>
        </w:rPr>
        <w:t xml:space="preserve">, which </w:t>
      </w:r>
      <w:proofErr w:type="spellStart"/>
      <w:r w:rsidR="00EC6ED1" w:rsidRPr="00540DE1">
        <w:rPr>
          <w:rFonts w:ascii="Gill Sans MT" w:hAnsi="Gill Sans MT" w:cs="Times New Roman"/>
          <w:sz w:val="24"/>
          <w:szCs w:val="24"/>
          <w:lang w:val="en-GB"/>
        </w:rPr>
        <w:t>Toyomi</w:t>
      </w:r>
      <w:proofErr w:type="spellEnd"/>
      <w:r w:rsidR="00EC6ED1" w:rsidRPr="00540DE1">
        <w:rPr>
          <w:rFonts w:ascii="Gill Sans MT" w:hAnsi="Gill Sans MT" w:cs="Times New Roman"/>
          <w:sz w:val="24"/>
          <w:szCs w:val="24"/>
          <w:lang w:val="en-GB"/>
        </w:rPr>
        <w:t xml:space="preserve"> also expressed: </w:t>
      </w:r>
      <w:r w:rsidR="00673C39" w:rsidRPr="00540DE1">
        <w:rPr>
          <w:rFonts w:ascii="Gill Sans MT" w:hAnsi="Gill Sans MT" w:cs="Times New Roman"/>
          <w:sz w:val="24"/>
          <w:szCs w:val="24"/>
          <w:lang w:val="en-GB"/>
        </w:rPr>
        <w:t>‘</w:t>
      </w:r>
      <w:r w:rsidR="00EC6ED1" w:rsidRPr="00540DE1">
        <w:rPr>
          <w:rFonts w:ascii="Gill Sans MT" w:hAnsi="Gill Sans MT" w:cs="Times New Roman"/>
          <w:sz w:val="24"/>
          <w:szCs w:val="24"/>
          <w:lang w:val="en-GB"/>
        </w:rPr>
        <w:t xml:space="preserve">When I post, I am usually hoping to reach out to the students in my university. But at the same time, </w:t>
      </w:r>
      <w:r w:rsidR="00A31F0E" w:rsidRPr="00540DE1">
        <w:rPr>
          <w:rFonts w:ascii="Gill Sans MT" w:hAnsi="Gill Sans MT" w:cs="Times New Roman"/>
          <w:sz w:val="24"/>
          <w:szCs w:val="24"/>
          <w:lang w:val="en-GB"/>
        </w:rPr>
        <w:t>I’m also like, wishing to reach out to those who don’t really know about gender issues.</w:t>
      </w:r>
      <w:r w:rsidR="00673C39" w:rsidRPr="00540DE1">
        <w:rPr>
          <w:rFonts w:ascii="Gill Sans MT" w:hAnsi="Gill Sans MT" w:cs="Times New Roman"/>
          <w:sz w:val="24"/>
          <w:szCs w:val="24"/>
          <w:lang w:val="en-GB"/>
        </w:rPr>
        <w:t>’</w:t>
      </w:r>
      <w:r w:rsidR="00A31F0E" w:rsidRPr="00540DE1">
        <w:rPr>
          <w:rFonts w:ascii="Gill Sans MT" w:hAnsi="Gill Sans MT" w:cs="Times New Roman"/>
          <w:sz w:val="24"/>
          <w:szCs w:val="24"/>
          <w:lang w:val="en-GB"/>
        </w:rPr>
        <w:t xml:space="preserve"> </w:t>
      </w:r>
      <w:r w:rsidR="00267728" w:rsidRPr="00540DE1">
        <w:rPr>
          <w:rFonts w:ascii="Gill Sans MT" w:hAnsi="Gill Sans MT" w:cs="Times New Roman"/>
          <w:sz w:val="24"/>
          <w:szCs w:val="24"/>
          <w:lang w:val="en-GB"/>
        </w:rPr>
        <w:t xml:space="preserve">For an active student team such </w:t>
      </w:r>
      <w:r w:rsidR="00D4637F" w:rsidRPr="00540DE1">
        <w:rPr>
          <w:rFonts w:ascii="Gill Sans MT" w:hAnsi="Gill Sans MT" w:cs="Times New Roman"/>
          <w:sz w:val="24"/>
          <w:szCs w:val="24"/>
          <w:lang w:val="en-GB"/>
        </w:rPr>
        <w:t xml:space="preserve">as at ICU, posting frequently increases engagement and may fulfil the hopes of individuals like </w:t>
      </w:r>
      <w:proofErr w:type="spellStart"/>
      <w:r w:rsidR="00D4637F" w:rsidRPr="00540DE1">
        <w:rPr>
          <w:rFonts w:ascii="Gill Sans MT" w:hAnsi="Gill Sans MT" w:cs="Times New Roman"/>
          <w:sz w:val="24"/>
          <w:szCs w:val="24"/>
          <w:lang w:val="en-GB"/>
        </w:rPr>
        <w:t>Toyomi</w:t>
      </w:r>
      <w:proofErr w:type="spellEnd"/>
      <w:r w:rsidR="00D4637F" w:rsidRPr="00540DE1">
        <w:rPr>
          <w:rFonts w:ascii="Gill Sans MT" w:hAnsi="Gill Sans MT" w:cs="Times New Roman"/>
          <w:sz w:val="24"/>
          <w:szCs w:val="24"/>
          <w:lang w:val="en-GB"/>
        </w:rPr>
        <w:t xml:space="preserve"> who </w:t>
      </w:r>
      <w:r w:rsidR="00D93BE8" w:rsidRPr="00540DE1">
        <w:rPr>
          <w:rFonts w:ascii="Gill Sans MT" w:hAnsi="Gill Sans MT" w:cs="Times New Roman"/>
          <w:sz w:val="24"/>
          <w:szCs w:val="24"/>
          <w:lang w:val="en-GB"/>
        </w:rPr>
        <w:t>would ideally like everyone to have a chance to know more about gender issues.</w:t>
      </w:r>
    </w:p>
    <w:p w14:paraId="7C74AA04" w14:textId="3E12D291" w:rsidR="00342BCF" w:rsidRPr="00540DE1" w:rsidRDefault="00AE73B2" w:rsidP="005B28DA">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For journalists </w:t>
      </w:r>
      <w:r w:rsidR="000C43A9" w:rsidRPr="00540DE1">
        <w:rPr>
          <w:rFonts w:ascii="Gill Sans MT" w:hAnsi="Gill Sans MT" w:cs="Times New Roman"/>
          <w:sz w:val="24"/>
          <w:szCs w:val="24"/>
          <w:lang w:val="en-GB"/>
        </w:rPr>
        <w:t xml:space="preserve">who spurred on the </w:t>
      </w:r>
      <w:r w:rsidR="00295911" w:rsidRPr="00540DE1">
        <w:rPr>
          <w:rFonts w:ascii="Gill Sans MT" w:hAnsi="Gill Sans MT" w:cs="Times New Roman"/>
          <w:sz w:val="24"/>
          <w:szCs w:val="24"/>
          <w:lang w:val="en-GB"/>
        </w:rPr>
        <w:t xml:space="preserve">#MeToo Movement in Japan in 2017 </w:t>
      </w:r>
      <w:r w:rsidRPr="00540DE1">
        <w:rPr>
          <w:rFonts w:ascii="Gill Sans MT" w:hAnsi="Gill Sans MT" w:cs="Times New Roman"/>
          <w:sz w:val="24"/>
          <w:szCs w:val="24"/>
          <w:lang w:val="en-GB"/>
        </w:rPr>
        <w:t xml:space="preserve">like </w:t>
      </w:r>
      <w:proofErr w:type="spellStart"/>
      <w:r w:rsidRPr="00540DE1">
        <w:rPr>
          <w:rFonts w:ascii="Gill Sans MT" w:hAnsi="Gill Sans MT" w:cs="Times New Roman"/>
          <w:sz w:val="24"/>
          <w:szCs w:val="24"/>
          <w:lang w:val="en-GB"/>
        </w:rPr>
        <w:t>Hachu</w:t>
      </w:r>
      <w:proofErr w:type="spellEnd"/>
      <w:r w:rsidR="00295911" w:rsidRPr="00540DE1">
        <w:rPr>
          <w:rFonts w:ascii="Gill Sans MT" w:hAnsi="Gill Sans MT" w:cs="Times New Roman"/>
          <w:sz w:val="24"/>
          <w:szCs w:val="24"/>
          <w:lang w:val="en-GB"/>
        </w:rPr>
        <w:t xml:space="preserve"> and Ito Shiori</w:t>
      </w:r>
      <w:r w:rsidRPr="00540DE1">
        <w:rPr>
          <w:rFonts w:ascii="Gill Sans MT" w:hAnsi="Gill Sans MT" w:cs="Times New Roman"/>
          <w:sz w:val="24"/>
          <w:szCs w:val="24"/>
          <w:lang w:val="en-GB"/>
        </w:rPr>
        <w:t xml:space="preserve">, breaking their silence did start conversations about harassment especially in the fields of advertising, marketing, and news agencies. But whereas media coverage of such cases </w:t>
      </w:r>
      <w:r w:rsidR="00673C39" w:rsidRPr="00540DE1">
        <w:rPr>
          <w:rFonts w:ascii="Gill Sans MT" w:hAnsi="Gill Sans MT" w:cs="Times New Roman"/>
          <w:sz w:val="24"/>
          <w:szCs w:val="24"/>
          <w:lang w:val="en-GB"/>
        </w:rPr>
        <w:t>‘</w:t>
      </w:r>
      <w:r w:rsidRPr="00540DE1">
        <w:rPr>
          <w:rFonts w:ascii="Gill Sans MT" w:hAnsi="Gill Sans MT" w:cs="Times New Roman"/>
          <w:sz w:val="24"/>
          <w:szCs w:val="24"/>
          <w:lang w:val="en-GB"/>
        </w:rPr>
        <w:t>amplified women’s voices and the movement in South Korea</w:t>
      </w:r>
      <w:r w:rsidR="00673C39"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the Japanese media did the exact opposite (</w:t>
      </w:r>
      <w:proofErr w:type="spellStart"/>
      <w:r w:rsidRPr="00540DE1">
        <w:rPr>
          <w:rFonts w:ascii="Gill Sans MT" w:hAnsi="Gill Sans MT" w:cs="Times New Roman"/>
          <w:sz w:val="24"/>
          <w:szCs w:val="24"/>
          <w:lang w:val="en-GB"/>
        </w:rPr>
        <w:t>Hasanuma</w:t>
      </w:r>
      <w:proofErr w:type="spellEnd"/>
      <w:r w:rsidRPr="00540DE1">
        <w:rPr>
          <w:rFonts w:ascii="Gill Sans MT" w:hAnsi="Gill Sans MT" w:cs="Times New Roman"/>
          <w:sz w:val="24"/>
          <w:szCs w:val="24"/>
          <w:lang w:val="en-GB"/>
        </w:rPr>
        <w:t xml:space="preserve">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Shin 2019: 104). Reporters and commentators online engaged in bullying and outright defamation, criticizing victims’ dress and behaviour. In Ito’s case as well, </w:t>
      </w:r>
      <w:r w:rsidR="003A20A1" w:rsidRPr="00540DE1">
        <w:rPr>
          <w:rFonts w:ascii="Gill Sans MT" w:hAnsi="Gill Sans MT" w:cs="Times New Roman"/>
          <w:sz w:val="24"/>
          <w:szCs w:val="24"/>
          <w:lang w:val="en-GB"/>
        </w:rPr>
        <w:t xml:space="preserve">other </w:t>
      </w:r>
      <w:r w:rsidRPr="00540DE1">
        <w:rPr>
          <w:rFonts w:ascii="Gill Sans MT" w:hAnsi="Gill Sans MT" w:cs="Times New Roman"/>
          <w:sz w:val="24"/>
          <w:szCs w:val="24"/>
          <w:lang w:val="en-GB"/>
        </w:rPr>
        <w:t xml:space="preserve">women have been </w:t>
      </w:r>
      <w:r w:rsidR="003A20A1" w:rsidRPr="00540DE1">
        <w:rPr>
          <w:rFonts w:ascii="Gill Sans MT" w:hAnsi="Gill Sans MT" w:cs="Times New Roman"/>
          <w:sz w:val="24"/>
          <w:szCs w:val="24"/>
          <w:lang w:val="en-GB"/>
        </w:rPr>
        <w:t xml:space="preserve">a large </w:t>
      </w:r>
      <w:r w:rsidRPr="00540DE1">
        <w:rPr>
          <w:rFonts w:ascii="Gill Sans MT" w:hAnsi="Gill Sans MT" w:cs="Times New Roman"/>
          <w:sz w:val="24"/>
          <w:szCs w:val="24"/>
          <w:lang w:val="en-GB"/>
        </w:rPr>
        <w:t xml:space="preserve">part of the backlash, putting the burden of responsibility on Ito and women who have experienced similar harassment. </w:t>
      </w:r>
    </w:p>
    <w:p w14:paraId="22F38D43" w14:textId="674B6D34" w:rsidR="00342BCF" w:rsidRPr="00540DE1" w:rsidRDefault="00AE73B2" w:rsidP="005B28DA">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This disturbing narrative of women leading men on was further perpetuated because men are the gatekeepers in the [Japanese] media industry (ibid). Rebranding the movement as #WeToo</w:t>
      </w:r>
      <w:r w:rsidR="003A20A1" w:rsidRPr="00540DE1">
        <w:rPr>
          <w:rFonts w:ascii="Gill Sans MT" w:hAnsi="Gill Sans MT" w:cs="Times New Roman"/>
          <w:sz w:val="24"/>
          <w:szCs w:val="24"/>
          <w:lang w:val="en-GB"/>
        </w:rPr>
        <w:t xml:space="preserve"> or #WithYou</w:t>
      </w:r>
      <w:r w:rsidRPr="00540DE1">
        <w:rPr>
          <w:rFonts w:ascii="Gill Sans MT" w:hAnsi="Gill Sans MT" w:cs="Times New Roman"/>
          <w:sz w:val="24"/>
          <w:szCs w:val="24"/>
          <w:lang w:val="en-GB"/>
        </w:rPr>
        <w:t xml:space="preserve"> has helped the movement’s popularity somewhat, but even the initial outrage at scandals such as the Fukuda incident</w:t>
      </w:r>
      <w:r w:rsidRPr="00540DE1">
        <w:rPr>
          <w:rStyle w:val="FootnoteReference"/>
          <w:rFonts w:ascii="Gill Sans MT" w:hAnsi="Gill Sans MT" w:cs="Times New Roman"/>
          <w:sz w:val="24"/>
          <w:szCs w:val="24"/>
          <w:lang w:val="en-GB"/>
        </w:rPr>
        <w:footnoteReference w:id="9"/>
      </w:r>
      <w:r w:rsidRPr="00540DE1">
        <w:rPr>
          <w:rFonts w:ascii="Gill Sans MT" w:hAnsi="Gill Sans MT" w:cs="Times New Roman"/>
          <w:sz w:val="24"/>
          <w:szCs w:val="24"/>
          <w:lang w:val="en-GB"/>
        </w:rPr>
        <w:t xml:space="preserve"> or the incidents of sexism during the 2020 Tokyo Olympics</w:t>
      </w:r>
      <w:r w:rsidRPr="00540DE1">
        <w:rPr>
          <w:rStyle w:val="FootnoteReference"/>
          <w:rFonts w:ascii="Gill Sans MT" w:hAnsi="Gill Sans MT" w:cs="Times New Roman"/>
          <w:b/>
          <w:bCs/>
          <w:sz w:val="24"/>
          <w:szCs w:val="24"/>
          <w:lang w:val="en-GB"/>
        </w:rPr>
        <w:footnoteReference w:id="10"/>
      </w:r>
      <w:r w:rsidRPr="00540DE1">
        <w:rPr>
          <w:rFonts w:ascii="Gill Sans MT" w:hAnsi="Gill Sans MT" w:cs="Times New Roman"/>
          <w:sz w:val="24"/>
          <w:szCs w:val="24"/>
          <w:lang w:val="en-GB"/>
        </w:rPr>
        <w:t xml:space="preserve"> have difficulty </w:t>
      </w:r>
      <w:r w:rsidR="003A20A1" w:rsidRPr="00540DE1">
        <w:rPr>
          <w:rFonts w:ascii="Gill Sans MT" w:hAnsi="Gill Sans MT" w:cs="Times New Roman"/>
          <w:sz w:val="24"/>
          <w:szCs w:val="24"/>
          <w:lang w:val="en-GB"/>
        </w:rPr>
        <w:t>progressing</w:t>
      </w:r>
      <w:r w:rsidRPr="00540DE1">
        <w:rPr>
          <w:rFonts w:ascii="Gill Sans MT" w:hAnsi="Gill Sans MT" w:cs="Times New Roman"/>
          <w:sz w:val="24"/>
          <w:szCs w:val="24"/>
          <w:lang w:val="en-GB"/>
        </w:rPr>
        <w:t xml:space="preserve"> </w:t>
      </w:r>
      <w:r w:rsidR="003A20A1" w:rsidRPr="00540DE1">
        <w:rPr>
          <w:rFonts w:ascii="Gill Sans MT" w:hAnsi="Gill Sans MT" w:cs="Times New Roman"/>
          <w:sz w:val="24"/>
          <w:szCs w:val="24"/>
          <w:lang w:val="en-GB"/>
        </w:rPr>
        <w:t>to</w:t>
      </w:r>
      <w:r w:rsidRPr="00540DE1">
        <w:rPr>
          <w:rFonts w:ascii="Gill Sans MT" w:hAnsi="Gill Sans MT" w:cs="Times New Roman"/>
          <w:sz w:val="24"/>
          <w:szCs w:val="24"/>
          <w:lang w:val="en-GB"/>
        </w:rPr>
        <w:t xml:space="preserve"> legal change. And in Japan only about 17% of perpetrators are sentenced for rape (ibid: 106). Sexual harassment itself is also not considered a crime but more of a ‘private matter.’ This is reflected in Yahoo news comment forums (Tan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Liu 2022) and in widely read newspapers such as </w:t>
      </w:r>
      <w:r w:rsidRPr="00540DE1">
        <w:rPr>
          <w:rFonts w:ascii="Gill Sans MT" w:hAnsi="Gill Sans MT" w:cs="Times New Roman"/>
          <w:i/>
          <w:iCs/>
          <w:sz w:val="24"/>
          <w:szCs w:val="24"/>
          <w:lang w:val="en-GB"/>
        </w:rPr>
        <w:t xml:space="preserve">The Mainichi </w:t>
      </w:r>
      <w:r w:rsidRPr="00540DE1">
        <w:rPr>
          <w:rFonts w:ascii="Gill Sans MT" w:hAnsi="Gill Sans MT" w:cs="Times New Roman"/>
          <w:sz w:val="24"/>
          <w:szCs w:val="24"/>
          <w:lang w:val="en-GB"/>
        </w:rPr>
        <w:t xml:space="preserve">or </w:t>
      </w:r>
      <w:r w:rsidRPr="00540DE1">
        <w:rPr>
          <w:rFonts w:ascii="Gill Sans MT" w:hAnsi="Gill Sans MT" w:cs="Times New Roman"/>
          <w:i/>
          <w:iCs/>
          <w:sz w:val="24"/>
          <w:szCs w:val="24"/>
          <w:lang w:val="en-GB"/>
        </w:rPr>
        <w:t>The Asahi Shinbun</w:t>
      </w:r>
      <w:r w:rsidRPr="00540DE1">
        <w:rPr>
          <w:rFonts w:ascii="Gill Sans MT" w:hAnsi="Gill Sans MT" w:cs="Times New Roman"/>
          <w:sz w:val="24"/>
          <w:szCs w:val="24"/>
          <w:lang w:val="en-GB"/>
        </w:rPr>
        <w:t xml:space="preserve"> (Zhang et al 2022).</w:t>
      </w:r>
    </w:p>
    <w:p w14:paraId="210293AA" w14:textId="77777777" w:rsidR="00501101" w:rsidRPr="00540DE1" w:rsidRDefault="00AE73B2" w:rsidP="005B28DA">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Neutral or negative reactions to these incidents of harassment often root their arguments in threats to broader social structures, to disrupting peace and perhaps even </w:t>
      </w:r>
      <w:r w:rsidRPr="00540DE1">
        <w:rPr>
          <w:rFonts w:ascii="Gill Sans MT" w:hAnsi="Gill Sans MT" w:cs="Times New Roman"/>
          <w:sz w:val="24"/>
          <w:szCs w:val="24"/>
          <w:lang w:val="en-GB"/>
        </w:rPr>
        <w:lastRenderedPageBreak/>
        <w:t xml:space="preserve">fabricating problems that are best ignored or tolerated. But independence and self-sufficiency rhetoric were and remain difficult to apply in many Japanese contexts. </w:t>
      </w:r>
    </w:p>
    <w:p w14:paraId="24F18826" w14:textId="77777777" w:rsidR="00501101" w:rsidRPr="00540DE1" w:rsidRDefault="00501101" w:rsidP="00FD41C2">
      <w:pPr>
        <w:spacing w:after="0" w:line="276" w:lineRule="auto"/>
        <w:rPr>
          <w:rFonts w:ascii="Gill Sans MT" w:hAnsi="Gill Sans MT" w:cs="Times New Roman"/>
          <w:sz w:val="24"/>
          <w:szCs w:val="24"/>
          <w:lang w:val="en-GB"/>
        </w:rPr>
      </w:pPr>
    </w:p>
    <w:p w14:paraId="4A8E42AF" w14:textId="77777777" w:rsidR="009F104A" w:rsidRPr="00540DE1" w:rsidRDefault="009F104A" w:rsidP="00FD41C2">
      <w:pPr>
        <w:spacing w:after="0" w:line="276" w:lineRule="auto"/>
        <w:rPr>
          <w:rFonts w:ascii="Gill Sans MT" w:hAnsi="Gill Sans MT" w:cs="Times New Roman"/>
          <w:sz w:val="24"/>
          <w:szCs w:val="24"/>
          <w:lang w:val="en-GB"/>
        </w:rPr>
      </w:pPr>
    </w:p>
    <w:p w14:paraId="530CC921" w14:textId="66F7E96A" w:rsidR="00AE73B2" w:rsidRPr="00540DE1" w:rsidRDefault="00AE73B2" w:rsidP="00FD41C2">
      <w:pPr>
        <w:spacing w:after="0" w:line="276" w:lineRule="auto"/>
        <w:rPr>
          <w:rFonts w:ascii="Gill Sans MT" w:hAnsi="Gill Sans MT" w:cs="Times New Roman"/>
          <w:sz w:val="24"/>
          <w:szCs w:val="24"/>
          <w:lang w:val="en-GB"/>
        </w:rPr>
      </w:pPr>
      <w:r w:rsidRPr="00540DE1">
        <w:rPr>
          <w:rFonts w:ascii="Gill Sans MT" w:hAnsi="Gill Sans MT" w:cs="Times New Roman"/>
          <w:b/>
          <w:bCs/>
          <w:sz w:val="28"/>
          <w:szCs w:val="28"/>
          <w:lang w:val="en-GB"/>
        </w:rPr>
        <w:t xml:space="preserve">Embracing </w:t>
      </w:r>
      <w:r w:rsidR="009F104A" w:rsidRPr="00540DE1">
        <w:rPr>
          <w:rFonts w:ascii="Gill Sans MT" w:hAnsi="Gill Sans MT" w:cs="Times New Roman"/>
          <w:b/>
          <w:bCs/>
          <w:sz w:val="28"/>
          <w:szCs w:val="28"/>
          <w:lang w:val="en-GB"/>
        </w:rPr>
        <w:t>u</w:t>
      </w:r>
      <w:r w:rsidRPr="00540DE1">
        <w:rPr>
          <w:rFonts w:ascii="Gill Sans MT" w:hAnsi="Gill Sans MT" w:cs="Times New Roman"/>
          <w:b/>
          <w:bCs/>
          <w:sz w:val="28"/>
          <w:szCs w:val="28"/>
          <w:lang w:val="en-GB"/>
        </w:rPr>
        <w:t>ncertainty</w:t>
      </w:r>
    </w:p>
    <w:p w14:paraId="1424C654" w14:textId="77777777" w:rsidR="009F104A" w:rsidRPr="00540DE1" w:rsidRDefault="009F104A" w:rsidP="00FD41C2">
      <w:pPr>
        <w:spacing w:after="0" w:line="276" w:lineRule="auto"/>
        <w:rPr>
          <w:rFonts w:ascii="Gill Sans MT" w:hAnsi="Gill Sans MT" w:cs="Times New Roman"/>
          <w:sz w:val="24"/>
          <w:szCs w:val="24"/>
          <w:lang w:val="en-GB"/>
        </w:rPr>
      </w:pPr>
    </w:p>
    <w:p w14:paraId="3461A217" w14:textId="4EA11162" w:rsidR="00AE73B2" w:rsidRPr="00540DE1" w:rsidRDefault="00AE73B2" w:rsidP="00810984">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If you mention </w:t>
      </w:r>
      <w:r w:rsidR="00CA1573" w:rsidRPr="00540DE1">
        <w:rPr>
          <w:rFonts w:ascii="Gill Sans MT" w:hAnsi="Gill Sans MT" w:cs="Times New Roman"/>
          <w:sz w:val="24"/>
          <w:szCs w:val="24"/>
          <w:lang w:val="en-GB"/>
        </w:rPr>
        <w:t>‘</w:t>
      </w:r>
      <w:r w:rsidRPr="00540DE1">
        <w:rPr>
          <w:rFonts w:ascii="Gill Sans MT" w:hAnsi="Gill Sans MT" w:cs="Times New Roman"/>
          <w:sz w:val="24"/>
          <w:szCs w:val="24"/>
          <w:lang w:val="en-GB"/>
        </w:rPr>
        <w:t>gender issues</w:t>
      </w:r>
      <w:r w:rsidR="00CA1573" w:rsidRPr="00540DE1">
        <w:rPr>
          <w:rFonts w:ascii="Gill Sans MT" w:hAnsi="Gill Sans MT" w:cs="Times New Roman"/>
          <w:sz w:val="24"/>
          <w:szCs w:val="24"/>
          <w:lang w:val="en-GB"/>
        </w:rPr>
        <w:t>’</w:t>
      </w:r>
      <w:r w:rsidR="00900B6C" w:rsidRPr="00540DE1">
        <w:rPr>
          <w:rFonts w:ascii="Gill Sans MT" w:hAnsi="Gill Sans MT" w:cs="Times New Roman"/>
          <w:sz w:val="24"/>
          <w:szCs w:val="24"/>
          <w:lang w:val="en-GB"/>
        </w:rPr>
        <w:t xml:space="preserve"> in Japan</w:t>
      </w:r>
      <w:r w:rsidRPr="00540DE1">
        <w:rPr>
          <w:rFonts w:ascii="Gill Sans MT" w:hAnsi="Gill Sans MT" w:cs="Times New Roman"/>
          <w:sz w:val="24"/>
          <w:szCs w:val="24"/>
          <w:lang w:val="en-GB"/>
        </w:rPr>
        <w:t>, includ</w:t>
      </w:r>
      <w:r w:rsidR="003F3771" w:rsidRPr="00540DE1">
        <w:rPr>
          <w:rFonts w:ascii="Gill Sans MT" w:hAnsi="Gill Sans MT" w:cs="Times New Roman"/>
          <w:sz w:val="24"/>
          <w:szCs w:val="24"/>
          <w:lang w:val="en-GB"/>
        </w:rPr>
        <w:t xml:space="preserve">ing </w:t>
      </w:r>
      <w:r w:rsidRPr="00540DE1">
        <w:rPr>
          <w:rFonts w:ascii="Gill Sans MT" w:hAnsi="Gill Sans MT" w:cs="Times New Roman"/>
          <w:sz w:val="24"/>
          <w:szCs w:val="24"/>
          <w:lang w:val="en-GB"/>
        </w:rPr>
        <w:t>sexual harassment</w:t>
      </w:r>
      <w:r w:rsidR="00900B6C" w:rsidRPr="00540DE1">
        <w:rPr>
          <w:rFonts w:ascii="Gill Sans MT" w:hAnsi="Gill Sans MT" w:cs="Times New Roman"/>
          <w:sz w:val="24"/>
          <w:szCs w:val="24"/>
          <w:lang w:val="en-GB"/>
        </w:rPr>
        <w:t xml:space="preserve"> (</w:t>
      </w:r>
      <w:proofErr w:type="spellStart"/>
      <w:r w:rsidR="00900B6C" w:rsidRPr="00540DE1">
        <w:rPr>
          <w:rFonts w:ascii="Gill Sans MT" w:hAnsi="Gill Sans MT" w:cs="Times New Roman"/>
          <w:i/>
          <w:iCs/>
          <w:sz w:val="24"/>
          <w:szCs w:val="24"/>
          <w:lang w:val="en-GB"/>
        </w:rPr>
        <w:t>sekuhara</w:t>
      </w:r>
      <w:proofErr w:type="spellEnd"/>
      <w:r w:rsidR="00900B6C" w:rsidRPr="00540DE1">
        <w:rPr>
          <w:rFonts w:ascii="Gill Sans MT" w:hAnsi="Gill Sans MT" w:cs="Times New Roman"/>
          <w:sz w:val="24"/>
          <w:szCs w:val="24"/>
          <w:lang w:val="en-GB"/>
        </w:rPr>
        <w:t>), you</w:t>
      </w:r>
      <w:r w:rsidRPr="00540DE1">
        <w:rPr>
          <w:rFonts w:ascii="Gill Sans MT" w:hAnsi="Gill Sans MT" w:cs="Times New Roman"/>
          <w:sz w:val="24"/>
          <w:szCs w:val="24"/>
          <w:lang w:val="en-GB"/>
        </w:rPr>
        <w:t xml:space="preserve"> </w:t>
      </w:r>
      <w:r w:rsidR="003F3771" w:rsidRPr="00540DE1">
        <w:rPr>
          <w:rFonts w:ascii="Gill Sans MT" w:hAnsi="Gill Sans MT" w:cs="Times New Roman"/>
          <w:sz w:val="24"/>
          <w:szCs w:val="24"/>
          <w:lang w:val="en-GB"/>
        </w:rPr>
        <w:t>might</w:t>
      </w:r>
      <w:r w:rsidRPr="00540DE1">
        <w:rPr>
          <w:rFonts w:ascii="Gill Sans MT" w:hAnsi="Gill Sans MT" w:cs="Times New Roman"/>
          <w:sz w:val="24"/>
          <w:szCs w:val="24"/>
          <w:lang w:val="en-GB"/>
        </w:rPr>
        <w:t xml:space="preserve"> be met with sympathetic sounds of agreement and anecdotes about unwanted groping on trains, bullying in school or work and the like. The responses are uncertain, muddled when it comes to who (or what) is to blame for the commonality of ‘</w:t>
      </w:r>
      <w:proofErr w:type="spellStart"/>
      <w:r w:rsidRPr="00540DE1">
        <w:rPr>
          <w:rFonts w:ascii="Gill Sans MT" w:hAnsi="Gill Sans MT" w:cs="Times New Roman"/>
          <w:i/>
          <w:iCs/>
          <w:sz w:val="24"/>
          <w:szCs w:val="24"/>
          <w:lang w:val="en-GB"/>
        </w:rPr>
        <w:t>sekuhara</w:t>
      </w:r>
      <w:proofErr w:type="spellEnd"/>
      <w:r w:rsidRPr="00540DE1">
        <w:rPr>
          <w:rFonts w:ascii="Gill Sans MT" w:hAnsi="Gill Sans MT" w:cs="Times New Roman"/>
          <w:sz w:val="24"/>
          <w:szCs w:val="24"/>
          <w:lang w:val="en-GB"/>
        </w:rPr>
        <w:t xml:space="preserve">’. </w:t>
      </w:r>
    </w:p>
    <w:p w14:paraId="69BBF266" w14:textId="484E9B8A" w:rsidR="00342BCF"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Some men, both young and old, </w:t>
      </w:r>
      <w:r w:rsidR="003F3771" w:rsidRPr="00540DE1">
        <w:rPr>
          <w:rFonts w:ascii="Gill Sans MT" w:hAnsi="Gill Sans MT" w:cs="Times New Roman"/>
          <w:sz w:val="24"/>
          <w:szCs w:val="24"/>
          <w:lang w:val="en-GB"/>
        </w:rPr>
        <w:t xml:space="preserve">may complain </w:t>
      </w:r>
      <w:r w:rsidRPr="00540DE1">
        <w:rPr>
          <w:rFonts w:ascii="Gill Sans MT" w:hAnsi="Gill Sans MT" w:cs="Times New Roman"/>
          <w:sz w:val="24"/>
          <w:szCs w:val="24"/>
          <w:lang w:val="en-GB"/>
        </w:rPr>
        <w:t>about the need to keep both hands up in the train to avoid being accused of ‘</w:t>
      </w:r>
      <w:proofErr w:type="spellStart"/>
      <w:r w:rsidRPr="00540DE1">
        <w:rPr>
          <w:rFonts w:ascii="Gill Sans MT" w:hAnsi="Gill Sans MT" w:cs="Times New Roman"/>
          <w:i/>
          <w:iCs/>
          <w:sz w:val="24"/>
          <w:szCs w:val="24"/>
          <w:lang w:val="en-GB"/>
        </w:rPr>
        <w:t>chikan</w:t>
      </w:r>
      <w:proofErr w:type="spellEnd"/>
      <w:r w:rsidRPr="00540DE1">
        <w:rPr>
          <w:rFonts w:ascii="Gill Sans MT" w:hAnsi="Gill Sans MT" w:cs="Times New Roman"/>
          <w:sz w:val="24"/>
          <w:szCs w:val="24"/>
          <w:lang w:val="en-GB"/>
        </w:rPr>
        <w:t xml:space="preserve">’ and about the change in times where you can no longer make careless remarks about a female friend or colleague’s physical appearance. They </w:t>
      </w:r>
      <w:r w:rsidR="001E16F0" w:rsidRPr="00540DE1">
        <w:rPr>
          <w:rFonts w:ascii="Gill Sans MT" w:hAnsi="Gill Sans MT" w:cs="Times New Roman"/>
          <w:sz w:val="24"/>
          <w:szCs w:val="24"/>
          <w:lang w:val="en-GB"/>
        </w:rPr>
        <w:t>may</w:t>
      </w:r>
      <w:r w:rsidRPr="00540DE1">
        <w:rPr>
          <w:rFonts w:ascii="Gill Sans MT" w:hAnsi="Gill Sans MT" w:cs="Times New Roman"/>
          <w:sz w:val="24"/>
          <w:szCs w:val="24"/>
          <w:lang w:val="en-GB"/>
        </w:rPr>
        <w:t xml:space="preserve"> victimise themselves with no prompting from</w:t>
      </w:r>
      <w:r w:rsidR="001E16F0"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 xml:space="preserve">their companions. It can swiftly turn into a light-hearted jab at someone’s carelessness rather than a deeper consideration of an existing problem. </w:t>
      </w:r>
    </w:p>
    <w:p w14:paraId="4291B510" w14:textId="7A1D02B6" w:rsidR="00651AD3" w:rsidRPr="00540DE1" w:rsidRDefault="00DA3ED8"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If you call out your co-worker’s misplaced comment or tell your friend that changing their body language on the train to make it a safer environment for </w:t>
      </w:r>
      <w:r w:rsidRPr="00540DE1">
        <w:rPr>
          <w:rFonts w:ascii="Gill Sans MT" w:hAnsi="Gill Sans MT" w:cs="Times New Roman"/>
          <w:i/>
          <w:iCs/>
          <w:sz w:val="24"/>
          <w:szCs w:val="24"/>
          <w:lang w:val="en-GB"/>
        </w:rPr>
        <w:t>everyone</w:t>
      </w:r>
      <w:r w:rsidRPr="00540DE1">
        <w:rPr>
          <w:rFonts w:ascii="Gill Sans MT" w:hAnsi="Gill Sans MT" w:cs="Times New Roman"/>
          <w:sz w:val="24"/>
          <w:szCs w:val="24"/>
          <w:lang w:val="en-GB"/>
        </w:rPr>
        <w:t xml:space="preserve"> is a small sacrifice, then a difficult conversation is initiated</w:t>
      </w:r>
      <w:r w:rsidR="008379D4" w:rsidRPr="00540DE1">
        <w:rPr>
          <w:rFonts w:ascii="Gill Sans MT" w:hAnsi="Gill Sans MT" w:cs="Times New Roman"/>
          <w:sz w:val="24"/>
          <w:szCs w:val="24"/>
          <w:lang w:val="en-GB"/>
        </w:rPr>
        <w:t xml:space="preserve">. This </w:t>
      </w:r>
      <w:r w:rsidRPr="00540DE1">
        <w:rPr>
          <w:rFonts w:ascii="Gill Sans MT" w:hAnsi="Gill Sans MT" w:cs="Times New Roman"/>
          <w:sz w:val="24"/>
          <w:szCs w:val="24"/>
          <w:lang w:val="en-GB"/>
        </w:rPr>
        <w:t>e</w:t>
      </w:r>
      <w:r w:rsidR="008379D4" w:rsidRPr="00540DE1">
        <w:rPr>
          <w:rFonts w:ascii="Gill Sans MT" w:hAnsi="Gill Sans MT" w:cs="Times New Roman"/>
          <w:sz w:val="24"/>
          <w:szCs w:val="24"/>
          <w:lang w:val="en-GB"/>
        </w:rPr>
        <w:t xml:space="preserve">vokes limited but occasionally </w:t>
      </w:r>
      <w:r w:rsidRPr="00540DE1">
        <w:rPr>
          <w:rFonts w:ascii="Gill Sans MT" w:hAnsi="Gill Sans MT" w:cs="Times New Roman"/>
          <w:sz w:val="24"/>
          <w:szCs w:val="24"/>
          <w:lang w:val="en-GB"/>
        </w:rPr>
        <w:t xml:space="preserve">useful </w:t>
      </w:r>
      <w:r w:rsidR="00990096" w:rsidRPr="00540DE1">
        <w:rPr>
          <w:rFonts w:ascii="Gill Sans MT" w:hAnsi="Gill Sans MT" w:cs="Times New Roman"/>
          <w:sz w:val="24"/>
          <w:szCs w:val="24"/>
          <w:lang w:val="en-GB"/>
        </w:rPr>
        <w:t>cultural categories</w:t>
      </w:r>
      <w:r w:rsidRPr="00540DE1">
        <w:rPr>
          <w:rFonts w:ascii="Gill Sans MT" w:hAnsi="Gill Sans MT" w:cs="Times New Roman"/>
          <w:sz w:val="24"/>
          <w:szCs w:val="24"/>
          <w:lang w:val="en-GB"/>
        </w:rPr>
        <w:t xml:space="preserve"> such as </w:t>
      </w:r>
      <w:r w:rsidRPr="00540DE1">
        <w:rPr>
          <w:rFonts w:ascii="Gill Sans MT" w:hAnsi="Gill Sans MT" w:cs="Times New Roman"/>
          <w:i/>
          <w:iCs/>
          <w:sz w:val="24"/>
          <w:szCs w:val="24"/>
          <w:lang w:val="en-GB"/>
        </w:rPr>
        <w:t>soto</w:t>
      </w:r>
      <w:r w:rsidRPr="00540DE1">
        <w:rPr>
          <w:rFonts w:ascii="Gill Sans MT" w:hAnsi="Gill Sans MT" w:cs="Times New Roman"/>
          <w:sz w:val="24"/>
          <w:szCs w:val="24"/>
          <w:lang w:val="en-GB"/>
        </w:rPr>
        <w:t xml:space="preserve"> and </w:t>
      </w:r>
      <w:proofErr w:type="spellStart"/>
      <w:r w:rsidRPr="00540DE1">
        <w:rPr>
          <w:rFonts w:ascii="Gill Sans MT" w:hAnsi="Gill Sans MT" w:cs="Times New Roman"/>
          <w:i/>
          <w:iCs/>
          <w:sz w:val="24"/>
          <w:szCs w:val="24"/>
          <w:lang w:val="en-GB"/>
        </w:rPr>
        <w:t>uchi</w:t>
      </w:r>
      <w:proofErr w:type="spellEnd"/>
      <w:r w:rsidRPr="00540DE1">
        <w:rPr>
          <w:rFonts w:ascii="Gill Sans MT" w:hAnsi="Gill Sans MT" w:cs="Times New Roman"/>
          <w:sz w:val="24"/>
          <w:szCs w:val="24"/>
          <w:lang w:val="en-GB"/>
        </w:rPr>
        <w:t xml:space="preserve"> (outside/inside) or </w:t>
      </w:r>
      <w:proofErr w:type="spellStart"/>
      <w:r w:rsidRPr="00540DE1">
        <w:rPr>
          <w:rFonts w:ascii="Gill Sans MT" w:hAnsi="Gill Sans MT" w:cs="Times New Roman"/>
          <w:i/>
          <w:iCs/>
          <w:sz w:val="24"/>
          <w:szCs w:val="24"/>
          <w:lang w:val="en-GB"/>
        </w:rPr>
        <w:t>kokyuu</w:t>
      </w:r>
      <w:proofErr w:type="spellEnd"/>
      <w:r w:rsidRPr="00540DE1">
        <w:rPr>
          <w:rFonts w:ascii="Gill Sans MT" w:hAnsi="Gill Sans MT" w:cs="Times New Roman"/>
          <w:i/>
          <w:iCs/>
          <w:sz w:val="24"/>
          <w:szCs w:val="24"/>
          <w:lang w:val="en-GB"/>
        </w:rPr>
        <w:t xml:space="preserve"> </w:t>
      </w:r>
      <w:r w:rsidRPr="00540DE1">
        <w:rPr>
          <w:rFonts w:ascii="Gill Sans MT" w:hAnsi="Gill Sans MT" w:cs="Times New Roman"/>
          <w:sz w:val="24"/>
          <w:szCs w:val="24"/>
          <w:lang w:val="en-GB"/>
        </w:rPr>
        <w:t xml:space="preserve">and </w:t>
      </w:r>
      <w:proofErr w:type="spellStart"/>
      <w:r w:rsidRPr="00540DE1">
        <w:rPr>
          <w:rFonts w:ascii="Gill Sans MT" w:hAnsi="Gill Sans MT" w:cs="Times New Roman"/>
          <w:i/>
          <w:iCs/>
          <w:sz w:val="24"/>
          <w:szCs w:val="24"/>
          <w:lang w:val="en-GB"/>
        </w:rPr>
        <w:t>kojin</w:t>
      </w:r>
      <w:proofErr w:type="spellEnd"/>
      <w:r w:rsidRPr="00540DE1">
        <w:rPr>
          <w:rFonts w:ascii="Gill Sans MT" w:hAnsi="Gill Sans MT" w:cs="Times New Roman"/>
          <w:sz w:val="24"/>
          <w:szCs w:val="24"/>
          <w:lang w:val="en-GB"/>
        </w:rPr>
        <w:t xml:space="preserve"> (public/private). </w:t>
      </w:r>
      <w:r w:rsidR="00F77A5B" w:rsidRPr="00540DE1">
        <w:rPr>
          <w:rFonts w:ascii="Gill Sans MT" w:hAnsi="Gill Sans MT" w:cs="Times New Roman"/>
          <w:sz w:val="24"/>
          <w:szCs w:val="24"/>
          <w:lang w:val="en-GB"/>
        </w:rPr>
        <w:t>Talking about sexual harassment</w:t>
      </w:r>
      <w:r w:rsidR="00A00765" w:rsidRPr="00540DE1">
        <w:rPr>
          <w:rFonts w:ascii="Gill Sans MT" w:hAnsi="Gill Sans MT" w:cs="Times New Roman"/>
          <w:sz w:val="24"/>
          <w:szCs w:val="24"/>
          <w:lang w:val="en-GB"/>
        </w:rPr>
        <w:t>, or even about sexual consent,</w:t>
      </w:r>
      <w:r w:rsidRPr="00540DE1">
        <w:rPr>
          <w:rFonts w:ascii="Gill Sans MT" w:hAnsi="Gill Sans MT" w:cs="Times New Roman"/>
          <w:sz w:val="24"/>
          <w:szCs w:val="24"/>
          <w:lang w:val="en-GB"/>
        </w:rPr>
        <w:t xml:space="preserve"> always elicits </w:t>
      </w:r>
      <w:r w:rsidRPr="00540DE1">
        <w:rPr>
          <w:rFonts w:ascii="Gill Sans MT" w:hAnsi="Gill Sans MT" w:cs="Times New Roman"/>
          <w:i/>
          <w:iCs/>
          <w:sz w:val="24"/>
          <w:szCs w:val="24"/>
          <w:lang w:val="en-GB"/>
        </w:rPr>
        <w:t>some</w:t>
      </w:r>
      <w:r w:rsidRPr="00540DE1">
        <w:rPr>
          <w:rFonts w:ascii="Gill Sans MT" w:hAnsi="Gill Sans MT" w:cs="Times New Roman"/>
          <w:sz w:val="24"/>
          <w:szCs w:val="24"/>
          <w:lang w:val="en-GB"/>
        </w:rPr>
        <w:t xml:space="preserve"> reaction</w:t>
      </w:r>
      <w:r w:rsidR="00A00765" w:rsidRPr="00540DE1">
        <w:rPr>
          <w:rFonts w:ascii="Gill Sans MT" w:hAnsi="Gill Sans MT" w:cs="Times New Roman"/>
          <w:sz w:val="24"/>
          <w:szCs w:val="24"/>
          <w:lang w:val="en-GB"/>
        </w:rPr>
        <w:t xml:space="preserve">. </w:t>
      </w:r>
      <w:r w:rsidR="00F77A5B" w:rsidRPr="00540DE1">
        <w:rPr>
          <w:rFonts w:ascii="Gill Sans MT" w:hAnsi="Gill Sans MT" w:cs="Times New Roman"/>
          <w:sz w:val="24"/>
          <w:szCs w:val="24"/>
          <w:lang w:val="en-GB"/>
        </w:rPr>
        <w:t xml:space="preserve">But to </w:t>
      </w:r>
      <w:r w:rsidR="00A00765" w:rsidRPr="00540DE1">
        <w:rPr>
          <w:rFonts w:ascii="Gill Sans MT" w:hAnsi="Gill Sans MT" w:cs="Times New Roman"/>
          <w:sz w:val="24"/>
          <w:szCs w:val="24"/>
          <w:lang w:val="en-GB"/>
        </w:rPr>
        <w:t xml:space="preserve">talk more deeply and freely, </w:t>
      </w:r>
      <w:r w:rsidRPr="00540DE1">
        <w:rPr>
          <w:rFonts w:ascii="Gill Sans MT" w:hAnsi="Gill Sans MT" w:cs="Times New Roman"/>
          <w:sz w:val="24"/>
          <w:szCs w:val="24"/>
          <w:lang w:val="en-GB"/>
        </w:rPr>
        <w:t>an individual must find the right place, the right community to have this conversation. They move from the outside (</w:t>
      </w:r>
      <w:r w:rsidRPr="00540DE1">
        <w:rPr>
          <w:rFonts w:ascii="Gill Sans MT" w:hAnsi="Gill Sans MT" w:cs="Times New Roman"/>
          <w:i/>
          <w:iCs/>
          <w:sz w:val="24"/>
          <w:szCs w:val="24"/>
          <w:lang w:val="en-GB"/>
        </w:rPr>
        <w:t>soto</w:t>
      </w:r>
      <w:r w:rsidRPr="00540DE1">
        <w:rPr>
          <w:rFonts w:ascii="Gill Sans MT" w:hAnsi="Gill Sans MT" w:cs="Times New Roman"/>
          <w:sz w:val="24"/>
          <w:szCs w:val="24"/>
          <w:lang w:val="en-GB"/>
        </w:rPr>
        <w:t>) to the inside (</w:t>
      </w:r>
      <w:proofErr w:type="spellStart"/>
      <w:r w:rsidRPr="00540DE1">
        <w:rPr>
          <w:rFonts w:ascii="Gill Sans MT" w:hAnsi="Gill Sans MT" w:cs="Times New Roman"/>
          <w:i/>
          <w:iCs/>
          <w:sz w:val="24"/>
          <w:szCs w:val="24"/>
          <w:lang w:val="en-GB"/>
        </w:rPr>
        <w:t>uchi</w:t>
      </w:r>
      <w:proofErr w:type="spellEnd"/>
      <w:r w:rsidRPr="00540DE1">
        <w:rPr>
          <w:rFonts w:ascii="Gill Sans MT" w:hAnsi="Gill Sans MT" w:cs="Times New Roman"/>
          <w:sz w:val="24"/>
          <w:szCs w:val="24"/>
          <w:lang w:val="en-GB"/>
        </w:rPr>
        <w:t xml:space="preserve">). They work to find a group of people who views and questions the world the way they do. </w:t>
      </w:r>
    </w:p>
    <w:p w14:paraId="5238EFF1" w14:textId="50A3CF6A" w:rsidR="00AE73B2" w:rsidRPr="00540DE1" w:rsidRDefault="00101DCB"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Admitting</w:t>
      </w:r>
      <w:r w:rsidR="00AE73B2"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this casual sexism</w:t>
      </w:r>
      <w:r w:rsidR="00AE73B2" w:rsidRPr="00540DE1">
        <w:rPr>
          <w:rFonts w:ascii="Gill Sans MT" w:hAnsi="Gill Sans MT" w:cs="Times New Roman"/>
          <w:sz w:val="24"/>
          <w:szCs w:val="24"/>
          <w:lang w:val="en-GB"/>
        </w:rPr>
        <w:t xml:space="preserve"> is a problem</w:t>
      </w:r>
      <w:r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is part of the issue.</w:t>
      </w:r>
      <w:r w:rsidR="00CB089A" w:rsidRPr="00540DE1">
        <w:rPr>
          <w:rFonts w:ascii="Gill Sans MT" w:hAnsi="Gill Sans MT" w:cs="Times New Roman"/>
          <w:sz w:val="24"/>
          <w:szCs w:val="24"/>
          <w:lang w:val="en-GB"/>
        </w:rPr>
        <w:t xml:space="preserve"> In</w:t>
      </w:r>
      <w:r w:rsidR="00A07A3B" w:rsidRPr="00540DE1">
        <w:rPr>
          <w:rFonts w:ascii="Gill Sans MT" w:hAnsi="Gill Sans MT" w:cs="Times New Roman"/>
          <w:sz w:val="24"/>
          <w:szCs w:val="24"/>
          <w:lang w:val="en-GB"/>
        </w:rPr>
        <w:t xml:space="preserve"> separate conversations both </w:t>
      </w:r>
      <w:proofErr w:type="spellStart"/>
      <w:r w:rsidR="00A07A3B" w:rsidRPr="00540DE1">
        <w:rPr>
          <w:rFonts w:ascii="Gill Sans MT" w:hAnsi="Gill Sans MT" w:cs="Times New Roman"/>
          <w:sz w:val="24"/>
          <w:szCs w:val="24"/>
          <w:lang w:val="en-GB"/>
        </w:rPr>
        <w:t>Toyomi</w:t>
      </w:r>
      <w:proofErr w:type="spellEnd"/>
      <w:r w:rsidR="00A07A3B" w:rsidRPr="00540DE1">
        <w:rPr>
          <w:rFonts w:ascii="Gill Sans MT" w:hAnsi="Gill Sans MT" w:cs="Times New Roman"/>
          <w:sz w:val="24"/>
          <w:szCs w:val="24"/>
          <w:lang w:val="en-GB"/>
        </w:rPr>
        <w:t xml:space="preserve"> and Ayato</w:t>
      </w:r>
      <w:r w:rsidR="00E65B4B" w:rsidRPr="00540DE1">
        <w:rPr>
          <w:rFonts w:ascii="Gill Sans MT" w:hAnsi="Gill Sans MT" w:cs="Times New Roman"/>
          <w:sz w:val="24"/>
          <w:szCs w:val="24"/>
          <w:lang w:val="en-GB"/>
        </w:rPr>
        <w:t xml:space="preserve"> raised similar points about </w:t>
      </w:r>
      <w:r w:rsidR="00EE5504" w:rsidRPr="00540DE1">
        <w:rPr>
          <w:rFonts w:ascii="Gill Sans MT" w:hAnsi="Gill Sans MT" w:cs="Times New Roman"/>
          <w:sz w:val="24"/>
          <w:szCs w:val="24"/>
          <w:lang w:val="en-GB"/>
        </w:rPr>
        <w:t>lack of</w:t>
      </w:r>
      <w:r w:rsidR="00E65B4B" w:rsidRPr="00540DE1">
        <w:rPr>
          <w:rFonts w:ascii="Gill Sans MT" w:hAnsi="Gill Sans MT" w:cs="Times New Roman"/>
          <w:sz w:val="24"/>
          <w:szCs w:val="24"/>
          <w:lang w:val="en-GB"/>
        </w:rPr>
        <w:t xml:space="preserve"> awareness—a point which organisations </w:t>
      </w:r>
      <w:r w:rsidR="00114BAF" w:rsidRPr="00540DE1">
        <w:rPr>
          <w:rFonts w:ascii="Gill Sans MT" w:hAnsi="Gill Sans MT" w:cs="Times New Roman"/>
          <w:sz w:val="24"/>
          <w:szCs w:val="24"/>
          <w:lang w:val="en-GB"/>
        </w:rPr>
        <w:t xml:space="preserve">often attribute to </w:t>
      </w:r>
      <w:r w:rsidR="00EE5504" w:rsidRPr="00540DE1">
        <w:rPr>
          <w:rFonts w:ascii="Gill Sans MT" w:hAnsi="Gill Sans MT" w:cs="Times New Roman"/>
          <w:sz w:val="24"/>
          <w:szCs w:val="24"/>
          <w:lang w:val="en-GB"/>
        </w:rPr>
        <w:t>in</w:t>
      </w:r>
      <w:r w:rsidR="00114BAF" w:rsidRPr="00540DE1">
        <w:rPr>
          <w:rFonts w:ascii="Gill Sans MT" w:hAnsi="Gill Sans MT" w:cs="Times New Roman"/>
          <w:sz w:val="24"/>
          <w:szCs w:val="24"/>
          <w:lang w:val="en-GB"/>
        </w:rPr>
        <w:t>sufficient education</w:t>
      </w:r>
      <w:r w:rsidR="008C40C7" w:rsidRPr="00540DE1">
        <w:rPr>
          <w:rFonts w:ascii="Gill Sans MT" w:hAnsi="Gill Sans MT" w:cs="Times New Roman"/>
          <w:sz w:val="24"/>
          <w:szCs w:val="24"/>
          <w:lang w:val="en-GB"/>
        </w:rPr>
        <w:t xml:space="preserve"> </w:t>
      </w:r>
      <w:r w:rsidR="00114BAF" w:rsidRPr="00540DE1">
        <w:rPr>
          <w:rFonts w:ascii="Gill Sans MT" w:hAnsi="Gill Sans MT" w:cs="Times New Roman"/>
          <w:sz w:val="24"/>
          <w:szCs w:val="24"/>
          <w:lang w:val="en-GB"/>
        </w:rPr>
        <w:t xml:space="preserve">about </w:t>
      </w:r>
      <w:r w:rsidR="008C40C7" w:rsidRPr="00540DE1">
        <w:rPr>
          <w:rFonts w:ascii="Gill Sans MT" w:hAnsi="Gill Sans MT" w:cs="Times New Roman"/>
          <w:sz w:val="24"/>
          <w:szCs w:val="24"/>
          <w:lang w:val="en-GB"/>
        </w:rPr>
        <w:t>gender and sexuality</w:t>
      </w:r>
      <w:r w:rsidR="00EE5504" w:rsidRPr="00540DE1">
        <w:rPr>
          <w:rFonts w:ascii="Gill Sans MT" w:hAnsi="Gill Sans MT" w:cs="Times New Roman"/>
          <w:sz w:val="24"/>
          <w:szCs w:val="24"/>
          <w:lang w:val="en-GB"/>
        </w:rPr>
        <w:t xml:space="preserve"> in schools</w:t>
      </w:r>
      <w:r w:rsidR="008C40C7" w:rsidRPr="00540DE1">
        <w:rPr>
          <w:rFonts w:ascii="Gill Sans MT" w:hAnsi="Gill Sans MT" w:cs="Times New Roman"/>
          <w:sz w:val="24"/>
          <w:szCs w:val="24"/>
          <w:lang w:val="en-GB"/>
        </w:rPr>
        <w:t>.</w:t>
      </w:r>
      <w:r w:rsidR="00D93BE8" w:rsidRPr="00540DE1">
        <w:rPr>
          <w:rFonts w:ascii="Gill Sans MT" w:hAnsi="Gill Sans MT" w:cs="Times New Roman"/>
          <w:sz w:val="24"/>
          <w:szCs w:val="24"/>
          <w:lang w:val="en-GB"/>
        </w:rPr>
        <w:t xml:space="preserve"> </w:t>
      </w:r>
      <w:r w:rsidR="000B6799" w:rsidRPr="00540DE1">
        <w:rPr>
          <w:rFonts w:ascii="Gill Sans MT" w:hAnsi="Gill Sans MT" w:cs="Times New Roman"/>
          <w:sz w:val="24"/>
          <w:szCs w:val="24"/>
          <w:lang w:val="en-GB"/>
        </w:rPr>
        <w:t>For Ayato, there were strong distinctions between the attitudes of</w:t>
      </w:r>
      <w:r w:rsidR="00170DF3" w:rsidRPr="00540DE1">
        <w:rPr>
          <w:rFonts w:ascii="Gill Sans MT" w:hAnsi="Gill Sans MT" w:cs="Times New Roman"/>
          <w:sz w:val="24"/>
          <w:szCs w:val="24"/>
          <w:lang w:val="en-GB"/>
        </w:rPr>
        <w:t xml:space="preserve"> his peers </w:t>
      </w:r>
      <w:r w:rsidR="00EE5504" w:rsidRPr="00540DE1">
        <w:rPr>
          <w:rFonts w:ascii="Gill Sans MT" w:hAnsi="Gill Sans MT" w:cs="Times New Roman"/>
          <w:sz w:val="24"/>
          <w:szCs w:val="24"/>
          <w:lang w:val="en-GB"/>
        </w:rPr>
        <w:t xml:space="preserve">at his </w:t>
      </w:r>
      <w:r w:rsidR="00170DF3" w:rsidRPr="00540DE1">
        <w:rPr>
          <w:rFonts w:ascii="Gill Sans MT" w:hAnsi="Gill Sans MT" w:cs="Times New Roman"/>
          <w:sz w:val="24"/>
          <w:szCs w:val="24"/>
          <w:lang w:val="en-GB"/>
        </w:rPr>
        <w:t xml:space="preserve">junior high school who he believed might make </w:t>
      </w:r>
      <w:r w:rsidR="007F44FC" w:rsidRPr="00540DE1">
        <w:rPr>
          <w:rFonts w:ascii="Gill Sans MT" w:hAnsi="Gill Sans MT" w:cs="Times New Roman"/>
          <w:sz w:val="24"/>
          <w:szCs w:val="24"/>
          <w:lang w:val="en-GB"/>
        </w:rPr>
        <w:t xml:space="preserve">hurtful comments if he came out as LGBTQ+ and the welcoming spaces he found when he moved to Tokyo for university. </w:t>
      </w:r>
      <w:r w:rsidR="007D0278" w:rsidRPr="00540DE1">
        <w:rPr>
          <w:rFonts w:ascii="Gill Sans MT" w:hAnsi="Gill Sans MT" w:cs="Times New Roman"/>
          <w:sz w:val="24"/>
          <w:szCs w:val="24"/>
          <w:lang w:val="en-GB"/>
        </w:rPr>
        <w:t xml:space="preserve">These were not necessarily LGBTQ+ communities but </w:t>
      </w:r>
      <w:r w:rsidR="004143E6" w:rsidRPr="00540DE1">
        <w:rPr>
          <w:rFonts w:ascii="Gill Sans MT" w:hAnsi="Gill Sans MT" w:cs="Times New Roman"/>
          <w:sz w:val="24"/>
          <w:szCs w:val="24"/>
          <w:lang w:val="en-GB"/>
        </w:rPr>
        <w:t>spaces and people</w:t>
      </w:r>
      <w:r w:rsidR="00136CFD" w:rsidRPr="00540DE1">
        <w:rPr>
          <w:rFonts w:ascii="Gill Sans MT" w:hAnsi="Gill Sans MT" w:cs="Times New Roman"/>
          <w:sz w:val="24"/>
          <w:szCs w:val="24"/>
          <w:lang w:val="en-GB"/>
        </w:rPr>
        <w:t xml:space="preserve"> which made him feel that: </w:t>
      </w:r>
      <w:r w:rsidR="006A5AEC" w:rsidRPr="00540DE1">
        <w:rPr>
          <w:rFonts w:ascii="Gill Sans MT" w:hAnsi="Gill Sans MT" w:cs="Times New Roman"/>
          <w:i/>
          <w:iCs/>
          <w:sz w:val="24"/>
          <w:szCs w:val="24"/>
          <w:lang w:val="en-GB"/>
        </w:rPr>
        <w:t>‘</w:t>
      </w:r>
      <w:r w:rsidR="00136CFD" w:rsidRPr="00540DE1">
        <w:rPr>
          <w:rFonts w:ascii="Gill Sans MT" w:hAnsi="Gill Sans MT" w:cs="Times New Roman"/>
          <w:i/>
          <w:iCs/>
          <w:sz w:val="24"/>
          <w:szCs w:val="24"/>
          <w:lang w:val="en-GB"/>
        </w:rPr>
        <w:t>Oh, I don’t need to have</w:t>
      </w:r>
      <w:r w:rsidR="00EE5504" w:rsidRPr="00540DE1">
        <w:rPr>
          <w:rFonts w:ascii="Gill Sans MT" w:hAnsi="Gill Sans MT" w:cs="Times New Roman"/>
          <w:i/>
          <w:iCs/>
          <w:sz w:val="24"/>
          <w:szCs w:val="24"/>
          <w:lang w:val="en-GB"/>
        </w:rPr>
        <w:t>,</w:t>
      </w:r>
      <w:r w:rsidR="00136CFD" w:rsidRPr="00540DE1">
        <w:rPr>
          <w:rFonts w:ascii="Gill Sans MT" w:hAnsi="Gill Sans MT" w:cs="Times New Roman"/>
          <w:i/>
          <w:iCs/>
          <w:sz w:val="24"/>
          <w:szCs w:val="24"/>
          <w:lang w:val="en-GB"/>
        </w:rPr>
        <w:t xml:space="preserve"> you know, Twitter or digital spaces. Because I have these physical </w:t>
      </w:r>
      <w:r w:rsidR="00174533" w:rsidRPr="00540DE1">
        <w:rPr>
          <w:rFonts w:ascii="Gill Sans MT" w:hAnsi="Gill Sans MT" w:cs="Times New Roman"/>
          <w:i/>
          <w:iCs/>
          <w:sz w:val="24"/>
          <w:szCs w:val="24"/>
          <w:lang w:val="en-GB"/>
        </w:rPr>
        <w:t>spaces in which people can accept me as well.</w:t>
      </w:r>
      <w:r w:rsidR="006A5AEC" w:rsidRPr="00540DE1">
        <w:rPr>
          <w:rFonts w:ascii="Gill Sans MT" w:hAnsi="Gill Sans MT" w:cs="Times New Roman"/>
          <w:i/>
          <w:iCs/>
          <w:sz w:val="24"/>
          <w:szCs w:val="24"/>
          <w:lang w:val="en-GB"/>
        </w:rPr>
        <w:t>’</w:t>
      </w:r>
      <w:r w:rsidR="00174533" w:rsidRPr="00540DE1">
        <w:rPr>
          <w:rFonts w:ascii="Gill Sans MT" w:hAnsi="Gill Sans MT" w:cs="Times New Roman"/>
          <w:sz w:val="24"/>
          <w:szCs w:val="24"/>
          <w:lang w:val="en-GB"/>
        </w:rPr>
        <w:t xml:space="preserve"> </w:t>
      </w:r>
      <w:proofErr w:type="spellStart"/>
      <w:r w:rsidR="00F91B17" w:rsidRPr="00540DE1">
        <w:rPr>
          <w:rFonts w:ascii="Gill Sans MT" w:hAnsi="Gill Sans MT" w:cs="Times New Roman"/>
          <w:sz w:val="24"/>
          <w:szCs w:val="24"/>
          <w:lang w:val="en-GB"/>
        </w:rPr>
        <w:t>Toyomi</w:t>
      </w:r>
      <w:proofErr w:type="spellEnd"/>
      <w:r w:rsidR="00F91B17" w:rsidRPr="00540DE1">
        <w:rPr>
          <w:rFonts w:ascii="Gill Sans MT" w:hAnsi="Gill Sans MT" w:cs="Times New Roman"/>
          <w:sz w:val="24"/>
          <w:szCs w:val="24"/>
          <w:lang w:val="en-GB"/>
        </w:rPr>
        <w:t xml:space="preserve"> earlier observed the exclusion of gay men from perceptions of masculinity among </w:t>
      </w:r>
      <w:r w:rsidR="006E6F2F" w:rsidRPr="00540DE1">
        <w:rPr>
          <w:rFonts w:ascii="Gill Sans MT" w:hAnsi="Gill Sans MT" w:cs="Times New Roman"/>
          <w:sz w:val="24"/>
          <w:szCs w:val="24"/>
          <w:lang w:val="en-GB"/>
        </w:rPr>
        <w:t xml:space="preserve">male university students, but also </w:t>
      </w:r>
      <w:r w:rsidR="00590581" w:rsidRPr="00540DE1">
        <w:rPr>
          <w:rFonts w:ascii="Gill Sans MT" w:hAnsi="Gill Sans MT" w:cs="Times New Roman"/>
          <w:sz w:val="24"/>
          <w:szCs w:val="24"/>
          <w:lang w:val="en-GB"/>
        </w:rPr>
        <w:t xml:space="preserve">described the struggle with masculinity as one tinged with </w:t>
      </w:r>
      <w:r w:rsidR="00C4451D" w:rsidRPr="00540DE1">
        <w:rPr>
          <w:rFonts w:ascii="Gill Sans MT" w:hAnsi="Gill Sans MT" w:cs="Times New Roman"/>
          <w:sz w:val="24"/>
          <w:szCs w:val="24"/>
          <w:lang w:val="en-GB"/>
        </w:rPr>
        <w:t xml:space="preserve">confusion and fear. </w:t>
      </w:r>
      <w:r w:rsidR="002E0EF4" w:rsidRPr="00540DE1">
        <w:rPr>
          <w:rFonts w:ascii="Gill Sans MT" w:hAnsi="Gill Sans MT" w:cs="Times New Roman"/>
          <w:sz w:val="24"/>
          <w:szCs w:val="24"/>
          <w:lang w:val="en-GB"/>
        </w:rPr>
        <w:t>He explained that such images of</w:t>
      </w:r>
      <w:r w:rsidR="003808F7" w:rsidRPr="00540DE1">
        <w:rPr>
          <w:rFonts w:ascii="Gill Sans MT" w:hAnsi="Gill Sans MT" w:cs="Times New Roman"/>
          <w:sz w:val="24"/>
          <w:szCs w:val="24"/>
          <w:lang w:val="en-GB"/>
        </w:rPr>
        <w:t xml:space="preserve">, for example, a masculine man who has sex with women, </w:t>
      </w:r>
      <w:r w:rsidR="006A5AEC" w:rsidRPr="00540DE1">
        <w:rPr>
          <w:rFonts w:ascii="Gill Sans MT" w:hAnsi="Gill Sans MT" w:cs="Times New Roman"/>
          <w:sz w:val="24"/>
          <w:szCs w:val="24"/>
          <w:lang w:val="en-GB"/>
        </w:rPr>
        <w:t>‘</w:t>
      </w:r>
      <w:r w:rsidR="003808F7" w:rsidRPr="00540DE1">
        <w:rPr>
          <w:rFonts w:ascii="Gill Sans MT" w:hAnsi="Gill Sans MT" w:cs="Times New Roman"/>
          <w:i/>
          <w:iCs/>
          <w:sz w:val="24"/>
          <w:szCs w:val="24"/>
          <w:lang w:val="en-GB"/>
        </w:rPr>
        <w:t xml:space="preserve">puts pressure on men and they feel </w:t>
      </w:r>
      <w:r w:rsidR="00DA3ED8" w:rsidRPr="00540DE1">
        <w:rPr>
          <w:rFonts w:ascii="Gill Sans MT" w:hAnsi="Gill Sans MT" w:cs="Times New Roman"/>
          <w:i/>
          <w:iCs/>
          <w:sz w:val="24"/>
          <w:szCs w:val="24"/>
          <w:lang w:val="en-GB"/>
        </w:rPr>
        <w:t>uncomfortable,</w:t>
      </w:r>
      <w:r w:rsidR="003808F7" w:rsidRPr="00540DE1">
        <w:rPr>
          <w:rFonts w:ascii="Gill Sans MT" w:hAnsi="Gill Sans MT" w:cs="Times New Roman"/>
          <w:i/>
          <w:iCs/>
          <w:sz w:val="24"/>
          <w:szCs w:val="24"/>
          <w:lang w:val="en-GB"/>
        </w:rPr>
        <w:t xml:space="preserve"> but they don’t know why</w:t>
      </w:r>
      <w:r w:rsidR="00DA3ED8" w:rsidRPr="00540DE1">
        <w:rPr>
          <w:rFonts w:ascii="Gill Sans MT" w:hAnsi="Gill Sans MT" w:cs="Times New Roman"/>
          <w:i/>
          <w:iCs/>
          <w:sz w:val="24"/>
          <w:szCs w:val="24"/>
          <w:lang w:val="en-GB"/>
        </w:rPr>
        <w:t>.</w:t>
      </w:r>
      <w:r w:rsidR="006A5AEC" w:rsidRPr="00540DE1">
        <w:rPr>
          <w:rFonts w:ascii="Gill Sans MT" w:hAnsi="Gill Sans MT" w:cs="Times New Roman"/>
          <w:i/>
          <w:iCs/>
          <w:sz w:val="24"/>
          <w:szCs w:val="24"/>
          <w:lang w:val="en-GB"/>
        </w:rPr>
        <w:t>’</w:t>
      </w:r>
      <w:r w:rsidR="00DA3ED8" w:rsidRPr="00540DE1">
        <w:rPr>
          <w:rFonts w:ascii="Gill Sans MT" w:hAnsi="Gill Sans MT" w:cs="Times New Roman"/>
          <w:sz w:val="24"/>
          <w:szCs w:val="24"/>
          <w:lang w:val="en-GB"/>
        </w:rPr>
        <w:t xml:space="preserve"> Difficulty in understanding the reason, to </w:t>
      </w:r>
      <w:proofErr w:type="spellStart"/>
      <w:r w:rsidR="00DA3ED8" w:rsidRPr="00540DE1">
        <w:rPr>
          <w:rFonts w:ascii="Gill Sans MT" w:hAnsi="Gill Sans MT" w:cs="Times New Roman"/>
          <w:sz w:val="24"/>
          <w:szCs w:val="24"/>
          <w:lang w:val="en-GB"/>
        </w:rPr>
        <w:t>Toyomi</w:t>
      </w:r>
      <w:proofErr w:type="spellEnd"/>
      <w:r w:rsidR="00DA3ED8" w:rsidRPr="00540DE1">
        <w:rPr>
          <w:rFonts w:ascii="Gill Sans MT" w:hAnsi="Gill Sans MT" w:cs="Times New Roman"/>
          <w:sz w:val="24"/>
          <w:szCs w:val="24"/>
          <w:lang w:val="en-GB"/>
        </w:rPr>
        <w:t>, meant that they defaulted to more toxic modes of behaviour which they didn’t know how to fix.</w:t>
      </w:r>
      <w:r w:rsidR="00B441FD">
        <w:rPr>
          <w:rFonts w:ascii="Gill Sans MT" w:hAnsi="Gill Sans MT" w:cs="Times New Roman"/>
          <w:sz w:val="24"/>
          <w:szCs w:val="24"/>
          <w:lang w:val="en-GB"/>
        </w:rPr>
        <w:t xml:space="preserve"> </w:t>
      </w:r>
      <w:proofErr w:type="gramStart"/>
      <w:r w:rsidR="00044FCB" w:rsidRPr="00540DE1">
        <w:rPr>
          <w:rFonts w:ascii="Gill Sans MT" w:hAnsi="Gill Sans MT" w:cs="Times New Roman"/>
          <w:sz w:val="24"/>
          <w:szCs w:val="24"/>
          <w:lang w:val="en-GB"/>
        </w:rPr>
        <w:t>When</w:t>
      </w:r>
      <w:proofErr w:type="gramEnd"/>
      <w:r w:rsidR="00044FCB" w:rsidRPr="00540DE1">
        <w:rPr>
          <w:rFonts w:ascii="Gill Sans MT" w:hAnsi="Gill Sans MT" w:cs="Times New Roman"/>
          <w:sz w:val="24"/>
          <w:szCs w:val="24"/>
          <w:lang w:val="en-GB"/>
        </w:rPr>
        <w:t xml:space="preserve"> these discussions continue, the communities which facilitate them cultivate the active sense of presence which Vizenor (2008) assigns to survivance. </w:t>
      </w:r>
      <w:r w:rsidR="00F66520" w:rsidRPr="00540DE1">
        <w:rPr>
          <w:rFonts w:ascii="Gill Sans MT" w:hAnsi="Gill Sans MT" w:cs="Times New Roman"/>
          <w:sz w:val="24"/>
          <w:szCs w:val="24"/>
          <w:lang w:val="en-GB"/>
        </w:rPr>
        <w:t xml:space="preserve">The </w:t>
      </w:r>
      <w:r w:rsidR="00044FCB" w:rsidRPr="00540DE1">
        <w:rPr>
          <w:rFonts w:ascii="Gill Sans MT" w:hAnsi="Gill Sans MT" w:cs="Times New Roman"/>
          <w:sz w:val="24"/>
          <w:szCs w:val="24"/>
          <w:lang w:val="en-GB"/>
        </w:rPr>
        <w:t xml:space="preserve">concern and </w:t>
      </w:r>
      <w:r w:rsidR="00044FCB" w:rsidRPr="00540DE1">
        <w:rPr>
          <w:rFonts w:ascii="Gill Sans MT" w:hAnsi="Gill Sans MT" w:cs="Times New Roman"/>
          <w:sz w:val="24"/>
          <w:szCs w:val="24"/>
          <w:lang w:val="en-GB"/>
        </w:rPr>
        <w:lastRenderedPageBreak/>
        <w:t xml:space="preserve">uncertainty </w:t>
      </w:r>
      <w:r w:rsidR="00C25338" w:rsidRPr="00540DE1">
        <w:rPr>
          <w:rFonts w:ascii="Gill Sans MT" w:hAnsi="Gill Sans MT" w:cs="Times New Roman"/>
          <w:sz w:val="24"/>
          <w:szCs w:val="24"/>
          <w:lang w:val="en-GB"/>
        </w:rPr>
        <w:t xml:space="preserve">Japanese youth possess </w:t>
      </w:r>
      <w:r w:rsidR="00044FCB" w:rsidRPr="00540DE1">
        <w:rPr>
          <w:rFonts w:ascii="Gill Sans MT" w:hAnsi="Gill Sans MT" w:cs="Times New Roman"/>
          <w:sz w:val="24"/>
          <w:szCs w:val="24"/>
          <w:lang w:val="en-GB"/>
        </w:rPr>
        <w:t xml:space="preserve">around ‘gender issues’ is a powerful foundation for moving beyond </w:t>
      </w:r>
      <w:proofErr w:type="spellStart"/>
      <w:r w:rsidR="00044FCB" w:rsidRPr="00540DE1">
        <w:rPr>
          <w:rFonts w:ascii="Gill Sans MT" w:hAnsi="Gill Sans MT" w:cs="Times New Roman"/>
          <w:sz w:val="24"/>
          <w:szCs w:val="24"/>
          <w:lang w:val="en-GB"/>
        </w:rPr>
        <w:t>victimry</w:t>
      </w:r>
      <w:proofErr w:type="spellEnd"/>
      <w:r w:rsidR="00044FCB" w:rsidRPr="00540DE1">
        <w:rPr>
          <w:rFonts w:ascii="Gill Sans MT" w:hAnsi="Gill Sans MT" w:cs="Times New Roman"/>
          <w:sz w:val="24"/>
          <w:szCs w:val="24"/>
          <w:lang w:val="en-GB"/>
        </w:rPr>
        <w:t>, ignorance, and discrimination.</w:t>
      </w:r>
    </w:p>
    <w:p w14:paraId="6D59D866" w14:textId="203EAEC3" w:rsidR="00AE73B2" w:rsidRPr="00540DE1" w:rsidRDefault="006A5AEC"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 </w:t>
      </w:r>
      <w:r w:rsidR="00AE73B2" w:rsidRPr="00540DE1">
        <w:rPr>
          <w:rFonts w:ascii="Gill Sans MT" w:hAnsi="Gill Sans MT" w:cs="Times New Roman"/>
          <w:sz w:val="24"/>
          <w:szCs w:val="24"/>
          <w:lang w:val="en-GB"/>
        </w:rPr>
        <w:t xml:space="preserve">focus </w:t>
      </w:r>
      <w:r w:rsidRPr="00540DE1">
        <w:rPr>
          <w:rFonts w:ascii="Gill Sans MT" w:hAnsi="Gill Sans MT" w:cs="Times New Roman"/>
          <w:sz w:val="24"/>
          <w:szCs w:val="24"/>
          <w:lang w:val="en-GB"/>
        </w:rPr>
        <w:t xml:space="preserve">here </w:t>
      </w:r>
      <w:r w:rsidR="00AE73B2" w:rsidRPr="00540DE1">
        <w:rPr>
          <w:rFonts w:ascii="Gill Sans MT" w:hAnsi="Gill Sans MT" w:cs="Times New Roman"/>
          <w:sz w:val="24"/>
          <w:szCs w:val="24"/>
          <w:lang w:val="en-GB"/>
        </w:rPr>
        <w:t xml:space="preserve">on </w:t>
      </w:r>
      <w:r w:rsidR="008312B9" w:rsidRPr="00540DE1">
        <w:rPr>
          <w:rFonts w:ascii="Gill Sans MT" w:hAnsi="Gill Sans MT" w:cs="Times New Roman"/>
          <w:sz w:val="24"/>
          <w:szCs w:val="24"/>
          <w:lang w:val="en-GB"/>
        </w:rPr>
        <w:t xml:space="preserve">two </w:t>
      </w:r>
      <w:r w:rsidR="00AE73B2" w:rsidRPr="00540DE1">
        <w:rPr>
          <w:rFonts w:ascii="Gill Sans MT" w:hAnsi="Gill Sans MT" w:cs="Times New Roman"/>
          <w:sz w:val="24"/>
          <w:szCs w:val="24"/>
          <w:lang w:val="en-GB"/>
        </w:rPr>
        <w:t xml:space="preserve">events I attended at </w:t>
      </w:r>
      <w:proofErr w:type="spellStart"/>
      <w:r w:rsidR="00AE73B2" w:rsidRPr="00540DE1">
        <w:rPr>
          <w:rFonts w:ascii="Gill Sans MT" w:hAnsi="Gill Sans MT" w:cs="Times New Roman"/>
          <w:sz w:val="24"/>
          <w:szCs w:val="24"/>
          <w:lang w:val="en-GB"/>
        </w:rPr>
        <w:t>Waseda</w:t>
      </w:r>
      <w:proofErr w:type="spellEnd"/>
      <w:r w:rsidR="00AE73B2" w:rsidRPr="00540DE1">
        <w:rPr>
          <w:rFonts w:ascii="Gill Sans MT" w:hAnsi="Gill Sans MT" w:cs="Times New Roman"/>
          <w:sz w:val="24"/>
          <w:szCs w:val="24"/>
          <w:lang w:val="en-GB"/>
        </w:rPr>
        <w:t xml:space="preserve"> University. Both events</w:t>
      </w:r>
      <w:r w:rsidR="008312B9" w:rsidRPr="00540DE1">
        <w:rPr>
          <w:rFonts w:ascii="Gill Sans MT" w:hAnsi="Gill Sans MT" w:cs="Times New Roman"/>
          <w:sz w:val="24"/>
          <w:szCs w:val="24"/>
          <w:lang w:val="en-GB"/>
        </w:rPr>
        <w:t xml:space="preserve">, hosted by the university’s Gender </w:t>
      </w:r>
      <w:r w:rsidR="00E677C6" w:rsidRPr="00540DE1">
        <w:rPr>
          <w:rFonts w:ascii="Gill Sans MT" w:hAnsi="Gill Sans MT" w:cs="Times New Roman"/>
          <w:sz w:val="24"/>
          <w:szCs w:val="24"/>
          <w:lang w:val="en-GB"/>
        </w:rPr>
        <w:t>and</w:t>
      </w:r>
      <w:r w:rsidR="008312B9" w:rsidRPr="00540DE1">
        <w:rPr>
          <w:rFonts w:ascii="Gill Sans MT" w:hAnsi="Gill Sans MT" w:cs="Times New Roman"/>
          <w:sz w:val="24"/>
          <w:szCs w:val="24"/>
          <w:lang w:val="en-GB"/>
        </w:rPr>
        <w:t xml:space="preserve"> Sexuality Center,</w:t>
      </w:r>
      <w:r w:rsidR="00AE73B2" w:rsidRPr="00540DE1">
        <w:rPr>
          <w:rFonts w:ascii="Gill Sans MT" w:hAnsi="Gill Sans MT" w:cs="Times New Roman"/>
          <w:sz w:val="24"/>
          <w:szCs w:val="24"/>
          <w:lang w:val="en-GB"/>
        </w:rPr>
        <w:t xml:space="preserve"> used in-person discussion groups as the main method for engagement. I </w:t>
      </w:r>
      <w:r w:rsidR="00651AD3" w:rsidRPr="00540DE1">
        <w:rPr>
          <w:rFonts w:ascii="Gill Sans MT" w:hAnsi="Gill Sans MT" w:cs="Times New Roman"/>
          <w:sz w:val="24"/>
          <w:szCs w:val="24"/>
          <w:lang w:val="en-GB"/>
        </w:rPr>
        <w:t>view</w:t>
      </w:r>
      <w:r w:rsidR="00AE73B2" w:rsidRPr="00540DE1">
        <w:rPr>
          <w:rFonts w:ascii="Gill Sans MT" w:hAnsi="Gill Sans MT" w:cs="Times New Roman"/>
          <w:sz w:val="24"/>
          <w:szCs w:val="24"/>
          <w:lang w:val="en-GB"/>
        </w:rPr>
        <w:t xml:space="preserve"> these events as examples of overcoming or embracing uncertainty through survivance. Students, faculty, and staff involved in such gatherings invoked narratives based in feeling ‘othered’, ‘outed’, ‘ignored’ or ‘bullied’—which defined the context and purpose of the space.  </w:t>
      </w:r>
    </w:p>
    <w:p w14:paraId="2ACFB7D1" w14:textId="1CF9C43D" w:rsidR="00AE73B2"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One of the first </w:t>
      </w:r>
      <w:r w:rsidR="0089308E" w:rsidRPr="00540DE1">
        <w:rPr>
          <w:rFonts w:ascii="Gill Sans MT" w:hAnsi="Gill Sans MT" w:cs="Times New Roman"/>
          <w:sz w:val="24"/>
          <w:szCs w:val="24"/>
          <w:lang w:val="en-GB"/>
        </w:rPr>
        <w:t xml:space="preserve">Gender </w:t>
      </w:r>
      <w:r w:rsidR="00E677C6" w:rsidRPr="00540DE1">
        <w:rPr>
          <w:rFonts w:ascii="Gill Sans MT" w:hAnsi="Gill Sans MT" w:cs="Times New Roman"/>
          <w:sz w:val="24"/>
          <w:szCs w:val="24"/>
          <w:lang w:val="en-GB"/>
        </w:rPr>
        <w:t>and</w:t>
      </w:r>
      <w:r w:rsidR="0089308E" w:rsidRPr="00540DE1">
        <w:rPr>
          <w:rFonts w:ascii="Gill Sans MT" w:hAnsi="Gill Sans MT" w:cs="Times New Roman"/>
          <w:sz w:val="24"/>
          <w:szCs w:val="24"/>
          <w:lang w:val="en-GB"/>
        </w:rPr>
        <w:t xml:space="preserve"> Sexuality Center </w:t>
      </w:r>
      <w:r w:rsidRPr="00540DE1">
        <w:rPr>
          <w:rFonts w:ascii="Gill Sans MT" w:hAnsi="Gill Sans MT" w:cs="Times New Roman"/>
          <w:sz w:val="24"/>
          <w:szCs w:val="24"/>
          <w:lang w:val="en-GB"/>
        </w:rPr>
        <w:t xml:space="preserve">events I attended was </w:t>
      </w:r>
      <w:r w:rsidR="007E6FFC" w:rsidRPr="00540DE1">
        <w:rPr>
          <w:rFonts w:ascii="Gill Sans MT" w:hAnsi="Gill Sans MT" w:cs="Times New Roman"/>
          <w:sz w:val="24"/>
          <w:szCs w:val="24"/>
          <w:lang w:val="en-GB"/>
        </w:rPr>
        <w:t>a seminar about defining</w:t>
      </w:r>
      <w:r w:rsidRPr="00540DE1">
        <w:rPr>
          <w:rFonts w:ascii="Gill Sans MT" w:hAnsi="Gill Sans MT" w:cs="Times New Roman"/>
          <w:sz w:val="24"/>
          <w:szCs w:val="24"/>
          <w:lang w:val="en-GB"/>
        </w:rPr>
        <w:t xml:space="preserve"> ‘the closet’ and what it means to ‘come out’ in Japan. These terms, commonly used in Western countries like the UK and the US, have been adapted as well for</w:t>
      </w:r>
      <w:r w:rsidR="00EE5504" w:rsidRPr="00540DE1">
        <w:rPr>
          <w:rFonts w:ascii="Gill Sans MT" w:hAnsi="Gill Sans MT" w:cs="Times New Roman"/>
          <w:sz w:val="24"/>
          <w:szCs w:val="24"/>
          <w:lang w:val="en-GB"/>
        </w:rPr>
        <w:t xml:space="preserve"> Japan-based</w:t>
      </w:r>
      <w:r w:rsidRPr="00540DE1">
        <w:rPr>
          <w:rFonts w:ascii="Gill Sans MT" w:hAnsi="Gill Sans MT" w:cs="Times New Roman"/>
          <w:sz w:val="24"/>
          <w:szCs w:val="24"/>
          <w:lang w:val="en-GB"/>
        </w:rPr>
        <w:t xml:space="preserve"> LGBTQ</w:t>
      </w:r>
      <w:r w:rsidR="00EE550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communities. The guest speaker discussed how the perspective of most of the Japanese public was that same-sex love (</w:t>
      </w:r>
      <w:proofErr w:type="spellStart"/>
      <w:r w:rsidRPr="00540DE1">
        <w:rPr>
          <w:rFonts w:ascii="Gill Sans MT" w:hAnsi="Gill Sans MT" w:cs="Times New Roman"/>
          <w:i/>
          <w:iCs/>
          <w:sz w:val="24"/>
          <w:szCs w:val="24"/>
          <w:lang w:val="en-GB"/>
        </w:rPr>
        <w:t>d</w:t>
      </w:r>
      <w:r w:rsidRPr="00540DE1">
        <w:rPr>
          <w:rFonts w:ascii="Calibri" w:hAnsi="Calibri" w:cs="Calibri"/>
          <w:i/>
          <w:iCs/>
          <w:sz w:val="24"/>
          <w:szCs w:val="24"/>
          <w:lang w:val="en-GB"/>
        </w:rPr>
        <w:t>ō</w:t>
      </w:r>
      <w:r w:rsidRPr="00540DE1">
        <w:rPr>
          <w:rFonts w:ascii="Gill Sans MT" w:hAnsi="Gill Sans MT" w:cs="Times New Roman"/>
          <w:i/>
          <w:iCs/>
          <w:sz w:val="24"/>
          <w:szCs w:val="24"/>
          <w:lang w:val="en-GB"/>
        </w:rPr>
        <w:t>seiai</w:t>
      </w:r>
      <w:proofErr w:type="spellEnd"/>
      <w:r w:rsidRPr="00540DE1">
        <w:rPr>
          <w:rFonts w:ascii="Gill Sans MT" w:hAnsi="Gill Sans MT" w:cs="Times New Roman"/>
          <w:sz w:val="24"/>
          <w:szCs w:val="24"/>
          <w:lang w:val="en-GB"/>
        </w:rPr>
        <w:t>) is something which belonged inside the closet (</w:t>
      </w:r>
      <w:proofErr w:type="spellStart"/>
      <w:r w:rsidRPr="00540DE1">
        <w:rPr>
          <w:rFonts w:ascii="Gill Sans MT" w:hAnsi="Gill Sans MT" w:cs="Times New Roman"/>
          <w:i/>
          <w:iCs/>
          <w:sz w:val="24"/>
          <w:szCs w:val="24"/>
          <w:lang w:val="en-GB"/>
        </w:rPr>
        <w:t>uchigawa</w:t>
      </w:r>
      <w:proofErr w:type="spellEnd"/>
      <w:r w:rsidRPr="00540DE1">
        <w:rPr>
          <w:rFonts w:ascii="Gill Sans MT" w:hAnsi="Gill Sans MT" w:cs="Times New Roman"/>
          <w:sz w:val="24"/>
          <w:szCs w:val="24"/>
          <w:lang w:val="en-GB"/>
        </w:rPr>
        <w:t>) and opposite-sex love (</w:t>
      </w:r>
      <w:proofErr w:type="spellStart"/>
      <w:r w:rsidRPr="00540DE1">
        <w:rPr>
          <w:rFonts w:ascii="Gill Sans MT" w:hAnsi="Gill Sans MT" w:cs="Times New Roman"/>
          <w:i/>
          <w:iCs/>
          <w:sz w:val="24"/>
          <w:szCs w:val="24"/>
          <w:lang w:val="en-GB"/>
        </w:rPr>
        <w:t>iseiai</w:t>
      </w:r>
      <w:proofErr w:type="spellEnd"/>
      <w:r w:rsidRPr="00540DE1">
        <w:rPr>
          <w:rFonts w:ascii="Gill Sans MT" w:hAnsi="Gill Sans MT" w:cs="Times New Roman"/>
          <w:i/>
          <w:iCs/>
          <w:sz w:val="24"/>
          <w:szCs w:val="24"/>
          <w:lang w:val="en-GB"/>
        </w:rPr>
        <w:t>)</w:t>
      </w:r>
      <w:r w:rsidRPr="00540DE1">
        <w:rPr>
          <w:rFonts w:ascii="Gill Sans MT" w:hAnsi="Gill Sans MT" w:cs="Times New Roman"/>
          <w:sz w:val="24"/>
          <w:szCs w:val="24"/>
          <w:lang w:val="en-GB"/>
        </w:rPr>
        <w:t xml:space="preserve"> as something which is already outside (</w:t>
      </w:r>
      <w:proofErr w:type="spellStart"/>
      <w:r w:rsidRPr="00540DE1">
        <w:rPr>
          <w:rFonts w:ascii="Gill Sans MT" w:hAnsi="Gill Sans MT" w:cs="Times New Roman"/>
          <w:i/>
          <w:iCs/>
          <w:sz w:val="24"/>
          <w:szCs w:val="24"/>
          <w:lang w:val="en-GB"/>
        </w:rPr>
        <w:t>sotogawa</w:t>
      </w:r>
      <w:proofErr w:type="spellEnd"/>
      <w:r w:rsidRPr="00540DE1">
        <w:rPr>
          <w:rFonts w:ascii="Gill Sans MT" w:hAnsi="Gill Sans MT" w:cs="Times New Roman"/>
          <w:sz w:val="24"/>
          <w:szCs w:val="24"/>
          <w:lang w:val="en-GB"/>
        </w:rPr>
        <w:t>). The closet, to m</w:t>
      </w:r>
      <w:r w:rsidR="003F3771" w:rsidRPr="00540DE1">
        <w:rPr>
          <w:rFonts w:ascii="Gill Sans MT" w:hAnsi="Gill Sans MT" w:cs="Times New Roman"/>
          <w:sz w:val="24"/>
          <w:szCs w:val="24"/>
          <w:lang w:val="en-GB"/>
        </w:rPr>
        <w:t>any Japanese</w:t>
      </w:r>
      <w:r w:rsidRPr="00540DE1">
        <w:rPr>
          <w:rFonts w:ascii="Gill Sans MT" w:hAnsi="Gill Sans MT" w:cs="Times New Roman"/>
          <w:sz w:val="24"/>
          <w:szCs w:val="24"/>
          <w:lang w:val="en-GB"/>
        </w:rPr>
        <w:t xml:space="preserve"> people</w:t>
      </w:r>
      <w:r w:rsidR="003F3771"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represents ‘a space where same-sex love should be hidden’ (</w:t>
      </w:r>
      <w:proofErr w:type="spellStart"/>
      <w:r w:rsidRPr="00540DE1">
        <w:rPr>
          <w:rFonts w:ascii="Gill Sans MT" w:hAnsi="Gill Sans MT" w:cs="Times New Roman"/>
          <w:i/>
          <w:iCs/>
          <w:sz w:val="24"/>
          <w:szCs w:val="24"/>
          <w:lang w:val="en-GB"/>
        </w:rPr>
        <w:t>d</w:t>
      </w:r>
      <w:r w:rsidRPr="00540DE1">
        <w:rPr>
          <w:rFonts w:ascii="Calibri" w:hAnsi="Calibri" w:cs="Calibri"/>
          <w:i/>
          <w:iCs/>
          <w:sz w:val="24"/>
          <w:szCs w:val="24"/>
          <w:lang w:val="en-GB"/>
        </w:rPr>
        <w:t>ō</w:t>
      </w:r>
      <w:r w:rsidRPr="00540DE1">
        <w:rPr>
          <w:rFonts w:ascii="Gill Sans MT" w:hAnsi="Gill Sans MT" w:cs="Times New Roman"/>
          <w:i/>
          <w:iCs/>
          <w:sz w:val="24"/>
          <w:szCs w:val="24"/>
          <w:lang w:val="en-GB"/>
        </w:rPr>
        <w:t>seiai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wa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kakusu</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beki</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k</w:t>
      </w:r>
      <w:r w:rsidRPr="00540DE1">
        <w:rPr>
          <w:rFonts w:ascii="Calibri" w:hAnsi="Calibri" w:cs="Calibri"/>
          <w:i/>
          <w:iCs/>
          <w:sz w:val="24"/>
          <w:szCs w:val="24"/>
          <w:lang w:val="en-GB"/>
        </w:rPr>
        <w:t>ū</w:t>
      </w:r>
      <w:r w:rsidRPr="00540DE1">
        <w:rPr>
          <w:rFonts w:ascii="Gill Sans MT" w:hAnsi="Gill Sans MT" w:cs="Times New Roman"/>
          <w:i/>
          <w:iCs/>
          <w:sz w:val="24"/>
          <w:szCs w:val="24"/>
          <w:lang w:val="en-GB"/>
        </w:rPr>
        <w:t>kan</w:t>
      </w:r>
      <w:proofErr w:type="spellEnd"/>
      <w:r w:rsidRPr="00540DE1">
        <w:rPr>
          <w:rFonts w:ascii="Gill Sans MT" w:hAnsi="Gill Sans MT" w:cs="Times New Roman"/>
          <w:sz w:val="24"/>
          <w:szCs w:val="24"/>
          <w:lang w:val="en-GB"/>
        </w:rPr>
        <w:t>). The mention of space in this and in other conversations about sexual minorities</w:t>
      </w:r>
      <w:r w:rsidR="00EE5504"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in Japan is especially important. Finding or carving out a new space represents a concrete method of survivance that LGBTQ</w:t>
      </w:r>
      <w:r w:rsidR="00EE550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Japanese youth may choose—if the option is explained as even existing for them. </w:t>
      </w:r>
    </w:p>
    <w:p w14:paraId="79F07761" w14:textId="1C0F6A65" w:rsidR="008A68F8"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Often the possibilities for minority groups, specifically LGBTQ</w:t>
      </w:r>
      <w:r w:rsidR="00EE550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individuals, are n</w:t>
      </w:r>
      <w:r w:rsidR="002B07F9" w:rsidRPr="00540DE1">
        <w:rPr>
          <w:rFonts w:ascii="Gill Sans MT" w:hAnsi="Gill Sans MT" w:cs="Times New Roman"/>
          <w:sz w:val="24"/>
          <w:szCs w:val="24"/>
          <w:lang w:val="en-GB"/>
        </w:rPr>
        <w:t>ot</w:t>
      </w:r>
      <w:r w:rsidRPr="00540DE1">
        <w:rPr>
          <w:rFonts w:ascii="Gill Sans MT" w:hAnsi="Gill Sans MT" w:cs="Times New Roman"/>
          <w:sz w:val="24"/>
          <w:szCs w:val="24"/>
          <w:lang w:val="en-GB"/>
        </w:rPr>
        <w:t xml:space="preserve"> introduced, much less described in detail. Only in the past decade have some forms of sexuality politics (</w:t>
      </w:r>
      <w:r w:rsidRPr="00540DE1">
        <w:rPr>
          <w:rFonts w:ascii="Gill Sans MT" w:hAnsi="Gill Sans MT" w:cs="Times New Roman"/>
          <w:i/>
          <w:iCs/>
          <w:sz w:val="24"/>
          <w:szCs w:val="24"/>
          <w:lang w:val="en-GB"/>
        </w:rPr>
        <w:t xml:space="preserve">sei no </w:t>
      </w:r>
      <w:proofErr w:type="spellStart"/>
      <w:r w:rsidRPr="00540DE1">
        <w:rPr>
          <w:rFonts w:ascii="Gill Sans MT" w:hAnsi="Gill Sans MT" w:cs="Times New Roman"/>
          <w:i/>
          <w:iCs/>
          <w:sz w:val="24"/>
          <w:szCs w:val="24"/>
          <w:lang w:val="en-GB"/>
        </w:rPr>
        <w:t>seiji</w:t>
      </w:r>
      <w:proofErr w:type="spellEnd"/>
      <w:r w:rsidRPr="00540DE1">
        <w:rPr>
          <w:rFonts w:ascii="Gill Sans MT" w:hAnsi="Gill Sans MT" w:cs="Times New Roman"/>
          <w:sz w:val="24"/>
          <w:szCs w:val="24"/>
          <w:lang w:val="en-GB"/>
        </w:rPr>
        <w:t xml:space="preserve">) emerged in Japanese </w:t>
      </w:r>
      <w:r w:rsidR="00EE5504" w:rsidRPr="00540DE1">
        <w:rPr>
          <w:rFonts w:ascii="Gill Sans MT" w:hAnsi="Gill Sans MT" w:cs="Times New Roman"/>
          <w:sz w:val="24"/>
          <w:szCs w:val="24"/>
          <w:lang w:val="en-GB"/>
        </w:rPr>
        <w:t>cities</w:t>
      </w:r>
      <w:r w:rsidRPr="00540DE1">
        <w:rPr>
          <w:rFonts w:ascii="Gill Sans MT" w:hAnsi="Gill Sans MT" w:cs="Times New Roman"/>
          <w:sz w:val="24"/>
          <w:szCs w:val="24"/>
          <w:lang w:val="en-GB"/>
        </w:rPr>
        <w:t xml:space="preserve">, often through public appeals for same-sex marriage rights. But, generally due to strong social reactions when LGBTQ individuals come out in Japan combined with expectations to keep such a personal preference to oneself and even still marry heterosexually, sexuality politics has not emerged in Japan the </w:t>
      </w:r>
      <w:r w:rsidR="00391875" w:rsidRPr="00540DE1">
        <w:rPr>
          <w:rFonts w:ascii="Gill Sans MT" w:hAnsi="Gill Sans MT" w:cs="Times New Roman"/>
          <w:sz w:val="24"/>
          <w:szCs w:val="24"/>
          <w:lang w:val="en-GB"/>
        </w:rPr>
        <w:t>way</w:t>
      </w:r>
      <w:r w:rsidRPr="00540DE1">
        <w:rPr>
          <w:rFonts w:ascii="Gill Sans MT" w:hAnsi="Gill Sans MT" w:cs="Times New Roman"/>
          <w:sz w:val="24"/>
          <w:szCs w:val="24"/>
          <w:lang w:val="en-GB"/>
        </w:rPr>
        <w:t xml:space="preserve"> it has in the US or the UK.  The same applies to the </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post-closet discourse</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put forth by Seidman (2002) suggesting LGBTQ</w:t>
      </w:r>
      <w:r w:rsidR="00391875"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people in Western countries have now integrated into mainstream society (Ueno 2022:3). Even in Western countries this </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post-closet discourse</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ignores continued prejudices. LGBTQ</w:t>
      </w:r>
      <w:r w:rsidR="00391875"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people still need to </w:t>
      </w:r>
      <w:proofErr w:type="spellStart"/>
      <w:r w:rsidRPr="00540DE1">
        <w:rPr>
          <w:rFonts w:ascii="Gill Sans MT" w:hAnsi="Gill Sans MT" w:cs="Times New Roman"/>
          <w:sz w:val="24"/>
          <w:szCs w:val="24"/>
          <w:lang w:val="en-GB"/>
        </w:rPr>
        <w:t>strategi</w:t>
      </w:r>
      <w:r w:rsidR="00540DE1">
        <w:rPr>
          <w:rFonts w:ascii="Gill Sans MT" w:hAnsi="Gill Sans MT" w:cs="Times New Roman"/>
          <w:sz w:val="24"/>
          <w:szCs w:val="24"/>
          <w:lang w:val="en-GB"/>
        </w:rPr>
        <w:t>s</w:t>
      </w:r>
      <w:r w:rsidRPr="00540DE1">
        <w:rPr>
          <w:rFonts w:ascii="Gill Sans MT" w:hAnsi="Gill Sans MT" w:cs="Times New Roman"/>
          <w:sz w:val="24"/>
          <w:szCs w:val="24"/>
          <w:lang w:val="en-GB"/>
        </w:rPr>
        <w:t>e</w:t>
      </w:r>
      <w:proofErr w:type="spellEnd"/>
      <w:r w:rsidRPr="00540DE1">
        <w:rPr>
          <w:rFonts w:ascii="Gill Sans MT" w:hAnsi="Gill Sans MT" w:cs="Times New Roman"/>
          <w:sz w:val="24"/>
          <w:szCs w:val="24"/>
          <w:lang w:val="en-GB"/>
        </w:rPr>
        <w:t xml:space="preserve"> and be careful about which spaces and with which people they share their identities.  </w:t>
      </w:r>
    </w:p>
    <w:p w14:paraId="16935207" w14:textId="10F768AA" w:rsidR="008A68F8"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I agree with Ueno’s discussion that this closet and post-closet discourse is further removed in Japan where both activism and sexuality politics are met with distrust and disdain. The knowledge gap about LGBTQ</w:t>
      </w:r>
      <w:r w:rsidR="007507C1"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007507C1" w:rsidRPr="00540DE1">
        <w:rPr>
          <w:rFonts w:ascii="Gill Sans MT" w:hAnsi="Gill Sans MT" w:cs="Times New Roman"/>
          <w:sz w:val="24"/>
          <w:szCs w:val="24"/>
          <w:lang w:val="en-GB"/>
        </w:rPr>
        <w:t>matters</w:t>
      </w:r>
      <w:r w:rsidRPr="00540DE1">
        <w:rPr>
          <w:rFonts w:ascii="Gill Sans MT" w:hAnsi="Gill Sans MT" w:cs="Times New Roman"/>
          <w:sz w:val="24"/>
          <w:szCs w:val="24"/>
          <w:lang w:val="en-GB"/>
        </w:rPr>
        <w:t xml:space="preserve"> is also considerable, be it between the ‘marginalised’ and the ‘majority’, or between Japanese youth and their elders. At the ‘coming out’ discussion people described experiences of ‘coming out’ to their parents and siblings as opposed to their grandparents. Younger family members were significantly more likely to accept and begin to understand their children’s narrative. Grandparents were not as flexible.</w:t>
      </w:r>
    </w:p>
    <w:p w14:paraId="2753F5E0" w14:textId="3F4D5954" w:rsidR="008A68F8"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Older generations might reject or dismiss the idea of sexuality and gender identity outside traditional gender ideologies. They would often cite the desire for grandchildren to adopt ‘typical’ or ‘normal’ (</w:t>
      </w:r>
      <w:proofErr w:type="spellStart"/>
      <w:r w:rsidRPr="00540DE1">
        <w:rPr>
          <w:rFonts w:ascii="Gill Sans MT" w:hAnsi="Gill Sans MT" w:cs="Times New Roman"/>
          <w:i/>
          <w:iCs/>
          <w:sz w:val="24"/>
          <w:szCs w:val="24"/>
          <w:lang w:val="en-GB"/>
        </w:rPr>
        <w:t>futs</w:t>
      </w:r>
      <w:r w:rsidRPr="00540DE1">
        <w:rPr>
          <w:rFonts w:ascii="Calibri" w:hAnsi="Calibri" w:cs="Calibri"/>
          <w:i/>
          <w:iCs/>
          <w:sz w:val="24"/>
          <w:szCs w:val="24"/>
          <w:lang w:val="en-GB"/>
        </w:rPr>
        <w:t>ū</w:t>
      </w:r>
      <w:proofErr w:type="spellEnd"/>
      <w:r w:rsidRPr="00540DE1">
        <w:rPr>
          <w:rFonts w:ascii="Gill Sans MT" w:hAnsi="Gill Sans MT" w:cs="Times New Roman"/>
          <w:sz w:val="24"/>
          <w:szCs w:val="24"/>
          <w:lang w:val="en-GB"/>
        </w:rPr>
        <w:t xml:space="preserve">) cis heteronormative family structures (i.e., a husband and </w:t>
      </w:r>
      <w:r w:rsidRPr="00540DE1">
        <w:rPr>
          <w:rFonts w:ascii="Gill Sans MT" w:hAnsi="Gill Sans MT" w:cs="Times New Roman"/>
          <w:sz w:val="24"/>
          <w:szCs w:val="24"/>
          <w:lang w:val="en-GB"/>
        </w:rPr>
        <w:lastRenderedPageBreak/>
        <w:t xml:space="preserve">wife raising kids together, supporting aging parents when necessary). Japanese, Chinese, and Taiwanese students present all seemed to have similar experiences in this case of ‘coming out’ to family (if they had done so). There was resignation in their recollections, accepting that there was little to be done about these gaps in generational perspectives. These stories were not </w:t>
      </w:r>
      <w:r w:rsidR="00770CB6" w:rsidRPr="00540DE1">
        <w:rPr>
          <w:rFonts w:ascii="Gill Sans MT" w:hAnsi="Gill Sans MT" w:cs="Times New Roman"/>
          <w:sz w:val="24"/>
          <w:szCs w:val="24"/>
          <w:lang w:val="en-GB"/>
        </w:rPr>
        <w:t xml:space="preserve">necessarily </w:t>
      </w:r>
      <w:r w:rsidRPr="00540DE1">
        <w:rPr>
          <w:rFonts w:ascii="Gill Sans MT" w:hAnsi="Gill Sans MT" w:cs="Times New Roman"/>
          <w:sz w:val="24"/>
          <w:szCs w:val="24"/>
          <w:lang w:val="en-GB"/>
        </w:rPr>
        <w:t>about celebrating difference but learning to live with it.</w:t>
      </w:r>
    </w:p>
    <w:p w14:paraId="4A213281" w14:textId="6F18EE86" w:rsidR="006A0EFD"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The idea of ‘alternative lifestyles’ was emphasised in a different event </w:t>
      </w:r>
      <w:r w:rsidR="001C714A" w:rsidRPr="00540DE1">
        <w:rPr>
          <w:rFonts w:ascii="Gill Sans MT" w:hAnsi="Gill Sans MT" w:cs="Times New Roman"/>
          <w:sz w:val="24"/>
          <w:szCs w:val="24"/>
          <w:lang w:val="en-GB"/>
        </w:rPr>
        <w:t xml:space="preserve">for students </w:t>
      </w:r>
      <w:r w:rsidRPr="00540DE1">
        <w:rPr>
          <w:rFonts w:ascii="Gill Sans MT" w:hAnsi="Gill Sans MT" w:cs="Times New Roman"/>
          <w:sz w:val="24"/>
          <w:szCs w:val="24"/>
          <w:lang w:val="en-GB"/>
        </w:rPr>
        <w:t>about being asexual or aromantic</w:t>
      </w:r>
      <w:r w:rsidR="00D90C51" w:rsidRPr="00540DE1">
        <w:rPr>
          <w:rFonts w:ascii="Gill Sans MT" w:hAnsi="Gill Sans MT" w:cs="Times New Roman"/>
          <w:sz w:val="24"/>
          <w:szCs w:val="24"/>
          <w:lang w:val="en-GB"/>
        </w:rPr>
        <w:t xml:space="preserve">. </w:t>
      </w:r>
      <w:r w:rsidR="00D6736A" w:rsidRPr="00540DE1">
        <w:rPr>
          <w:rFonts w:ascii="Gill Sans MT" w:hAnsi="Gill Sans MT" w:cs="Times New Roman"/>
          <w:sz w:val="24"/>
          <w:szCs w:val="24"/>
          <w:lang w:val="en-GB"/>
        </w:rPr>
        <w:t xml:space="preserve">Alternative lifestyles or relationships are often a private matter, attached to the idea of </w:t>
      </w:r>
      <w:r w:rsidR="00D90C51" w:rsidRPr="00540DE1">
        <w:rPr>
          <w:rFonts w:ascii="Gill Sans MT" w:hAnsi="Gill Sans MT" w:cs="Times New Roman"/>
          <w:sz w:val="24"/>
          <w:szCs w:val="24"/>
          <w:lang w:val="en-GB"/>
        </w:rPr>
        <w:t xml:space="preserve">remaining single and rejecting marriage. </w:t>
      </w:r>
      <w:r w:rsidR="000C3873" w:rsidRPr="00540DE1">
        <w:rPr>
          <w:rFonts w:ascii="Gill Sans MT" w:hAnsi="Gill Sans MT" w:cs="Times New Roman"/>
          <w:sz w:val="24"/>
          <w:szCs w:val="24"/>
          <w:lang w:val="en-GB"/>
        </w:rPr>
        <w:t xml:space="preserve">Shared living space differs in these </w:t>
      </w:r>
      <w:r w:rsidR="00933B66" w:rsidRPr="00540DE1">
        <w:rPr>
          <w:rFonts w:ascii="Gill Sans MT" w:hAnsi="Gill Sans MT" w:cs="Times New Roman"/>
          <w:sz w:val="24"/>
          <w:szCs w:val="24"/>
          <w:lang w:val="en-GB"/>
        </w:rPr>
        <w:t>‘</w:t>
      </w:r>
      <w:r w:rsidR="006B4392" w:rsidRPr="00540DE1">
        <w:rPr>
          <w:rFonts w:ascii="Gill Sans MT" w:hAnsi="Gill Sans MT" w:cs="Times New Roman"/>
          <w:sz w:val="24"/>
          <w:szCs w:val="24"/>
          <w:lang w:val="en-GB"/>
        </w:rPr>
        <w:t>relations denying gender boundaries</w:t>
      </w:r>
      <w:r w:rsidR="00933B66" w:rsidRPr="00540DE1">
        <w:rPr>
          <w:rFonts w:ascii="Gill Sans MT" w:hAnsi="Gill Sans MT" w:cs="Times New Roman"/>
          <w:sz w:val="24"/>
          <w:szCs w:val="24"/>
          <w:lang w:val="en-GB"/>
        </w:rPr>
        <w:t>’</w:t>
      </w:r>
      <w:r w:rsidR="006B4392" w:rsidRPr="00540DE1">
        <w:rPr>
          <w:rFonts w:ascii="Gill Sans MT" w:hAnsi="Gill Sans MT" w:cs="Times New Roman"/>
          <w:sz w:val="24"/>
          <w:szCs w:val="24"/>
          <w:lang w:val="en-GB"/>
        </w:rPr>
        <w:t xml:space="preserve"> and which </w:t>
      </w:r>
      <w:r w:rsidR="00933B66" w:rsidRPr="00540DE1">
        <w:rPr>
          <w:rFonts w:ascii="Gill Sans MT" w:hAnsi="Gill Sans MT" w:cs="Times New Roman"/>
          <w:sz w:val="24"/>
          <w:szCs w:val="24"/>
          <w:lang w:val="en-GB"/>
        </w:rPr>
        <w:t>‘</w:t>
      </w:r>
      <w:r w:rsidR="006B4392" w:rsidRPr="00540DE1">
        <w:rPr>
          <w:rFonts w:ascii="Gill Sans MT" w:hAnsi="Gill Sans MT" w:cs="Times New Roman"/>
          <w:sz w:val="24"/>
          <w:szCs w:val="24"/>
          <w:lang w:val="en-GB"/>
        </w:rPr>
        <w:t xml:space="preserve">concentrate on the internal features of </w:t>
      </w:r>
      <w:r w:rsidR="00EE0A59" w:rsidRPr="00540DE1">
        <w:rPr>
          <w:rFonts w:ascii="Gill Sans MT" w:hAnsi="Gill Sans MT" w:cs="Times New Roman"/>
          <w:sz w:val="24"/>
          <w:szCs w:val="24"/>
          <w:lang w:val="en-GB"/>
        </w:rPr>
        <w:t>relationships rather than their relation to the outside world</w:t>
      </w:r>
      <w:r w:rsidR="00933B66" w:rsidRPr="00540DE1">
        <w:rPr>
          <w:rFonts w:ascii="Gill Sans MT" w:hAnsi="Gill Sans MT" w:cs="Times New Roman"/>
          <w:sz w:val="24"/>
          <w:szCs w:val="24"/>
          <w:lang w:val="en-GB"/>
        </w:rPr>
        <w:t>’</w:t>
      </w:r>
      <w:r w:rsidR="00EE0A59" w:rsidRPr="00540DE1">
        <w:rPr>
          <w:rFonts w:ascii="Gill Sans MT" w:hAnsi="Gill Sans MT" w:cs="Times New Roman"/>
          <w:sz w:val="24"/>
          <w:szCs w:val="24"/>
          <w:lang w:val="en-GB"/>
        </w:rPr>
        <w:t xml:space="preserve"> (</w:t>
      </w:r>
      <w:proofErr w:type="spellStart"/>
      <w:r w:rsidR="00EE0A59" w:rsidRPr="00540DE1">
        <w:rPr>
          <w:rFonts w:ascii="Gill Sans MT" w:hAnsi="Gill Sans MT" w:cs="Times New Roman"/>
          <w:sz w:val="24"/>
          <w:szCs w:val="24"/>
          <w:lang w:val="en-GB"/>
        </w:rPr>
        <w:t>Lunsing</w:t>
      </w:r>
      <w:proofErr w:type="spellEnd"/>
      <w:r w:rsidR="00EE0A59" w:rsidRPr="00540DE1">
        <w:rPr>
          <w:rFonts w:ascii="Gill Sans MT" w:hAnsi="Gill Sans MT" w:cs="Times New Roman"/>
          <w:sz w:val="24"/>
          <w:szCs w:val="24"/>
          <w:lang w:val="en-GB"/>
        </w:rPr>
        <w:t xml:space="preserve"> 2001: </w:t>
      </w:r>
      <w:r w:rsidR="006E6220" w:rsidRPr="00540DE1">
        <w:rPr>
          <w:rFonts w:ascii="Gill Sans MT" w:hAnsi="Gill Sans MT" w:cs="Times New Roman"/>
          <w:sz w:val="24"/>
          <w:szCs w:val="24"/>
          <w:lang w:val="en-GB"/>
        </w:rPr>
        <w:t>176).</w:t>
      </w:r>
      <w:r w:rsidR="000C3873" w:rsidRPr="00540DE1">
        <w:rPr>
          <w:rFonts w:ascii="Gill Sans MT" w:hAnsi="Gill Sans MT" w:cs="Times New Roman"/>
          <w:sz w:val="24"/>
          <w:szCs w:val="24"/>
          <w:lang w:val="en-GB"/>
        </w:rPr>
        <w:t xml:space="preserve"> </w:t>
      </w:r>
    </w:p>
    <w:p w14:paraId="4033C83C" w14:textId="141A991A" w:rsidR="006A0EFD" w:rsidRPr="00540DE1" w:rsidRDefault="000D22C4"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The act of sharing personal experiences of realisation that one might</w:t>
      </w:r>
      <w:r w:rsidR="00AE73B2" w:rsidRPr="00540DE1">
        <w:rPr>
          <w:rFonts w:ascii="Gill Sans MT" w:hAnsi="Gill Sans MT" w:cs="Times New Roman"/>
          <w:sz w:val="24"/>
          <w:szCs w:val="24"/>
          <w:lang w:val="en-GB"/>
        </w:rPr>
        <w:t xml:space="preserve"> be asexual or aromantic was defined by feelings of unease (</w:t>
      </w:r>
      <w:proofErr w:type="spellStart"/>
      <w:r w:rsidR="00AE73B2" w:rsidRPr="00540DE1">
        <w:rPr>
          <w:rFonts w:ascii="Gill Sans MT" w:hAnsi="Gill Sans MT" w:cs="Times New Roman"/>
          <w:i/>
          <w:iCs/>
          <w:sz w:val="24"/>
          <w:szCs w:val="24"/>
          <w:lang w:val="en-GB"/>
        </w:rPr>
        <w:t>fuan</w:t>
      </w:r>
      <w:proofErr w:type="spellEnd"/>
      <w:r w:rsidR="00AE73B2" w:rsidRPr="00540DE1">
        <w:rPr>
          <w:rFonts w:ascii="Gill Sans MT" w:hAnsi="Gill Sans MT" w:cs="Times New Roman"/>
          <w:sz w:val="24"/>
          <w:szCs w:val="24"/>
          <w:lang w:val="en-GB"/>
        </w:rPr>
        <w:t>) or uncertainty (</w:t>
      </w:r>
      <w:r w:rsidR="00AE73B2" w:rsidRPr="00540DE1">
        <w:rPr>
          <w:rFonts w:ascii="Gill Sans MT" w:hAnsi="Gill Sans MT" w:cs="Times New Roman"/>
          <w:i/>
          <w:iCs/>
          <w:sz w:val="24"/>
          <w:szCs w:val="24"/>
          <w:lang w:val="en-GB"/>
        </w:rPr>
        <w:t>moyamoya</w:t>
      </w:r>
      <w:r w:rsidR="00AE73B2" w:rsidRPr="00540DE1">
        <w:rPr>
          <w:rFonts w:ascii="Gill Sans MT" w:hAnsi="Gill Sans MT" w:cs="Times New Roman"/>
          <w:sz w:val="24"/>
          <w:szCs w:val="24"/>
          <w:lang w:val="en-GB"/>
        </w:rPr>
        <w:t>). Not unusually for LGBTQ</w:t>
      </w:r>
      <w:r w:rsidR="00221FBF" w:rsidRPr="00540DE1">
        <w:rPr>
          <w:rFonts w:ascii="Gill Sans MT" w:hAnsi="Gill Sans MT" w:cs="Times New Roman"/>
          <w:sz w:val="24"/>
          <w:szCs w:val="24"/>
          <w:lang w:val="en-GB"/>
        </w:rPr>
        <w:t>+</w:t>
      </w:r>
      <w:r w:rsidR="00AE73B2" w:rsidRPr="00540DE1">
        <w:rPr>
          <w:rFonts w:ascii="Gill Sans MT" w:hAnsi="Gill Sans MT" w:cs="Times New Roman"/>
          <w:sz w:val="24"/>
          <w:szCs w:val="24"/>
          <w:lang w:val="en-GB"/>
        </w:rPr>
        <w:t xml:space="preserve"> identities, difference or disconnection emerged from what was ‘lacking.’ In this case, </w:t>
      </w:r>
      <w:r w:rsidR="00DB4757" w:rsidRPr="00540DE1">
        <w:rPr>
          <w:rFonts w:ascii="Gill Sans MT" w:hAnsi="Gill Sans MT" w:cs="Times New Roman"/>
          <w:sz w:val="24"/>
          <w:szCs w:val="24"/>
          <w:lang w:val="en-GB"/>
        </w:rPr>
        <w:t>participants expressed the absence of</w:t>
      </w:r>
      <w:r w:rsidR="00AE73B2" w:rsidRPr="00540DE1">
        <w:rPr>
          <w:rFonts w:ascii="Gill Sans MT" w:hAnsi="Gill Sans MT" w:cs="Times New Roman"/>
          <w:sz w:val="24"/>
          <w:szCs w:val="24"/>
          <w:lang w:val="en-GB"/>
        </w:rPr>
        <w:t xml:space="preserve"> excitement or yearning for the romantic experiences often portrayed in media. One student said that she did not experience any </w:t>
      </w:r>
      <w:proofErr w:type="spellStart"/>
      <w:r w:rsidR="00AE73B2" w:rsidRPr="00540DE1">
        <w:rPr>
          <w:rFonts w:ascii="Gill Sans MT" w:hAnsi="Gill Sans MT" w:cs="Times New Roman"/>
          <w:i/>
          <w:iCs/>
          <w:sz w:val="24"/>
          <w:szCs w:val="24"/>
          <w:lang w:val="en-GB"/>
        </w:rPr>
        <w:t>mune</w:t>
      </w:r>
      <w:proofErr w:type="spellEnd"/>
      <w:r w:rsidR="00AE73B2" w:rsidRPr="00540DE1">
        <w:rPr>
          <w:rFonts w:ascii="Gill Sans MT" w:hAnsi="Gill Sans MT" w:cs="Times New Roman"/>
          <w:i/>
          <w:iCs/>
          <w:sz w:val="24"/>
          <w:szCs w:val="24"/>
          <w:lang w:val="en-GB"/>
        </w:rPr>
        <w:t xml:space="preserve"> </w:t>
      </w:r>
      <w:proofErr w:type="spellStart"/>
      <w:r w:rsidR="00AE73B2" w:rsidRPr="00540DE1">
        <w:rPr>
          <w:rFonts w:ascii="Gill Sans MT" w:hAnsi="Gill Sans MT" w:cs="Times New Roman"/>
          <w:i/>
          <w:iCs/>
          <w:sz w:val="24"/>
          <w:szCs w:val="24"/>
          <w:lang w:val="en-GB"/>
        </w:rPr>
        <w:t>kyun</w:t>
      </w:r>
      <w:proofErr w:type="spellEnd"/>
      <w:r w:rsidR="00AE73B2" w:rsidRPr="00540DE1">
        <w:rPr>
          <w:rFonts w:ascii="Gill Sans MT" w:hAnsi="Gill Sans MT" w:cs="Times New Roman"/>
          <w:sz w:val="24"/>
          <w:szCs w:val="24"/>
          <w:lang w:val="en-GB"/>
        </w:rPr>
        <w:t xml:space="preserve"> when watching or reading </w:t>
      </w:r>
      <w:proofErr w:type="spellStart"/>
      <w:r w:rsidR="00AE73B2" w:rsidRPr="00540DE1">
        <w:rPr>
          <w:rFonts w:ascii="Gill Sans MT" w:hAnsi="Gill Sans MT" w:cs="Times New Roman"/>
          <w:i/>
          <w:iCs/>
          <w:sz w:val="24"/>
          <w:szCs w:val="24"/>
          <w:lang w:val="en-GB"/>
        </w:rPr>
        <w:t>renai</w:t>
      </w:r>
      <w:proofErr w:type="spellEnd"/>
      <w:r w:rsidR="00AE73B2" w:rsidRPr="00540DE1">
        <w:rPr>
          <w:rFonts w:ascii="Gill Sans MT" w:hAnsi="Gill Sans MT" w:cs="Times New Roman"/>
          <w:sz w:val="24"/>
          <w:szCs w:val="24"/>
          <w:lang w:val="en-GB"/>
        </w:rPr>
        <w:t xml:space="preserve"> (romance) type media. When I asked what she meant by this, many others at the table pitched in with examples of scenarios where other people might feel </w:t>
      </w:r>
      <w:proofErr w:type="spellStart"/>
      <w:r w:rsidR="00AE73B2" w:rsidRPr="00540DE1">
        <w:rPr>
          <w:rFonts w:ascii="Gill Sans MT" w:hAnsi="Gill Sans MT" w:cs="Times New Roman"/>
          <w:i/>
          <w:iCs/>
          <w:sz w:val="24"/>
          <w:szCs w:val="24"/>
          <w:lang w:val="en-GB"/>
        </w:rPr>
        <w:t>mune</w:t>
      </w:r>
      <w:proofErr w:type="spellEnd"/>
      <w:r w:rsidR="00AE73B2" w:rsidRPr="00540DE1">
        <w:rPr>
          <w:rFonts w:ascii="Gill Sans MT" w:hAnsi="Gill Sans MT" w:cs="Times New Roman"/>
          <w:i/>
          <w:iCs/>
          <w:sz w:val="24"/>
          <w:szCs w:val="24"/>
          <w:lang w:val="en-GB"/>
        </w:rPr>
        <w:t xml:space="preserve"> </w:t>
      </w:r>
      <w:proofErr w:type="spellStart"/>
      <w:r w:rsidR="00AE73B2" w:rsidRPr="00540DE1">
        <w:rPr>
          <w:rFonts w:ascii="Gill Sans MT" w:hAnsi="Gill Sans MT" w:cs="Times New Roman"/>
          <w:i/>
          <w:iCs/>
          <w:sz w:val="24"/>
          <w:szCs w:val="24"/>
          <w:lang w:val="en-GB"/>
        </w:rPr>
        <w:t>kyun</w:t>
      </w:r>
      <w:proofErr w:type="spellEnd"/>
      <w:r w:rsidR="00AE73B2" w:rsidRPr="00540DE1">
        <w:rPr>
          <w:rFonts w:ascii="Gill Sans MT" w:hAnsi="Gill Sans MT" w:cs="Times New Roman"/>
          <w:sz w:val="24"/>
          <w:szCs w:val="24"/>
          <w:lang w:val="en-GB"/>
        </w:rPr>
        <w:t xml:space="preserve">—the most memorable being </w:t>
      </w:r>
      <w:proofErr w:type="spellStart"/>
      <w:r w:rsidR="00AE73B2" w:rsidRPr="00540DE1">
        <w:rPr>
          <w:rFonts w:ascii="Gill Sans MT" w:hAnsi="Gill Sans MT" w:cs="Times New Roman"/>
          <w:i/>
          <w:iCs/>
          <w:sz w:val="24"/>
          <w:szCs w:val="24"/>
          <w:lang w:val="en-GB"/>
        </w:rPr>
        <w:t>kabe</w:t>
      </w:r>
      <w:proofErr w:type="spellEnd"/>
      <w:r w:rsidR="00AE73B2" w:rsidRPr="00540DE1">
        <w:rPr>
          <w:rFonts w:ascii="Gill Sans MT" w:hAnsi="Gill Sans MT" w:cs="Times New Roman"/>
          <w:i/>
          <w:iCs/>
          <w:sz w:val="24"/>
          <w:szCs w:val="24"/>
          <w:lang w:val="en-GB"/>
        </w:rPr>
        <w:t xml:space="preserve"> don</w:t>
      </w:r>
      <w:r w:rsidR="00AE73B2" w:rsidRPr="00540DE1">
        <w:rPr>
          <w:rFonts w:ascii="Gill Sans MT" w:hAnsi="Gill Sans MT" w:cs="Times New Roman"/>
          <w:sz w:val="24"/>
          <w:szCs w:val="24"/>
          <w:lang w:val="en-GB"/>
        </w:rPr>
        <w:t xml:space="preserve"> or </w:t>
      </w:r>
      <w:proofErr w:type="spellStart"/>
      <w:r w:rsidR="00AE73B2" w:rsidRPr="00540DE1">
        <w:rPr>
          <w:rFonts w:ascii="Gill Sans MT" w:hAnsi="Gill Sans MT" w:cs="Times New Roman"/>
          <w:i/>
          <w:iCs/>
          <w:sz w:val="24"/>
          <w:szCs w:val="24"/>
          <w:lang w:val="en-GB"/>
        </w:rPr>
        <w:t>yuka</w:t>
      </w:r>
      <w:proofErr w:type="spellEnd"/>
      <w:r w:rsidR="00AE73B2" w:rsidRPr="00540DE1">
        <w:rPr>
          <w:rFonts w:ascii="Gill Sans MT" w:hAnsi="Gill Sans MT" w:cs="Times New Roman"/>
          <w:i/>
          <w:iCs/>
          <w:sz w:val="24"/>
          <w:szCs w:val="24"/>
          <w:lang w:val="en-GB"/>
        </w:rPr>
        <w:t xml:space="preserve"> don</w:t>
      </w:r>
      <w:r w:rsidR="00AE73B2" w:rsidRPr="00540DE1">
        <w:rPr>
          <w:rFonts w:ascii="Gill Sans MT" w:hAnsi="Gill Sans MT" w:cs="Times New Roman"/>
          <w:sz w:val="24"/>
          <w:szCs w:val="24"/>
          <w:lang w:val="en-GB"/>
        </w:rPr>
        <w:t>. Both involve one person pinning another against either a wall (</w:t>
      </w:r>
      <w:proofErr w:type="spellStart"/>
      <w:r w:rsidR="00AE73B2" w:rsidRPr="00540DE1">
        <w:rPr>
          <w:rFonts w:ascii="Gill Sans MT" w:hAnsi="Gill Sans MT" w:cs="Times New Roman"/>
          <w:i/>
          <w:iCs/>
          <w:sz w:val="24"/>
          <w:szCs w:val="24"/>
          <w:lang w:val="en-GB"/>
        </w:rPr>
        <w:t>kabe</w:t>
      </w:r>
      <w:proofErr w:type="spellEnd"/>
      <w:r w:rsidR="00AE73B2" w:rsidRPr="00540DE1">
        <w:rPr>
          <w:rFonts w:ascii="Gill Sans MT" w:hAnsi="Gill Sans MT" w:cs="Times New Roman"/>
          <w:sz w:val="24"/>
          <w:szCs w:val="24"/>
          <w:lang w:val="en-GB"/>
        </w:rPr>
        <w:t>) or floor (</w:t>
      </w:r>
      <w:proofErr w:type="spellStart"/>
      <w:r w:rsidR="00AE73B2" w:rsidRPr="00540DE1">
        <w:rPr>
          <w:rFonts w:ascii="Gill Sans MT" w:hAnsi="Gill Sans MT" w:cs="Times New Roman"/>
          <w:i/>
          <w:iCs/>
          <w:sz w:val="24"/>
          <w:szCs w:val="24"/>
          <w:lang w:val="en-GB"/>
        </w:rPr>
        <w:t>yuka</w:t>
      </w:r>
      <w:proofErr w:type="spellEnd"/>
      <w:r w:rsidR="00AE73B2" w:rsidRPr="00540DE1">
        <w:rPr>
          <w:rFonts w:ascii="Gill Sans MT" w:hAnsi="Gill Sans MT" w:cs="Times New Roman"/>
          <w:sz w:val="24"/>
          <w:szCs w:val="24"/>
          <w:lang w:val="en-GB"/>
        </w:rPr>
        <w:t xml:space="preserve">), apparently evoking the excited sensation of </w:t>
      </w:r>
      <w:proofErr w:type="spellStart"/>
      <w:r w:rsidR="00AE73B2" w:rsidRPr="00540DE1">
        <w:rPr>
          <w:rFonts w:ascii="Gill Sans MT" w:hAnsi="Gill Sans MT" w:cs="Times New Roman"/>
          <w:i/>
          <w:iCs/>
          <w:sz w:val="24"/>
          <w:szCs w:val="24"/>
          <w:lang w:val="en-GB"/>
        </w:rPr>
        <w:t>mune</w:t>
      </w:r>
      <w:proofErr w:type="spellEnd"/>
      <w:r w:rsidR="00AE73B2" w:rsidRPr="00540DE1">
        <w:rPr>
          <w:rFonts w:ascii="Gill Sans MT" w:hAnsi="Gill Sans MT" w:cs="Times New Roman"/>
          <w:i/>
          <w:iCs/>
          <w:sz w:val="24"/>
          <w:szCs w:val="24"/>
          <w:lang w:val="en-GB"/>
        </w:rPr>
        <w:t xml:space="preserve"> </w:t>
      </w:r>
      <w:proofErr w:type="spellStart"/>
      <w:r w:rsidR="00AE73B2" w:rsidRPr="00540DE1">
        <w:rPr>
          <w:rFonts w:ascii="Gill Sans MT" w:hAnsi="Gill Sans MT" w:cs="Times New Roman"/>
          <w:i/>
          <w:iCs/>
          <w:sz w:val="24"/>
          <w:szCs w:val="24"/>
          <w:lang w:val="en-GB"/>
        </w:rPr>
        <w:t>kyun</w:t>
      </w:r>
      <w:proofErr w:type="spellEnd"/>
      <w:r w:rsidR="00AE73B2" w:rsidRPr="00540DE1">
        <w:rPr>
          <w:rFonts w:ascii="Gill Sans MT" w:hAnsi="Gill Sans MT" w:cs="Times New Roman"/>
          <w:i/>
          <w:iCs/>
          <w:sz w:val="24"/>
          <w:szCs w:val="24"/>
          <w:lang w:val="en-GB"/>
        </w:rPr>
        <w:t xml:space="preserve">, </w:t>
      </w:r>
      <w:r w:rsidR="00AE73B2" w:rsidRPr="00540DE1">
        <w:rPr>
          <w:rFonts w:ascii="Gill Sans MT" w:hAnsi="Gill Sans MT" w:cs="Times New Roman"/>
          <w:sz w:val="24"/>
          <w:szCs w:val="24"/>
          <w:lang w:val="en-GB"/>
        </w:rPr>
        <w:t xml:space="preserve">an anticipation of what would happen next in such a compromising situation. These types of scenarios went viral on social media, </w:t>
      </w:r>
      <w:r w:rsidR="00DB4757" w:rsidRPr="00540DE1">
        <w:rPr>
          <w:rFonts w:ascii="Gill Sans MT" w:hAnsi="Gill Sans MT" w:cs="Times New Roman"/>
          <w:sz w:val="24"/>
          <w:szCs w:val="24"/>
          <w:lang w:val="en-GB"/>
        </w:rPr>
        <w:t>even reaching</w:t>
      </w:r>
      <w:r w:rsidR="00AE73B2" w:rsidRPr="00540DE1">
        <w:rPr>
          <w:rFonts w:ascii="Gill Sans MT" w:hAnsi="Gill Sans MT" w:cs="Times New Roman"/>
          <w:sz w:val="24"/>
          <w:szCs w:val="24"/>
          <w:lang w:val="en-GB"/>
        </w:rPr>
        <w:t xml:space="preserve"> Western audiences</w:t>
      </w:r>
      <w:r w:rsidR="00DB4757" w:rsidRPr="00540DE1">
        <w:rPr>
          <w:rFonts w:ascii="Gill Sans MT" w:hAnsi="Gill Sans MT" w:cs="Times New Roman"/>
          <w:sz w:val="24"/>
          <w:szCs w:val="24"/>
          <w:lang w:val="en-GB"/>
        </w:rPr>
        <w:t xml:space="preserve"> in meme formats</w:t>
      </w:r>
      <w:r w:rsidR="00AE73B2" w:rsidRPr="00540DE1">
        <w:rPr>
          <w:rFonts w:ascii="Gill Sans MT" w:hAnsi="Gill Sans MT" w:cs="Times New Roman"/>
          <w:sz w:val="24"/>
          <w:szCs w:val="24"/>
          <w:lang w:val="en-GB"/>
        </w:rPr>
        <w:t xml:space="preserve">. But the members of the discussion group all seemed to agree that this type of romantic (or sexual) excitement was specific to Japanese contexts. In the USA or UK, </w:t>
      </w:r>
      <w:proofErr w:type="spellStart"/>
      <w:r w:rsidR="00AE73B2" w:rsidRPr="00540DE1">
        <w:rPr>
          <w:rFonts w:ascii="Gill Sans MT" w:hAnsi="Gill Sans MT" w:cs="Times New Roman"/>
          <w:i/>
          <w:iCs/>
          <w:sz w:val="24"/>
          <w:szCs w:val="24"/>
          <w:lang w:val="en-GB"/>
        </w:rPr>
        <w:t>mune</w:t>
      </w:r>
      <w:proofErr w:type="spellEnd"/>
      <w:r w:rsidR="00AE73B2" w:rsidRPr="00540DE1">
        <w:rPr>
          <w:rFonts w:ascii="Gill Sans MT" w:hAnsi="Gill Sans MT" w:cs="Times New Roman"/>
          <w:i/>
          <w:iCs/>
          <w:sz w:val="24"/>
          <w:szCs w:val="24"/>
          <w:lang w:val="en-GB"/>
        </w:rPr>
        <w:t xml:space="preserve"> </w:t>
      </w:r>
      <w:proofErr w:type="spellStart"/>
      <w:r w:rsidR="00AE73B2" w:rsidRPr="00540DE1">
        <w:rPr>
          <w:rFonts w:ascii="Gill Sans MT" w:hAnsi="Gill Sans MT" w:cs="Times New Roman"/>
          <w:i/>
          <w:iCs/>
          <w:sz w:val="24"/>
          <w:szCs w:val="24"/>
          <w:lang w:val="en-GB"/>
        </w:rPr>
        <w:t>kyun</w:t>
      </w:r>
      <w:proofErr w:type="spellEnd"/>
      <w:r w:rsidR="00AE73B2" w:rsidRPr="00540DE1">
        <w:rPr>
          <w:rFonts w:ascii="Gill Sans MT" w:hAnsi="Gill Sans MT" w:cs="Times New Roman"/>
          <w:sz w:val="24"/>
          <w:szCs w:val="24"/>
          <w:lang w:val="en-GB"/>
        </w:rPr>
        <w:t xml:space="preserve"> perhaps would not be expressed in the same way. Romantic or sexual tension was depicted more explicitly in the Western media students had encountered.</w:t>
      </w:r>
      <w:r w:rsidR="00DB4757" w:rsidRPr="00540DE1">
        <w:rPr>
          <w:rFonts w:ascii="Gill Sans MT" w:hAnsi="Gill Sans MT" w:cs="Times New Roman"/>
          <w:sz w:val="24"/>
          <w:szCs w:val="24"/>
          <w:lang w:val="en-GB"/>
        </w:rPr>
        <w:t xml:space="preserve"> </w:t>
      </w:r>
    </w:p>
    <w:p w14:paraId="0CF7CEC0" w14:textId="11998038" w:rsidR="006A0EFD"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The final case I will present when drawing from these descriptions of community spaces is that of career and lifestyle choices as a way of embracing uncertainty and enacting survivance. </w:t>
      </w:r>
      <w:r w:rsidR="00DB4757" w:rsidRPr="00540DE1">
        <w:rPr>
          <w:rFonts w:ascii="Gill Sans MT" w:hAnsi="Gill Sans MT" w:cs="Times New Roman"/>
          <w:sz w:val="24"/>
          <w:szCs w:val="24"/>
          <w:lang w:val="en-GB"/>
        </w:rPr>
        <w:t xml:space="preserve">Much </w:t>
      </w:r>
      <w:r w:rsidRPr="00540DE1">
        <w:rPr>
          <w:rFonts w:ascii="Gill Sans MT" w:hAnsi="Gill Sans MT" w:cs="Times New Roman"/>
          <w:sz w:val="24"/>
          <w:szCs w:val="24"/>
          <w:lang w:val="en-GB"/>
        </w:rPr>
        <w:t>of the journey for Japanese youth through their school years to their entry into the job market is ‘predetermined’. For a young person who enters a four-year university programme, the third and four</w:t>
      </w:r>
      <w:r w:rsidR="00221FBF" w:rsidRPr="00540DE1">
        <w:rPr>
          <w:rFonts w:ascii="Gill Sans MT" w:hAnsi="Gill Sans MT" w:cs="Times New Roman"/>
          <w:sz w:val="24"/>
          <w:szCs w:val="24"/>
          <w:lang w:val="en-GB"/>
        </w:rPr>
        <w:t>th</w:t>
      </w:r>
      <w:r w:rsidRPr="00540DE1">
        <w:rPr>
          <w:rFonts w:ascii="Gill Sans MT" w:hAnsi="Gill Sans MT" w:cs="Times New Roman"/>
          <w:sz w:val="24"/>
          <w:szCs w:val="24"/>
          <w:lang w:val="en-GB"/>
        </w:rPr>
        <w:t xml:space="preserve"> years are dedicated to </w:t>
      </w:r>
      <w:proofErr w:type="spellStart"/>
      <w:r w:rsidRPr="00540DE1">
        <w:rPr>
          <w:rFonts w:ascii="Gill Sans MT" w:hAnsi="Gill Sans MT" w:cs="Times New Roman"/>
          <w:i/>
          <w:iCs/>
          <w:sz w:val="24"/>
          <w:szCs w:val="24"/>
          <w:lang w:val="en-GB"/>
        </w:rPr>
        <w:t>sh</w:t>
      </w:r>
      <w:r w:rsidRPr="00540DE1">
        <w:rPr>
          <w:rFonts w:ascii="Calibri" w:hAnsi="Calibri" w:cs="Calibri"/>
          <w:i/>
          <w:iCs/>
          <w:sz w:val="24"/>
          <w:szCs w:val="24"/>
          <w:lang w:val="en-GB"/>
        </w:rPr>
        <w:t>ū</w:t>
      </w:r>
      <w:r w:rsidRPr="00540DE1">
        <w:rPr>
          <w:rFonts w:ascii="Gill Sans MT" w:hAnsi="Gill Sans MT" w:cs="Times New Roman"/>
          <w:i/>
          <w:iCs/>
          <w:sz w:val="24"/>
          <w:szCs w:val="24"/>
          <w:lang w:val="en-GB"/>
        </w:rPr>
        <w:t>katsu</w:t>
      </w:r>
      <w:proofErr w:type="spellEnd"/>
      <w:r w:rsidRPr="00540DE1">
        <w:rPr>
          <w:rFonts w:ascii="Gill Sans MT" w:hAnsi="Gill Sans MT" w:cs="Times New Roman"/>
          <w:sz w:val="24"/>
          <w:szCs w:val="24"/>
          <w:lang w:val="en-GB"/>
        </w:rPr>
        <w:t xml:space="preserve"> (job hunting), as they search for companies which will provide a stable career, taking time off classes and </w:t>
      </w:r>
      <w:r w:rsidR="00221FBF" w:rsidRPr="00540DE1">
        <w:rPr>
          <w:rFonts w:ascii="Gill Sans MT" w:hAnsi="Gill Sans MT" w:cs="Times New Roman"/>
          <w:sz w:val="24"/>
          <w:szCs w:val="24"/>
          <w:lang w:val="en-GB"/>
        </w:rPr>
        <w:t>extracurricular</w:t>
      </w:r>
      <w:r w:rsidRPr="00540DE1">
        <w:rPr>
          <w:rFonts w:ascii="Gill Sans MT" w:hAnsi="Gill Sans MT" w:cs="Times New Roman"/>
          <w:sz w:val="24"/>
          <w:szCs w:val="24"/>
          <w:lang w:val="en-GB"/>
        </w:rPr>
        <w:t xml:space="preserve"> activities to do so. University offices provide career guidance in the form of resource pamphlets, language study support, and much more</w:t>
      </w:r>
      <w:r w:rsidR="00034FAB" w:rsidRPr="00540DE1">
        <w:rPr>
          <w:rFonts w:ascii="Gill Sans MT" w:hAnsi="Gill Sans MT" w:cs="Times New Roman"/>
          <w:sz w:val="24"/>
          <w:szCs w:val="24"/>
          <w:lang w:val="en-GB"/>
        </w:rPr>
        <w:t xml:space="preserve"> which </w:t>
      </w:r>
      <w:r w:rsidR="002126EB" w:rsidRPr="00540DE1">
        <w:rPr>
          <w:rFonts w:ascii="Gill Sans MT" w:hAnsi="Gill Sans MT" w:cs="Times New Roman"/>
          <w:sz w:val="24"/>
          <w:szCs w:val="24"/>
          <w:lang w:val="en-GB"/>
        </w:rPr>
        <w:t>are often</w:t>
      </w:r>
      <w:r w:rsidRPr="00540DE1">
        <w:rPr>
          <w:rFonts w:ascii="Gill Sans MT" w:hAnsi="Gill Sans MT" w:cs="Times New Roman"/>
          <w:sz w:val="24"/>
          <w:szCs w:val="24"/>
          <w:lang w:val="en-GB"/>
        </w:rPr>
        <w:t xml:space="preserve"> focused on the pipeline from education to employment</w:t>
      </w:r>
      <w:r w:rsidR="005F0D35" w:rsidRPr="00540DE1">
        <w:rPr>
          <w:rFonts w:ascii="Gill Sans MT" w:hAnsi="Gill Sans MT" w:cs="Times New Roman"/>
          <w:sz w:val="24"/>
          <w:szCs w:val="24"/>
          <w:lang w:val="en-GB"/>
        </w:rPr>
        <w:t xml:space="preserve">. </w:t>
      </w:r>
      <w:r w:rsidR="00E53DC4" w:rsidRPr="00540DE1">
        <w:rPr>
          <w:rFonts w:ascii="Gill Sans MT" w:hAnsi="Gill Sans MT" w:cs="Times New Roman"/>
          <w:sz w:val="24"/>
          <w:szCs w:val="24"/>
          <w:lang w:val="en-GB"/>
        </w:rPr>
        <w:t xml:space="preserve">At this Gender </w:t>
      </w:r>
      <w:r w:rsidR="00E677C6" w:rsidRPr="00540DE1">
        <w:rPr>
          <w:rFonts w:ascii="Gill Sans MT" w:hAnsi="Gill Sans MT" w:cs="Times New Roman"/>
          <w:sz w:val="24"/>
          <w:szCs w:val="24"/>
          <w:lang w:val="en-GB"/>
        </w:rPr>
        <w:t>and</w:t>
      </w:r>
      <w:r w:rsidR="00E53DC4" w:rsidRPr="00540DE1">
        <w:rPr>
          <w:rFonts w:ascii="Gill Sans MT" w:hAnsi="Gill Sans MT" w:cs="Times New Roman"/>
          <w:sz w:val="24"/>
          <w:szCs w:val="24"/>
          <w:lang w:val="en-GB"/>
        </w:rPr>
        <w:t xml:space="preserve"> Sexuality Center event staff explained </w:t>
      </w:r>
      <w:r w:rsidRPr="00540DE1">
        <w:rPr>
          <w:rFonts w:ascii="Gill Sans MT" w:hAnsi="Gill Sans MT" w:cs="Times New Roman"/>
          <w:sz w:val="24"/>
          <w:szCs w:val="24"/>
          <w:lang w:val="en-GB"/>
        </w:rPr>
        <w:t xml:space="preserve">that </w:t>
      </w:r>
      <w:proofErr w:type="spellStart"/>
      <w:r w:rsidR="00CF26DF" w:rsidRPr="00540DE1">
        <w:rPr>
          <w:rFonts w:ascii="Gill Sans MT" w:hAnsi="Gill Sans MT" w:cs="Times New Roman"/>
          <w:i/>
          <w:iCs/>
          <w:sz w:val="24"/>
          <w:szCs w:val="24"/>
          <w:lang w:val="en-GB"/>
        </w:rPr>
        <w:t>kyaria</w:t>
      </w:r>
      <w:proofErr w:type="spellEnd"/>
      <w:r w:rsidR="00CF26DF" w:rsidRPr="00540DE1">
        <w:rPr>
          <w:rFonts w:ascii="Gill Sans MT" w:hAnsi="Gill Sans MT" w:cs="Times New Roman"/>
          <w:sz w:val="24"/>
          <w:szCs w:val="24"/>
          <w:lang w:val="en-GB"/>
        </w:rPr>
        <w:t xml:space="preserve"> </w:t>
      </w:r>
      <w:r w:rsidR="005F0D35" w:rsidRPr="00540DE1">
        <w:rPr>
          <w:rFonts w:ascii="Gill Sans MT" w:hAnsi="Gill Sans MT" w:cs="Times New Roman"/>
          <w:sz w:val="24"/>
          <w:szCs w:val="24"/>
          <w:lang w:val="en-GB"/>
        </w:rPr>
        <w:t>services coul</w:t>
      </w:r>
      <w:r w:rsidR="00E53DC4" w:rsidRPr="00540DE1">
        <w:rPr>
          <w:rFonts w:ascii="Gill Sans MT" w:hAnsi="Gill Sans MT" w:cs="Times New Roman"/>
          <w:sz w:val="24"/>
          <w:szCs w:val="24"/>
          <w:lang w:val="en-GB"/>
        </w:rPr>
        <w:t xml:space="preserve">d help </w:t>
      </w:r>
      <w:r w:rsidR="005F0D35" w:rsidRPr="00540DE1">
        <w:rPr>
          <w:rFonts w:ascii="Gill Sans MT" w:hAnsi="Gill Sans MT" w:cs="Times New Roman"/>
          <w:sz w:val="24"/>
          <w:szCs w:val="24"/>
          <w:lang w:val="en-GB"/>
        </w:rPr>
        <w:t>students understand different</w:t>
      </w:r>
      <w:r w:rsidRPr="00540DE1">
        <w:rPr>
          <w:rFonts w:ascii="Gill Sans MT" w:hAnsi="Gill Sans MT" w:cs="Times New Roman"/>
          <w:sz w:val="24"/>
          <w:szCs w:val="24"/>
          <w:lang w:val="en-GB"/>
        </w:rPr>
        <w:t xml:space="preserve"> </w:t>
      </w:r>
      <w:r w:rsidR="009A2F3C" w:rsidRPr="00540DE1">
        <w:rPr>
          <w:rFonts w:ascii="Gill Sans MT" w:hAnsi="Gill Sans MT" w:cs="Times New Roman"/>
          <w:sz w:val="24"/>
          <w:szCs w:val="24"/>
          <w:lang w:val="en-GB"/>
        </w:rPr>
        <w:t>lifestyles</w:t>
      </w:r>
      <w:r w:rsidRPr="00540DE1">
        <w:rPr>
          <w:rFonts w:ascii="Gill Sans MT" w:hAnsi="Gill Sans MT" w:cs="Times New Roman"/>
          <w:sz w:val="24"/>
          <w:szCs w:val="24"/>
          <w:lang w:val="en-GB"/>
        </w:rPr>
        <w:t>.</w:t>
      </w:r>
      <w:r w:rsidR="00A8236E" w:rsidRPr="00540DE1">
        <w:rPr>
          <w:rFonts w:ascii="Gill Sans MT" w:hAnsi="Gill Sans MT" w:cs="Times New Roman"/>
          <w:sz w:val="24"/>
          <w:szCs w:val="24"/>
          <w:lang w:val="en-GB"/>
        </w:rPr>
        <w:t xml:space="preserve"> </w:t>
      </w:r>
      <w:r w:rsidR="006D46F4" w:rsidRPr="00540DE1">
        <w:rPr>
          <w:rFonts w:ascii="Gill Sans MT" w:hAnsi="Gill Sans MT" w:cs="Times New Roman"/>
          <w:sz w:val="24"/>
          <w:szCs w:val="24"/>
          <w:lang w:val="en-GB"/>
        </w:rPr>
        <w:t xml:space="preserve">This would include non-heteronormative lifestyles whereas typical career services </w:t>
      </w:r>
      <w:r w:rsidR="00747201" w:rsidRPr="00540DE1">
        <w:rPr>
          <w:rFonts w:ascii="Gill Sans MT" w:hAnsi="Gill Sans MT" w:cs="Times New Roman"/>
          <w:sz w:val="24"/>
          <w:szCs w:val="24"/>
          <w:lang w:val="en-GB"/>
        </w:rPr>
        <w:t xml:space="preserve">might </w:t>
      </w:r>
      <w:r w:rsidR="006D46F4" w:rsidRPr="00540DE1">
        <w:rPr>
          <w:rFonts w:ascii="Gill Sans MT" w:hAnsi="Gill Sans MT" w:cs="Times New Roman"/>
          <w:sz w:val="24"/>
          <w:szCs w:val="24"/>
          <w:lang w:val="en-GB"/>
        </w:rPr>
        <w:t>assume</w:t>
      </w:r>
      <w:r w:rsidR="00747201" w:rsidRPr="00540DE1">
        <w:rPr>
          <w:rFonts w:ascii="Gill Sans MT" w:hAnsi="Gill Sans MT" w:cs="Times New Roman"/>
          <w:sz w:val="24"/>
          <w:szCs w:val="24"/>
          <w:lang w:val="en-GB"/>
        </w:rPr>
        <w:t xml:space="preserve"> young people will eventually get</w:t>
      </w:r>
      <w:r w:rsidR="006D46F4" w:rsidRPr="00540DE1">
        <w:rPr>
          <w:rFonts w:ascii="Gill Sans MT" w:hAnsi="Gill Sans MT" w:cs="Times New Roman"/>
          <w:sz w:val="24"/>
          <w:szCs w:val="24"/>
          <w:lang w:val="en-GB"/>
        </w:rPr>
        <w:t xml:space="preserve"> marri</w:t>
      </w:r>
      <w:r w:rsidR="00747201" w:rsidRPr="00540DE1">
        <w:rPr>
          <w:rFonts w:ascii="Gill Sans MT" w:hAnsi="Gill Sans MT" w:cs="Times New Roman"/>
          <w:sz w:val="24"/>
          <w:szCs w:val="24"/>
          <w:lang w:val="en-GB"/>
        </w:rPr>
        <w:t>ed to someone of the opposite sex and have children</w:t>
      </w:r>
      <w:r w:rsidR="006D46F4" w:rsidRPr="00540DE1">
        <w:rPr>
          <w:rFonts w:ascii="Gill Sans MT" w:hAnsi="Gill Sans MT" w:cs="Times New Roman"/>
          <w:sz w:val="24"/>
          <w:szCs w:val="24"/>
          <w:lang w:val="en-GB"/>
        </w:rPr>
        <w:t>.</w:t>
      </w:r>
      <w:r w:rsidR="00A13FE0" w:rsidRPr="00540DE1">
        <w:rPr>
          <w:rFonts w:ascii="Gill Sans MT" w:hAnsi="Gill Sans MT" w:cs="Times New Roman"/>
          <w:sz w:val="24"/>
          <w:szCs w:val="24"/>
          <w:lang w:val="en-GB"/>
        </w:rPr>
        <w:t xml:space="preserve"> They are </w:t>
      </w:r>
      <w:r w:rsidR="00E53DC4" w:rsidRPr="00540DE1">
        <w:rPr>
          <w:rFonts w:ascii="Gill Sans MT" w:hAnsi="Gill Sans MT" w:cs="Times New Roman"/>
          <w:sz w:val="24"/>
          <w:szCs w:val="24"/>
          <w:lang w:val="en-GB"/>
        </w:rPr>
        <w:t>like</w:t>
      </w:r>
      <w:r w:rsidR="00A13FE0" w:rsidRPr="00540DE1">
        <w:rPr>
          <w:rFonts w:ascii="Gill Sans MT" w:hAnsi="Gill Sans MT" w:cs="Times New Roman"/>
          <w:sz w:val="24"/>
          <w:szCs w:val="24"/>
          <w:lang w:val="en-GB"/>
        </w:rPr>
        <w:t xml:space="preserve"> the alternative lifestyles </w:t>
      </w:r>
      <w:r w:rsidR="00D666B8" w:rsidRPr="00540DE1">
        <w:rPr>
          <w:rFonts w:ascii="Gill Sans MT" w:hAnsi="Gill Sans MT" w:cs="Times New Roman"/>
          <w:sz w:val="24"/>
          <w:szCs w:val="24"/>
          <w:lang w:val="en-GB"/>
        </w:rPr>
        <w:t xml:space="preserve">discussed by Wim </w:t>
      </w:r>
      <w:proofErr w:type="spellStart"/>
      <w:r w:rsidR="00D666B8" w:rsidRPr="00540DE1">
        <w:rPr>
          <w:rFonts w:ascii="Gill Sans MT" w:hAnsi="Gill Sans MT" w:cs="Times New Roman"/>
          <w:sz w:val="24"/>
          <w:szCs w:val="24"/>
          <w:lang w:val="en-GB"/>
        </w:rPr>
        <w:t>Lunsing</w:t>
      </w:r>
      <w:proofErr w:type="spellEnd"/>
      <w:r w:rsidR="00D666B8" w:rsidRPr="00540DE1">
        <w:rPr>
          <w:rFonts w:ascii="Gill Sans MT" w:hAnsi="Gill Sans MT" w:cs="Times New Roman"/>
          <w:sz w:val="24"/>
          <w:szCs w:val="24"/>
          <w:lang w:val="en-GB"/>
        </w:rPr>
        <w:t xml:space="preserve"> (2001) which often tackled the idea of what was a normal or ‘common sense’ (</w:t>
      </w:r>
      <w:proofErr w:type="spellStart"/>
      <w:r w:rsidR="00D666B8" w:rsidRPr="00540DE1">
        <w:rPr>
          <w:rFonts w:ascii="Gill Sans MT" w:hAnsi="Gill Sans MT" w:cs="Times New Roman"/>
          <w:i/>
          <w:iCs/>
          <w:sz w:val="24"/>
          <w:szCs w:val="24"/>
          <w:lang w:val="en-GB"/>
        </w:rPr>
        <w:t>j</w:t>
      </w:r>
      <w:r w:rsidR="00D666B8" w:rsidRPr="00540DE1">
        <w:rPr>
          <w:rFonts w:ascii="Calibri" w:hAnsi="Calibri" w:cs="Calibri"/>
          <w:i/>
          <w:iCs/>
          <w:sz w:val="24"/>
          <w:szCs w:val="24"/>
          <w:lang w:val="en-GB"/>
        </w:rPr>
        <w:t>ō</w:t>
      </w:r>
      <w:r w:rsidR="00D666B8" w:rsidRPr="00540DE1">
        <w:rPr>
          <w:rFonts w:ascii="Gill Sans MT" w:hAnsi="Gill Sans MT" w:cs="Times New Roman"/>
          <w:i/>
          <w:iCs/>
          <w:sz w:val="24"/>
          <w:szCs w:val="24"/>
          <w:lang w:val="en-GB"/>
        </w:rPr>
        <w:t>shiki</w:t>
      </w:r>
      <w:proofErr w:type="spellEnd"/>
      <w:r w:rsidR="00D666B8" w:rsidRPr="00540DE1">
        <w:rPr>
          <w:rFonts w:ascii="Gill Sans MT" w:hAnsi="Gill Sans MT" w:cs="Times New Roman"/>
          <w:sz w:val="24"/>
          <w:szCs w:val="24"/>
          <w:lang w:val="en-GB"/>
        </w:rPr>
        <w:t>) relationship</w:t>
      </w:r>
      <w:r w:rsidR="004B62F7" w:rsidRPr="00540DE1">
        <w:rPr>
          <w:rFonts w:ascii="Gill Sans MT" w:hAnsi="Gill Sans MT" w:cs="Times New Roman"/>
          <w:sz w:val="24"/>
          <w:szCs w:val="24"/>
          <w:lang w:val="en-GB"/>
        </w:rPr>
        <w:t xml:space="preserve"> (5)</w:t>
      </w:r>
      <w:r w:rsidR="00D666B8" w:rsidRPr="00540DE1">
        <w:rPr>
          <w:rFonts w:ascii="Gill Sans MT" w:hAnsi="Gill Sans MT" w:cs="Times New Roman"/>
          <w:sz w:val="24"/>
          <w:szCs w:val="24"/>
          <w:lang w:val="en-GB"/>
        </w:rPr>
        <w:t>.</w:t>
      </w:r>
    </w:p>
    <w:p w14:paraId="26FA1582" w14:textId="37D22A22" w:rsidR="006A0EFD" w:rsidRPr="00540DE1" w:rsidRDefault="002356D1" w:rsidP="00810984">
      <w:pPr>
        <w:spacing w:after="0" w:line="276" w:lineRule="auto"/>
        <w:ind w:firstLine="720"/>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lastRenderedPageBreak/>
        <w:t>Lunsing</w:t>
      </w:r>
      <w:proofErr w:type="spellEnd"/>
      <w:r w:rsidRPr="00540DE1">
        <w:rPr>
          <w:rFonts w:ascii="Gill Sans MT" w:hAnsi="Gill Sans MT" w:cs="Times New Roman"/>
          <w:sz w:val="24"/>
          <w:szCs w:val="24"/>
          <w:lang w:val="en-GB"/>
        </w:rPr>
        <w:t xml:space="preserve"> noticed in his interviews with many people who did not commit to </w:t>
      </w:r>
      <w:proofErr w:type="spellStart"/>
      <w:r w:rsidR="0032649B" w:rsidRPr="00540DE1">
        <w:rPr>
          <w:rFonts w:ascii="Gill Sans MT" w:hAnsi="Gill Sans MT" w:cs="Times New Roman"/>
          <w:i/>
          <w:iCs/>
          <w:sz w:val="24"/>
          <w:szCs w:val="24"/>
          <w:lang w:val="en-GB"/>
        </w:rPr>
        <w:t>jijitsukon</w:t>
      </w:r>
      <w:proofErr w:type="spellEnd"/>
      <w:r w:rsidR="0032649B" w:rsidRPr="00540DE1">
        <w:rPr>
          <w:rFonts w:ascii="Gill Sans MT" w:hAnsi="Gill Sans MT" w:cs="Times New Roman"/>
          <w:sz w:val="24"/>
          <w:szCs w:val="24"/>
          <w:lang w:val="en-GB"/>
        </w:rPr>
        <w:t xml:space="preserve"> (or ‘common-law’ marriage)</w:t>
      </w:r>
      <w:r w:rsidR="00DD53CA" w:rsidRPr="00540DE1">
        <w:rPr>
          <w:rFonts w:ascii="Gill Sans MT" w:hAnsi="Gill Sans MT" w:cs="Times New Roman"/>
          <w:sz w:val="24"/>
          <w:szCs w:val="24"/>
          <w:lang w:val="en-GB"/>
        </w:rPr>
        <w:t>, that they creatively found</w:t>
      </w:r>
      <w:r w:rsidR="002D6F09" w:rsidRPr="00540DE1">
        <w:rPr>
          <w:rFonts w:ascii="Gill Sans MT" w:hAnsi="Gill Sans MT" w:cs="Times New Roman"/>
          <w:sz w:val="24"/>
          <w:szCs w:val="24"/>
          <w:lang w:val="en-GB"/>
        </w:rPr>
        <w:t xml:space="preserve"> satisfaction in single life or in life with a partner of the </w:t>
      </w:r>
      <w:r w:rsidR="00676762" w:rsidRPr="00540DE1">
        <w:rPr>
          <w:rFonts w:ascii="Gill Sans MT" w:hAnsi="Gill Sans MT" w:cs="Times New Roman"/>
          <w:sz w:val="24"/>
          <w:szCs w:val="24"/>
          <w:lang w:val="en-GB"/>
        </w:rPr>
        <w:t>same sex</w:t>
      </w:r>
      <w:r w:rsidR="00210C16" w:rsidRPr="00540DE1">
        <w:rPr>
          <w:rFonts w:ascii="Gill Sans MT" w:hAnsi="Gill Sans MT" w:cs="Times New Roman"/>
          <w:sz w:val="24"/>
          <w:szCs w:val="24"/>
          <w:lang w:val="en-GB"/>
        </w:rPr>
        <w:t xml:space="preserve"> (2001)</w:t>
      </w:r>
      <w:r w:rsidR="002D6F09"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The</w:t>
      </w:r>
      <w:r w:rsidR="001A7EA1" w:rsidRPr="00540DE1">
        <w:rPr>
          <w:rFonts w:ascii="Gill Sans MT" w:hAnsi="Gill Sans MT" w:cs="Times New Roman"/>
          <w:sz w:val="24"/>
          <w:szCs w:val="24"/>
          <w:lang w:val="en-GB"/>
        </w:rPr>
        <w:t xml:space="preserve"> ’alternative lifestyle’ options introduced</w:t>
      </w:r>
      <w:r w:rsidR="00AE73B2" w:rsidRPr="00540DE1">
        <w:rPr>
          <w:rFonts w:ascii="Gill Sans MT" w:hAnsi="Gill Sans MT" w:cs="Times New Roman"/>
          <w:sz w:val="24"/>
          <w:szCs w:val="24"/>
          <w:lang w:val="en-GB"/>
        </w:rPr>
        <w:t xml:space="preserve"> by </w:t>
      </w:r>
      <w:r w:rsidR="00210C16" w:rsidRPr="00540DE1">
        <w:rPr>
          <w:rFonts w:ascii="Gill Sans MT" w:hAnsi="Gill Sans MT" w:cs="Times New Roman"/>
          <w:sz w:val="24"/>
          <w:szCs w:val="24"/>
          <w:lang w:val="en-GB"/>
        </w:rPr>
        <w:t xml:space="preserve">Gender </w:t>
      </w:r>
      <w:r w:rsidR="00E677C6" w:rsidRPr="00540DE1">
        <w:rPr>
          <w:rFonts w:ascii="Gill Sans MT" w:hAnsi="Gill Sans MT" w:cs="Times New Roman"/>
          <w:sz w:val="24"/>
          <w:szCs w:val="24"/>
          <w:lang w:val="en-GB"/>
        </w:rPr>
        <w:t>and</w:t>
      </w:r>
      <w:r w:rsidR="00210C16" w:rsidRPr="00540DE1">
        <w:rPr>
          <w:rFonts w:ascii="Gill Sans MT" w:hAnsi="Gill Sans MT" w:cs="Times New Roman"/>
          <w:sz w:val="24"/>
          <w:szCs w:val="24"/>
          <w:lang w:val="en-GB"/>
        </w:rPr>
        <w:t xml:space="preserve"> Sexuality Center </w:t>
      </w:r>
      <w:r w:rsidR="00AE73B2" w:rsidRPr="00540DE1">
        <w:rPr>
          <w:rFonts w:ascii="Gill Sans MT" w:hAnsi="Gill Sans MT" w:cs="Times New Roman"/>
          <w:sz w:val="24"/>
          <w:szCs w:val="24"/>
          <w:lang w:val="en-GB"/>
        </w:rPr>
        <w:t xml:space="preserve">staff included living alone in an apartment, in a share house with friends, or adopting a pet for companionship. </w:t>
      </w:r>
      <w:r w:rsidR="00676762" w:rsidRPr="00540DE1">
        <w:rPr>
          <w:rFonts w:ascii="Gill Sans MT" w:hAnsi="Gill Sans MT" w:cs="Times New Roman"/>
          <w:sz w:val="24"/>
          <w:szCs w:val="24"/>
          <w:lang w:val="en-GB"/>
        </w:rPr>
        <w:t xml:space="preserve">In short, a lifestyle which did not require having a romantic or sexual partner. </w:t>
      </w:r>
      <w:r w:rsidR="00AE73B2" w:rsidRPr="00540DE1">
        <w:rPr>
          <w:rFonts w:ascii="Gill Sans MT" w:hAnsi="Gill Sans MT" w:cs="Times New Roman"/>
          <w:sz w:val="24"/>
          <w:szCs w:val="24"/>
          <w:lang w:val="en-GB"/>
        </w:rPr>
        <w:t xml:space="preserve">When we discussed whether we had thought about our future lifestyles, most of the members in my discussion group did not yet have a clear idea. </w:t>
      </w:r>
      <w:r w:rsidR="00E77056" w:rsidRPr="00540DE1">
        <w:rPr>
          <w:rFonts w:ascii="Gill Sans MT" w:hAnsi="Gill Sans MT" w:cs="Times New Roman"/>
          <w:sz w:val="24"/>
          <w:szCs w:val="24"/>
          <w:lang w:val="en-GB"/>
        </w:rPr>
        <w:t>The students present were mainly</w:t>
      </w:r>
      <w:r w:rsidR="00AE73B2" w:rsidRPr="00540DE1">
        <w:rPr>
          <w:rFonts w:ascii="Gill Sans MT" w:hAnsi="Gill Sans MT" w:cs="Times New Roman"/>
          <w:sz w:val="24"/>
          <w:szCs w:val="24"/>
          <w:lang w:val="en-GB"/>
        </w:rPr>
        <w:t xml:space="preserve"> first and second years and the job-hunting process </w:t>
      </w:r>
      <w:r w:rsidR="00221FBF" w:rsidRPr="00540DE1">
        <w:rPr>
          <w:rFonts w:ascii="Gill Sans MT" w:hAnsi="Gill Sans MT" w:cs="Times New Roman"/>
          <w:sz w:val="24"/>
          <w:szCs w:val="24"/>
          <w:lang w:val="en-GB"/>
        </w:rPr>
        <w:t xml:space="preserve">for </w:t>
      </w:r>
      <w:proofErr w:type="spellStart"/>
      <w:r w:rsidR="00221FBF" w:rsidRPr="00540DE1">
        <w:rPr>
          <w:rFonts w:ascii="Gill Sans MT" w:hAnsi="Gill Sans MT" w:cs="Times New Roman"/>
          <w:sz w:val="24"/>
          <w:szCs w:val="24"/>
          <w:lang w:val="en-GB"/>
        </w:rPr>
        <w:t>Waseda</w:t>
      </w:r>
      <w:proofErr w:type="spellEnd"/>
      <w:r w:rsidR="00221FBF" w:rsidRPr="00540DE1">
        <w:rPr>
          <w:rFonts w:ascii="Gill Sans MT" w:hAnsi="Gill Sans MT" w:cs="Times New Roman"/>
          <w:sz w:val="24"/>
          <w:szCs w:val="24"/>
          <w:lang w:val="en-GB"/>
        </w:rPr>
        <w:t xml:space="preserve"> students </w:t>
      </w:r>
      <w:r w:rsidR="00AE73B2" w:rsidRPr="00540DE1">
        <w:rPr>
          <w:rFonts w:ascii="Gill Sans MT" w:hAnsi="Gill Sans MT" w:cs="Times New Roman"/>
          <w:sz w:val="24"/>
          <w:szCs w:val="24"/>
          <w:lang w:val="en-GB"/>
        </w:rPr>
        <w:t xml:space="preserve">begins during the third year of university education. </w:t>
      </w:r>
    </w:p>
    <w:p w14:paraId="1A192B59" w14:textId="2DFE095B" w:rsidR="006A0EFD"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Ueno</w:t>
      </w:r>
      <w:r w:rsidR="00DA30EE"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looked at LGBTQ</w:t>
      </w:r>
      <w:r w:rsidR="00221FBF"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young adults’ career plans in Japan versus previous studies of LGBTQ</w:t>
      </w:r>
      <w:r w:rsidR="00221FBF"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00605309" w:rsidRPr="00540DE1">
        <w:rPr>
          <w:rFonts w:ascii="Gill Sans MT" w:hAnsi="Gill Sans MT" w:cs="Times New Roman"/>
          <w:sz w:val="24"/>
          <w:szCs w:val="24"/>
          <w:lang w:val="en-GB"/>
        </w:rPr>
        <w:t xml:space="preserve">young </w:t>
      </w:r>
      <w:r w:rsidRPr="00540DE1">
        <w:rPr>
          <w:rFonts w:ascii="Gill Sans MT" w:hAnsi="Gill Sans MT" w:cs="Times New Roman"/>
          <w:sz w:val="24"/>
          <w:szCs w:val="24"/>
          <w:lang w:val="en-GB"/>
        </w:rPr>
        <w:t>adults in the US</w:t>
      </w:r>
      <w:r w:rsidR="00605309" w:rsidRPr="00540DE1">
        <w:rPr>
          <w:rFonts w:ascii="Gill Sans MT" w:hAnsi="Gill Sans MT" w:cs="Times New Roman"/>
          <w:sz w:val="24"/>
          <w:szCs w:val="24"/>
          <w:lang w:val="en-GB"/>
        </w:rPr>
        <w:t>. The focus of his research was on</w:t>
      </w:r>
      <w:r w:rsidRPr="00540DE1">
        <w:rPr>
          <w:rFonts w:ascii="Gill Sans MT" w:hAnsi="Gill Sans MT" w:cs="Times New Roman"/>
          <w:sz w:val="24"/>
          <w:szCs w:val="24"/>
          <w:lang w:val="en-GB"/>
        </w:rPr>
        <w:t xml:space="preserve"> how </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personal narratives align with social discourses</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and there were distinct differences between the two groups (2022: 2).  In contrast to the earlier study of LGBTQ</w:t>
      </w:r>
      <w:r w:rsidR="003F5529"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adults in the US, Japanese participants showed a distinct preference for career stability over potentially LGBTQ</w:t>
      </w:r>
      <w:r w:rsidR="003F5529"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friendly work climates. Individuals like Satoshi described a </w:t>
      </w:r>
      <w:proofErr w:type="spellStart"/>
      <w:r w:rsidRPr="00540DE1">
        <w:rPr>
          <w:rFonts w:ascii="Gill Sans MT" w:hAnsi="Gill Sans MT" w:cs="Times New Roman"/>
          <w:i/>
          <w:iCs/>
          <w:sz w:val="24"/>
          <w:szCs w:val="24"/>
          <w:lang w:val="en-GB"/>
        </w:rPr>
        <w:t>komuin</w:t>
      </w:r>
      <w:proofErr w:type="spellEnd"/>
      <w:r w:rsidRPr="00540DE1">
        <w:rPr>
          <w:rFonts w:ascii="Gill Sans MT" w:hAnsi="Gill Sans MT" w:cs="Times New Roman"/>
          <w:sz w:val="24"/>
          <w:szCs w:val="24"/>
          <w:lang w:val="en-GB"/>
        </w:rPr>
        <w:t xml:space="preserve"> (government employee) or </w:t>
      </w:r>
      <w:proofErr w:type="spellStart"/>
      <w:r w:rsidRPr="00540DE1">
        <w:rPr>
          <w:rFonts w:ascii="Gill Sans MT" w:hAnsi="Gill Sans MT" w:cs="Times New Roman"/>
          <w:i/>
          <w:iCs/>
          <w:sz w:val="24"/>
          <w:szCs w:val="24"/>
          <w:lang w:val="en-GB"/>
        </w:rPr>
        <w:t>kaishain</w:t>
      </w:r>
      <w:proofErr w:type="spellEnd"/>
      <w:r w:rsidRPr="00540DE1">
        <w:rPr>
          <w:rFonts w:ascii="Gill Sans MT" w:hAnsi="Gill Sans MT" w:cs="Times New Roman"/>
          <w:sz w:val="24"/>
          <w:szCs w:val="24"/>
          <w:lang w:val="en-GB"/>
        </w:rPr>
        <w:t xml:space="preserve"> (company employee) career as not just a stable but ‘a normal job’ </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illustrating that it is the default career choice for many Japanese people</w:t>
      </w:r>
      <w:r w:rsidR="00933B6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006A0EFD" w:rsidRPr="00540DE1">
        <w:rPr>
          <w:rFonts w:ascii="Gill Sans MT" w:hAnsi="Gill Sans MT" w:cs="Times New Roman"/>
          <w:sz w:val="24"/>
          <w:szCs w:val="24"/>
          <w:lang w:val="en-GB"/>
        </w:rPr>
        <w:t xml:space="preserve">Ueno </w:t>
      </w:r>
      <w:r w:rsidRPr="00540DE1">
        <w:rPr>
          <w:rFonts w:ascii="Gill Sans MT" w:hAnsi="Gill Sans MT" w:cs="Times New Roman"/>
          <w:sz w:val="24"/>
          <w:szCs w:val="24"/>
          <w:lang w:val="en-GB"/>
        </w:rPr>
        <w:t>2022: 9).</w:t>
      </w:r>
      <w:r w:rsidR="00742D96" w:rsidRPr="00540DE1">
        <w:rPr>
          <w:rFonts w:ascii="Gill Sans MT" w:hAnsi="Gill Sans MT" w:cs="Times New Roman"/>
          <w:sz w:val="24"/>
          <w:szCs w:val="24"/>
          <w:lang w:val="en-GB"/>
        </w:rPr>
        <w:t xml:space="preserve"> This was the choice instead of a more flexible</w:t>
      </w:r>
      <w:r w:rsidR="003F5529" w:rsidRPr="00540DE1">
        <w:rPr>
          <w:rFonts w:ascii="Gill Sans MT" w:hAnsi="Gill Sans MT" w:cs="Times New Roman"/>
          <w:sz w:val="24"/>
          <w:szCs w:val="24"/>
          <w:lang w:val="en-GB"/>
        </w:rPr>
        <w:t>,</w:t>
      </w:r>
      <w:r w:rsidR="00742D96" w:rsidRPr="00540DE1">
        <w:rPr>
          <w:rFonts w:ascii="Gill Sans MT" w:hAnsi="Gill Sans MT" w:cs="Times New Roman"/>
          <w:sz w:val="24"/>
          <w:szCs w:val="24"/>
          <w:lang w:val="en-GB"/>
        </w:rPr>
        <w:t xml:space="preserve"> possibly more accepting</w:t>
      </w:r>
      <w:r w:rsidR="003F5529" w:rsidRPr="00540DE1">
        <w:rPr>
          <w:rFonts w:ascii="Gill Sans MT" w:hAnsi="Gill Sans MT" w:cs="Times New Roman"/>
          <w:sz w:val="24"/>
          <w:szCs w:val="24"/>
          <w:lang w:val="en-GB"/>
        </w:rPr>
        <w:t>,</w:t>
      </w:r>
      <w:r w:rsidR="00742D96" w:rsidRPr="00540DE1">
        <w:rPr>
          <w:rFonts w:ascii="Gill Sans MT" w:hAnsi="Gill Sans MT" w:cs="Times New Roman"/>
          <w:sz w:val="24"/>
          <w:szCs w:val="24"/>
          <w:lang w:val="en-GB"/>
        </w:rPr>
        <w:t xml:space="preserve"> work environment that would offer little chance for </w:t>
      </w:r>
      <w:r w:rsidR="00EC2E23" w:rsidRPr="00540DE1">
        <w:rPr>
          <w:rFonts w:ascii="Gill Sans MT" w:hAnsi="Gill Sans MT" w:cs="Times New Roman"/>
          <w:sz w:val="24"/>
          <w:szCs w:val="24"/>
          <w:lang w:val="en-GB"/>
        </w:rPr>
        <w:t>upward mobility.</w:t>
      </w:r>
    </w:p>
    <w:p w14:paraId="2135949C" w14:textId="6F2DBA97" w:rsidR="005C0040"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The term </w:t>
      </w:r>
      <w:proofErr w:type="spellStart"/>
      <w:r w:rsidRPr="00540DE1">
        <w:rPr>
          <w:rFonts w:ascii="Gill Sans MT" w:hAnsi="Gill Sans MT" w:cs="Times New Roman"/>
          <w:i/>
          <w:iCs/>
          <w:sz w:val="24"/>
          <w:szCs w:val="24"/>
          <w:lang w:val="en-GB"/>
        </w:rPr>
        <w:t>futs</w:t>
      </w:r>
      <w:r w:rsidRPr="00540DE1">
        <w:rPr>
          <w:rFonts w:ascii="Calibri" w:hAnsi="Calibri" w:cs="Calibri"/>
          <w:i/>
          <w:iCs/>
          <w:sz w:val="24"/>
          <w:szCs w:val="24"/>
          <w:lang w:val="en-GB"/>
        </w:rPr>
        <w:t>ū</w:t>
      </w:r>
      <w:proofErr w:type="spellEnd"/>
      <w:r w:rsidRPr="00540DE1">
        <w:rPr>
          <w:rFonts w:ascii="Gill Sans MT" w:hAnsi="Gill Sans MT" w:cs="Times New Roman"/>
          <w:sz w:val="24"/>
          <w:szCs w:val="24"/>
          <w:lang w:val="en-GB"/>
        </w:rPr>
        <w:t xml:space="preserve"> (normal) makes an appearance in these dialogues much as they did in </w:t>
      </w:r>
      <w:proofErr w:type="spellStart"/>
      <w:r w:rsidRPr="00540DE1">
        <w:rPr>
          <w:rFonts w:ascii="Gill Sans MT" w:hAnsi="Gill Sans MT" w:cs="Times New Roman"/>
          <w:sz w:val="24"/>
          <w:szCs w:val="24"/>
          <w:lang w:val="en-GB"/>
        </w:rPr>
        <w:t>Baudinette’s</w:t>
      </w:r>
      <w:proofErr w:type="spellEnd"/>
      <w:r w:rsidRPr="00540DE1">
        <w:rPr>
          <w:rFonts w:ascii="Gill Sans MT" w:hAnsi="Gill Sans MT" w:cs="Times New Roman"/>
          <w:sz w:val="24"/>
          <w:szCs w:val="24"/>
          <w:lang w:val="en-GB"/>
        </w:rPr>
        <w:t xml:space="preserve"> </w:t>
      </w:r>
      <w:r w:rsidR="00332CF7" w:rsidRPr="00540DE1">
        <w:rPr>
          <w:rFonts w:ascii="Gill Sans MT" w:hAnsi="Gill Sans MT" w:cs="Times New Roman"/>
          <w:sz w:val="24"/>
          <w:szCs w:val="24"/>
          <w:lang w:val="en-GB"/>
        </w:rPr>
        <w:t xml:space="preserve">study </w:t>
      </w:r>
      <w:r w:rsidRPr="00540DE1">
        <w:rPr>
          <w:rFonts w:ascii="Gill Sans MT" w:hAnsi="Gill Sans MT" w:cs="Times New Roman"/>
          <w:sz w:val="24"/>
          <w:szCs w:val="24"/>
          <w:lang w:val="en-GB"/>
        </w:rPr>
        <w:t xml:space="preserve">and as they did in discussions </w:t>
      </w:r>
      <w:r w:rsidR="00332CF7" w:rsidRPr="00540DE1">
        <w:rPr>
          <w:rFonts w:ascii="Gill Sans MT" w:hAnsi="Gill Sans MT" w:cs="Times New Roman"/>
          <w:sz w:val="24"/>
          <w:szCs w:val="24"/>
          <w:lang w:val="en-GB"/>
        </w:rPr>
        <w:t>facilitated by</w:t>
      </w:r>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Waseda</w:t>
      </w:r>
      <w:r w:rsidR="006F676A" w:rsidRPr="00540DE1">
        <w:rPr>
          <w:rFonts w:ascii="Gill Sans MT" w:hAnsi="Gill Sans MT" w:cs="Times New Roman"/>
          <w:sz w:val="24"/>
          <w:szCs w:val="24"/>
          <w:lang w:val="en-GB"/>
        </w:rPr>
        <w:t>’s</w:t>
      </w:r>
      <w:proofErr w:type="spellEnd"/>
      <w:r w:rsidRPr="00540DE1">
        <w:rPr>
          <w:rFonts w:ascii="Gill Sans MT" w:hAnsi="Gill Sans MT" w:cs="Times New Roman"/>
          <w:sz w:val="24"/>
          <w:szCs w:val="24"/>
          <w:lang w:val="en-GB"/>
        </w:rPr>
        <w:t xml:space="preserve"> Gender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Sexuality Center. For the students I have spoken with a</w:t>
      </w:r>
      <w:r w:rsidR="006A0EFD" w:rsidRPr="00540DE1">
        <w:rPr>
          <w:rFonts w:ascii="Gill Sans MT" w:hAnsi="Gill Sans MT" w:cs="Times New Roman"/>
          <w:sz w:val="24"/>
          <w:szCs w:val="24"/>
          <w:lang w:val="en-GB"/>
        </w:rPr>
        <w:t>s well as</w:t>
      </w:r>
      <w:r w:rsidRPr="00540DE1">
        <w:rPr>
          <w:rFonts w:ascii="Gill Sans MT" w:hAnsi="Gill Sans MT" w:cs="Times New Roman"/>
          <w:sz w:val="24"/>
          <w:szCs w:val="24"/>
          <w:lang w:val="en-GB"/>
        </w:rPr>
        <w:t xml:space="preserve"> for Ueno’s participants, their sexuality was ‘a private matter’ that they expected would need to be kept secret. Hiding their sexual identities at </w:t>
      </w:r>
      <w:r w:rsidR="00EC2E23" w:rsidRPr="00540DE1">
        <w:rPr>
          <w:rFonts w:ascii="Gill Sans MT" w:hAnsi="Gill Sans MT" w:cs="Times New Roman"/>
          <w:sz w:val="24"/>
          <w:szCs w:val="24"/>
          <w:lang w:val="en-GB"/>
        </w:rPr>
        <w:t>school or the</w:t>
      </w:r>
      <w:r w:rsidRPr="00540DE1">
        <w:rPr>
          <w:rFonts w:ascii="Gill Sans MT" w:hAnsi="Gill Sans MT" w:cs="Times New Roman"/>
          <w:sz w:val="24"/>
          <w:szCs w:val="24"/>
          <w:lang w:val="en-GB"/>
        </w:rPr>
        <w:t xml:space="preserve"> workplace was a given for many, in stark contrast to the ‘coming out’ and ‘gay pride’ discourse in the UK</w:t>
      </w:r>
      <w:r w:rsidR="001840BA" w:rsidRPr="00540DE1">
        <w:rPr>
          <w:rFonts w:ascii="Gill Sans MT" w:hAnsi="Gill Sans MT" w:cs="Times New Roman"/>
          <w:sz w:val="24"/>
          <w:szCs w:val="24"/>
          <w:lang w:val="en-GB"/>
        </w:rPr>
        <w:t xml:space="preserve"> or the USA</w:t>
      </w:r>
      <w:r w:rsidRPr="00540DE1">
        <w:rPr>
          <w:rFonts w:ascii="Gill Sans MT" w:hAnsi="Gill Sans MT" w:cs="Times New Roman"/>
          <w:sz w:val="24"/>
          <w:szCs w:val="24"/>
          <w:lang w:val="en-GB"/>
        </w:rPr>
        <w:t>. The primary reasons given were that revealing their sexuality could affect their ability to remain in full-time secure employment, to be promoted</w:t>
      </w:r>
      <w:r w:rsidR="00EC2E23"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and even impact the respect afforded to them by co-workers. For most, this desire for stability and financial independence outweighed the wish to reveal or leverage their LGBTQ</w:t>
      </w:r>
      <w:r w:rsidR="0046773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sexuality as a resource.</w:t>
      </w:r>
    </w:p>
    <w:p w14:paraId="6477420E" w14:textId="265B013C" w:rsidR="005C0040" w:rsidRPr="00540DE1" w:rsidRDefault="00AE73B2" w:rsidP="007F0791">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Even in relatively informal and private settings, including in LGBTQ</w:t>
      </w:r>
      <w:r w:rsidR="0046773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community spaces, I have observed that many young adults, students between 18 and 26, are hesitant to share narratives of ‘coming out.’ Many cite experiences</w:t>
      </w:r>
      <w:r w:rsidR="00EC2E23" w:rsidRPr="00540DE1">
        <w:rPr>
          <w:rFonts w:ascii="Gill Sans MT" w:hAnsi="Gill Sans MT" w:cs="Times New Roman"/>
          <w:sz w:val="24"/>
          <w:szCs w:val="24"/>
          <w:lang w:val="en-GB"/>
        </w:rPr>
        <w:t xml:space="preserve"> of</w:t>
      </w:r>
      <w:r w:rsidRPr="00540DE1">
        <w:rPr>
          <w:rFonts w:ascii="Gill Sans MT" w:hAnsi="Gill Sans MT" w:cs="Times New Roman"/>
          <w:sz w:val="24"/>
          <w:szCs w:val="24"/>
          <w:lang w:val="en-GB"/>
        </w:rPr>
        <w:t xml:space="preserve"> being bullied, ignored, or misunderstood by even close friends and family (Ueno 2022:</w:t>
      </w:r>
      <w:r w:rsidR="002B697E">
        <w:rPr>
          <w:rFonts w:ascii="Gill Sans MT" w:hAnsi="Gill Sans MT" w:cs="Times New Roman"/>
          <w:sz w:val="24"/>
          <w:szCs w:val="24"/>
          <w:lang w:val="en-GB"/>
        </w:rPr>
        <w:t xml:space="preserve"> </w:t>
      </w:r>
      <w:r w:rsidRPr="00540DE1">
        <w:rPr>
          <w:rFonts w:ascii="Gill Sans MT" w:hAnsi="Gill Sans MT" w:cs="Times New Roman"/>
          <w:sz w:val="24"/>
          <w:szCs w:val="24"/>
          <w:lang w:val="en-GB"/>
        </w:rPr>
        <w:t>12). Being able to voice who you are and what you support is much less part of the discourse than in some other countries</w:t>
      </w:r>
      <w:r w:rsidR="00EC2E23" w:rsidRPr="00540DE1">
        <w:rPr>
          <w:rFonts w:ascii="Gill Sans MT" w:hAnsi="Gill Sans MT" w:cs="Times New Roman"/>
          <w:sz w:val="24"/>
          <w:szCs w:val="24"/>
          <w:lang w:val="en-GB"/>
        </w:rPr>
        <w:t>, notably</w:t>
      </w:r>
      <w:r w:rsidRPr="00540DE1">
        <w:rPr>
          <w:rFonts w:ascii="Gill Sans MT" w:hAnsi="Gill Sans MT" w:cs="Times New Roman"/>
          <w:sz w:val="24"/>
          <w:szCs w:val="24"/>
          <w:lang w:val="en-GB"/>
        </w:rPr>
        <w:t xml:space="preserve"> North American and European countries. Only one Asian country, Taiwan, has recently legalised same-sex marriage in 2019, so we can speculate this is tied to the legal </w:t>
      </w:r>
      <w:r w:rsidR="00A8556A" w:rsidRPr="00540DE1">
        <w:rPr>
          <w:rFonts w:ascii="Gill Sans MT" w:hAnsi="Gill Sans MT" w:cs="Times New Roman"/>
          <w:sz w:val="24"/>
          <w:szCs w:val="24"/>
          <w:lang w:val="en-GB"/>
        </w:rPr>
        <w:t>status</w:t>
      </w:r>
      <w:r w:rsidRPr="00540DE1">
        <w:rPr>
          <w:rFonts w:ascii="Gill Sans MT" w:hAnsi="Gill Sans MT" w:cs="Times New Roman"/>
          <w:sz w:val="24"/>
          <w:szCs w:val="24"/>
          <w:lang w:val="en-GB"/>
        </w:rPr>
        <w:t xml:space="preserve"> of LGBTQ</w:t>
      </w:r>
      <w:r w:rsidR="0046773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individuals in a nation.</w:t>
      </w:r>
    </w:p>
    <w:p w14:paraId="4EF7F9CE" w14:textId="77777777" w:rsidR="00501101"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Awareness (</w:t>
      </w:r>
      <w:proofErr w:type="spellStart"/>
      <w:r w:rsidRPr="00540DE1">
        <w:rPr>
          <w:rFonts w:ascii="Gill Sans MT" w:hAnsi="Gill Sans MT" w:cs="Times New Roman"/>
          <w:i/>
          <w:iCs/>
          <w:sz w:val="24"/>
          <w:szCs w:val="24"/>
          <w:lang w:val="en-GB"/>
        </w:rPr>
        <w:t>ninshiki</w:t>
      </w:r>
      <w:proofErr w:type="spellEnd"/>
      <w:r w:rsidRPr="00540DE1">
        <w:rPr>
          <w:rFonts w:ascii="Gill Sans MT" w:hAnsi="Gill Sans MT" w:cs="Times New Roman"/>
          <w:sz w:val="24"/>
          <w:szCs w:val="24"/>
          <w:lang w:val="en-GB"/>
        </w:rPr>
        <w:t>) or social consciousness (</w:t>
      </w:r>
      <w:proofErr w:type="spellStart"/>
      <w:r w:rsidRPr="00540DE1">
        <w:rPr>
          <w:rFonts w:ascii="Gill Sans MT" w:hAnsi="Gill Sans MT" w:cs="Times New Roman"/>
          <w:i/>
          <w:iCs/>
          <w:sz w:val="24"/>
          <w:szCs w:val="24"/>
          <w:lang w:val="en-GB"/>
        </w:rPr>
        <w:t>ishiki</w:t>
      </w:r>
      <w:proofErr w:type="spellEnd"/>
      <w:r w:rsidRPr="00540DE1">
        <w:rPr>
          <w:rFonts w:ascii="Gill Sans MT" w:hAnsi="Gill Sans MT" w:cs="Times New Roman"/>
          <w:sz w:val="24"/>
          <w:szCs w:val="24"/>
          <w:lang w:val="en-GB"/>
        </w:rPr>
        <w:t xml:space="preserve">) is often necessary to enact meaningful change at institutional and policy levels. But it is not a realistic platform for all youth identifying or allying with minority groups and speaking out against social issues. </w:t>
      </w:r>
      <w:r w:rsidR="00DF475F" w:rsidRPr="00540DE1">
        <w:rPr>
          <w:rFonts w:ascii="Gill Sans MT" w:hAnsi="Gill Sans MT" w:cs="Times New Roman"/>
          <w:sz w:val="24"/>
          <w:szCs w:val="24"/>
          <w:lang w:val="en-GB"/>
        </w:rPr>
        <w:t>P</w:t>
      </w:r>
      <w:r w:rsidRPr="00540DE1">
        <w:rPr>
          <w:rFonts w:ascii="Gill Sans MT" w:hAnsi="Gill Sans MT" w:cs="Times New Roman"/>
          <w:sz w:val="24"/>
          <w:szCs w:val="24"/>
          <w:lang w:val="en-GB"/>
        </w:rPr>
        <w:t xml:space="preserve">revious </w:t>
      </w:r>
      <w:r w:rsidRPr="00540DE1">
        <w:rPr>
          <w:rFonts w:ascii="Gill Sans MT" w:hAnsi="Gill Sans MT" w:cs="Times New Roman"/>
          <w:sz w:val="24"/>
          <w:szCs w:val="24"/>
          <w:lang w:val="en-GB"/>
        </w:rPr>
        <w:lastRenderedPageBreak/>
        <w:t>research on social movements and LGBTQ</w:t>
      </w:r>
      <w:r w:rsidR="00467736"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experiences in Japan and the early stages of my fieldwork</w:t>
      </w:r>
      <w:r w:rsidR="00DF475F" w:rsidRPr="00540DE1">
        <w:rPr>
          <w:rFonts w:ascii="Gill Sans MT" w:hAnsi="Gill Sans MT" w:cs="Times New Roman"/>
          <w:sz w:val="24"/>
          <w:szCs w:val="24"/>
          <w:lang w:val="en-GB"/>
        </w:rPr>
        <w:t xml:space="preserve"> demonstrate </w:t>
      </w:r>
      <w:r w:rsidRPr="00540DE1">
        <w:rPr>
          <w:rFonts w:ascii="Gill Sans MT" w:hAnsi="Gill Sans MT" w:cs="Times New Roman"/>
          <w:sz w:val="24"/>
          <w:szCs w:val="24"/>
          <w:lang w:val="en-GB"/>
        </w:rPr>
        <w:t xml:space="preserve">that uncertainty around gender issues can be more easily embraced by starting small with </w:t>
      </w:r>
      <w:r w:rsidR="00897D7F" w:rsidRPr="00540DE1">
        <w:rPr>
          <w:rFonts w:ascii="Gill Sans MT" w:hAnsi="Gill Sans MT" w:cs="Times New Roman"/>
          <w:sz w:val="24"/>
          <w:szCs w:val="24"/>
          <w:lang w:val="en-GB"/>
        </w:rPr>
        <w:t xml:space="preserve">a </w:t>
      </w:r>
      <w:r w:rsidRPr="00540DE1">
        <w:rPr>
          <w:rFonts w:ascii="Gill Sans MT" w:hAnsi="Gill Sans MT" w:cs="Times New Roman"/>
          <w:sz w:val="24"/>
          <w:szCs w:val="24"/>
          <w:lang w:val="en-GB"/>
        </w:rPr>
        <w:t>shared identity (even shared secrecy). New relationships and connections can be formed on this common ground.</w:t>
      </w:r>
    </w:p>
    <w:p w14:paraId="3809CDF0" w14:textId="77777777" w:rsidR="0048476F" w:rsidRPr="00540DE1" w:rsidRDefault="0048476F" w:rsidP="00810984">
      <w:pPr>
        <w:spacing w:after="0" w:line="276" w:lineRule="auto"/>
        <w:jc w:val="both"/>
        <w:rPr>
          <w:rFonts w:ascii="Gill Sans MT" w:hAnsi="Gill Sans MT" w:cs="Times New Roman"/>
          <w:sz w:val="24"/>
          <w:szCs w:val="24"/>
          <w:lang w:val="en-GB"/>
        </w:rPr>
      </w:pPr>
    </w:p>
    <w:p w14:paraId="53B5E7DF" w14:textId="77777777" w:rsidR="00810984" w:rsidRPr="00540DE1" w:rsidRDefault="00810984" w:rsidP="00810984">
      <w:pPr>
        <w:spacing w:after="0" w:line="276" w:lineRule="auto"/>
        <w:jc w:val="both"/>
        <w:rPr>
          <w:rFonts w:ascii="Gill Sans MT" w:hAnsi="Gill Sans MT" w:cs="Times New Roman"/>
          <w:sz w:val="24"/>
          <w:szCs w:val="24"/>
          <w:lang w:val="en-GB"/>
        </w:rPr>
      </w:pPr>
    </w:p>
    <w:p w14:paraId="32B98579" w14:textId="41997AD3" w:rsidR="00AE73B2" w:rsidRPr="00540DE1" w:rsidRDefault="00AE73B2" w:rsidP="00810984">
      <w:pPr>
        <w:spacing w:after="0" w:line="276" w:lineRule="auto"/>
        <w:jc w:val="both"/>
        <w:rPr>
          <w:rFonts w:ascii="Gill Sans MT" w:hAnsi="Gill Sans MT" w:cs="Times New Roman"/>
          <w:sz w:val="24"/>
          <w:szCs w:val="24"/>
          <w:lang w:val="en-GB"/>
        </w:rPr>
      </w:pPr>
      <w:r w:rsidRPr="00540DE1">
        <w:rPr>
          <w:rFonts w:ascii="Gill Sans MT" w:hAnsi="Gill Sans MT" w:cs="Times New Roman"/>
          <w:b/>
          <w:bCs/>
          <w:sz w:val="28"/>
          <w:szCs w:val="28"/>
          <w:lang w:val="en-GB"/>
        </w:rPr>
        <w:t>Conclusion</w:t>
      </w:r>
      <w:r w:rsidR="005C0040" w:rsidRPr="00540DE1">
        <w:rPr>
          <w:rFonts w:ascii="Gill Sans MT" w:hAnsi="Gill Sans MT" w:cs="Times New Roman"/>
          <w:b/>
          <w:bCs/>
          <w:sz w:val="28"/>
          <w:szCs w:val="28"/>
          <w:lang w:val="en-GB"/>
        </w:rPr>
        <w:t>s</w:t>
      </w:r>
    </w:p>
    <w:p w14:paraId="3B5702FE" w14:textId="77777777" w:rsidR="00810984" w:rsidRPr="00540DE1" w:rsidRDefault="00810984" w:rsidP="00810984">
      <w:pPr>
        <w:spacing w:after="0" w:line="276" w:lineRule="auto"/>
        <w:jc w:val="both"/>
        <w:rPr>
          <w:rFonts w:ascii="Gill Sans MT" w:hAnsi="Gill Sans MT" w:cs="Times New Roman"/>
          <w:sz w:val="24"/>
          <w:szCs w:val="24"/>
          <w:lang w:val="en-GB"/>
        </w:rPr>
      </w:pPr>
    </w:p>
    <w:p w14:paraId="2A2AFBFB" w14:textId="048D49DB" w:rsidR="006F7178" w:rsidRPr="00540DE1" w:rsidRDefault="00AE73B2" w:rsidP="00810984">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The struggle to define one’s identity, especially in terms of gender and sexuality, is a constant for many people. For youth in Japan, current precarity in the form of unstable employment (Allison 2013), labour immobility (Ueno 2022), and the struggle for recognition, are exacerbated </w:t>
      </w:r>
      <w:r w:rsidR="00061145" w:rsidRPr="00540DE1">
        <w:rPr>
          <w:rFonts w:ascii="Gill Sans MT" w:hAnsi="Gill Sans MT" w:cs="Times New Roman"/>
          <w:sz w:val="24"/>
          <w:szCs w:val="24"/>
          <w:lang w:val="en-GB"/>
        </w:rPr>
        <w:t xml:space="preserve">if they also </w:t>
      </w:r>
      <w:r w:rsidR="003217EC" w:rsidRPr="00540DE1">
        <w:rPr>
          <w:rFonts w:ascii="Gill Sans MT" w:hAnsi="Gill Sans MT" w:cs="Times New Roman"/>
          <w:sz w:val="24"/>
          <w:szCs w:val="24"/>
          <w:lang w:val="en-GB"/>
        </w:rPr>
        <w:t>feel pressure</w:t>
      </w:r>
      <w:r w:rsidRPr="00540DE1">
        <w:rPr>
          <w:rFonts w:ascii="Gill Sans MT" w:hAnsi="Gill Sans MT" w:cs="Times New Roman"/>
          <w:sz w:val="24"/>
          <w:szCs w:val="24"/>
          <w:lang w:val="en-GB"/>
        </w:rPr>
        <w:t xml:space="preserve"> </w:t>
      </w:r>
      <w:r w:rsidR="003217EC" w:rsidRPr="00540DE1">
        <w:rPr>
          <w:rFonts w:ascii="Gill Sans MT" w:hAnsi="Gill Sans MT" w:cs="Times New Roman"/>
          <w:sz w:val="24"/>
          <w:szCs w:val="24"/>
          <w:lang w:val="en-GB"/>
        </w:rPr>
        <w:t>to ‘come out’ as a sexual minority</w:t>
      </w:r>
      <w:r w:rsidRPr="00540DE1">
        <w:rPr>
          <w:rFonts w:ascii="Gill Sans MT" w:hAnsi="Gill Sans MT" w:cs="Times New Roman"/>
          <w:sz w:val="24"/>
          <w:szCs w:val="24"/>
          <w:lang w:val="en-GB"/>
        </w:rPr>
        <w:t xml:space="preserve">. Rather than a ‘loud and proud’ narrative, I have observed and participated in ‘quieter’, more intimate gatherings of like-minded folks about issues of gender, nationality, sexuality, or all the above. Interestingly, the idea that topics involving sex and sexuality should be a ‘private matter’ pervades even these spaces which are created by and for the exact people who suffer most from structural inequality and violence. </w:t>
      </w:r>
      <w:r w:rsidR="0052500A" w:rsidRPr="00540DE1">
        <w:rPr>
          <w:rFonts w:ascii="Gill Sans MT" w:hAnsi="Gill Sans MT" w:cs="Times New Roman"/>
          <w:sz w:val="24"/>
          <w:szCs w:val="24"/>
          <w:lang w:val="en-GB"/>
        </w:rPr>
        <w:t>However</w:t>
      </w:r>
      <w:r w:rsidRPr="00540DE1">
        <w:rPr>
          <w:rFonts w:ascii="Gill Sans MT" w:hAnsi="Gill Sans MT" w:cs="Times New Roman"/>
          <w:sz w:val="24"/>
          <w:szCs w:val="24"/>
          <w:lang w:val="en-GB"/>
        </w:rPr>
        <w:t>, in these spaces</w:t>
      </w:r>
      <w:r w:rsidR="00242FE9"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discussi</w:t>
      </w:r>
      <w:r w:rsidR="003217EC" w:rsidRPr="00540DE1">
        <w:rPr>
          <w:rFonts w:ascii="Gill Sans MT" w:hAnsi="Gill Sans MT" w:cs="Times New Roman"/>
          <w:sz w:val="24"/>
          <w:szCs w:val="24"/>
          <w:lang w:val="en-GB"/>
        </w:rPr>
        <w:t>ng private and intimate</w:t>
      </w:r>
      <w:r w:rsidRPr="00540DE1">
        <w:rPr>
          <w:rFonts w:ascii="Gill Sans MT" w:hAnsi="Gill Sans MT" w:cs="Times New Roman"/>
          <w:sz w:val="24"/>
          <w:szCs w:val="24"/>
          <w:lang w:val="en-GB"/>
        </w:rPr>
        <w:t xml:space="preserve"> narratives becomes a choice rather than an obligation.</w:t>
      </w:r>
    </w:p>
    <w:p w14:paraId="132CC79C" w14:textId="287EA9FA" w:rsidR="006F7178"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When it comes to issues related to gender inequality and lack of recognition and rights for sexual minorities, Japanese youth who educate themselves about these issues express clear unease (</w:t>
      </w:r>
      <w:proofErr w:type="spellStart"/>
      <w:r w:rsidRPr="00540DE1">
        <w:rPr>
          <w:rFonts w:ascii="Gill Sans MT" w:hAnsi="Gill Sans MT" w:cs="Times New Roman"/>
          <w:i/>
          <w:iCs/>
          <w:sz w:val="24"/>
          <w:szCs w:val="24"/>
          <w:lang w:val="en-GB"/>
        </w:rPr>
        <w:t>fuan</w:t>
      </w:r>
      <w:proofErr w:type="spellEnd"/>
      <w:r w:rsidRPr="00540DE1">
        <w:rPr>
          <w:rFonts w:ascii="Gill Sans MT" w:hAnsi="Gill Sans MT" w:cs="Times New Roman"/>
          <w:sz w:val="24"/>
          <w:szCs w:val="24"/>
          <w:lang w:val="en-GB"/>
        </w:rPr>
        <w:t>) as well as feelings of haziness or uncertainty (</w:t>
      </w:r>
      <w:r w:rsidRPr="00540DE1">
        <w:rPr>
          <w:rFonts w:ascii="Gill Sans MT" w:hAnsi="Gill Sans MT" w:cs="Times New Roman"/>
          <w:i/>
          <w:iCs/>
          <w:sz w:val="24"/>
          <w:szCs w:val="24"/>
          <w:lang w:val="en-GB"/>
        </w:rPr>
        <w:t>moyamoya</w:t>
      </w:r>
      <w:r w:rsidRPr="00540DE1">
        <w:rPr>
          <w:rFonts w:ascii="Gill Sans MT" w:hAnsi="Gill Sans MT" w:cs="Times New Roman"/>
          <w:sz w:val="24"/>
          <w:szCs w:val="24"/>
          <w:lang w:val="en-GB"/>
        </w:rPr>
        <w:t xml:space="preserve">). Japanese youth who are knowledgeable and passionate about gender issues must work hard to get to that </w:t>
      </w:r>
      <w:r w:rsidR="00C22716" w:rsidRPr="00540DE1">
        <w:rPr>
          <w:rFonts w:ascii="Gill Sans MT" w:hAnsi="Gill Sans MT" w:cs="Times New Roman"/>
          <w:sz w:val="24"/>
          <w:szCs w:val="24"/>
          <w:lang w:val="en-GB"/>
        </w:rPr>
        <w:t>point. This</w:t>
      </w:r>
      <w:r w:rsidRPr="00540DE1">
        <w:rPr>
          <w:rFonts w:ascii="Gill Sans MT" w:hAnsi="Gill Sans MT" w:cs="Times New Roman"/>
          <w:sz w:val="24"/>
          <w:szCs w:val="24"/>
          <w:lang w:val="en-GB"/>
        </w:rPr>
        <w:t xml:space="preserve"> </w:t>
      </w:r>
      <w:r w:rsidR="00501FE0" w:rsidRPr="00540DE1">
        <w:rPr>
          <w:rFonts w:ascii="Gill Sans MT" w:hAnsi="Gill Sans MT" w:cs="Times New Roman"/>
          <w:sz w:val="24"/>
          <w:szCs w:val="24"/>
          <w:lang w:val="en-GB"/>
        </w:rPr>
        <w:t>barrier to awareness is</w:t>
      </w:r>
      <w:r w:rsidRPr="00540DE1">
        <w:rPr>
          <w:rFonts w:ascii="Gill Sans MT" w:hAnsi="Gill Sans MT" w:cs="Times New Roman"/>
          <w:sz w:val="24"/>
          <w:szCs w:val="24"/>
          <w:lang w:val="en-GB"/>
        </w:rPr>
        <w:t xml:space="preserve"> especially </w:t>
      </w:r>
      <w:r w:rsidR="00501FE0" w:rsidRPr="00540DE1">
        <w:rPr>
          <w:rFonts w:ascii="Gill Sans MT" w:hAnsi="Gill Sans MT" w:cs="Times New Roman"/>
          <w:sz w:val="24"/>
          <w:szCs w:val="24"/>
          <w:lang w:val="en-GB"/>
        </w:rPr>
        <w:t>salient if an individual</w:t>
      </w:r>
      <w:r w:rsidRPr="00540DE1">
        <w:rPr>
          <w:rFonts w:ascii="Gill Sans MT" w:hAnsi="Gill Sans MT" w:cs="Times New Roman"/>
          <w:sz w:val="24"/>
          <w:szCs w:val="24"/>
          <w:lang w:val="en-GB"/>
        </w:rPr>
        <w:t xml:space="preserve"> </w:t>
      </w:r>
      <w:r w:rsidR="00A75F01" w:rsidRPr="00540DE1">
        <w:rPr>
          <w:rFonts w:ascii="Gill Sans MT" w:hAnsi="Gill Sans MT" w:cs="Times New Roman"/>
          <w:sz w:val="24"/>
          <w:szCs w:val="24"/>
          <w:lang w:val="en-GB"/>
        </w:rPr>
        <w:t>is</w:t>
      </w:r>
      <w:r w:rsidRPr="00540DE1">
        <w:rPr>
          <w:rFonts w:ascii="Gill Sans MT" w:hAnsi="Gill Sans MT" w:cs="Times New Roman"/>
          <w:sz w:val="24"/>
          <w:szCs w:val="24"/>
          <w:lang w:val="en-GB"/>
        </w:rPr>
        <w:t xml:space="preserve"> not part of the communities negatively affected by gender inequality or discrimination based on race, </w:t>
      </w:r>
      <w:r w:rsidR="00744874" w:rsidRPr="00540DE1">
        <w:rPr>
          <w:rFonts w:ascii="Gill Sans MT" w:hAnsi="Gill Sans MT" w:cs="Times New Roman"/>
          <w:sz w:val="24"/>
          <w:szCs w:val="24"/>
          <w:lang w:val="en-GB"/>
        </w:rPr>
        <w:t>ethnicity,</w:t>
      </w:r>
      <w:r w:rsidRPr="00540DE1">
        <w:rPr>
          <w:rFonts w:ascii="Gill Sans MT" w:hAnsi="Gill Sans MT" w:cs="Times New Roman"/>
          <w:sz w:val="24"/>
          <w:szCs w:val="24"/>
          <w:lang w:val="en-GB"/>
        </w:rPr>
        <w:t xml:space="preserve"> or sexual orientation. These discussions often must be started and pushed onward by individuals belonging to minority groups like the LGBTQ</w:t>
      </w:r>
      <w:r w:rsidR="002B05F7"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community.</w:t>
      </w:r>
    </w:p>
    <w:p w14:paraId="5734FD37" w14:textId="5B60A9B2" w:rsidR="00AE73B2"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Community involvement and the creation of spaces for conversation has been </w:t>
      </w:r>
      <w:r w:rsidR="00603B41" w:rsidRPr="00540DE1">
        <w:rPr>
          <w:rFonts w:ascii="Gill Sans MT" w:hAnsi="Gill Sans MT" w:cs="Times New Roman"/>
          <w:sz w:val="24"/>
          <w:szCs w:val="24"/>
          <w:lang w:val="en-GB"/>
        </w:rPr>
        <w:t xml:space="preserve">a </w:t>
      </w:r>
      <w:r w:rsidRPr="00540DE1">
        <w:rPr>
          <w:rFonts w:ascii="Gill Sans MT" w:hAnsi="Gill Sans MT" w:cs="Times New Roman"/>
          <w:sz w:val="24"/>
          <w:szCs w:val="24"/>
          <w:lang w:val="en-GB"/>
        </w:rPr>
        <w:t>key</w:t>
      </w:r>
      <w:r w:rsidR="00603B41" w:rsidRPr="00540DE1">
        <w:rPr>
          <w:rFonts w:ascii="Gill Sans MT" w:hAnsi="Gill Sans MT" w:cs="Times New Roman"/>
          <w:sz w:val="24"/>
          <w:szCs w:val="24"/>
          <w:lang w:val="en-GB"/>
        </w:rPr>
        <w:t xml:space="preserve"> survivance practice</w:t>
      </w:r>
      <w:r w:rsidRPr="00540DE1">
        <w:rPr>
          <w:rFonts w:ascii="Gill Sans MT" w:hAnsi="Gill Sans MT" w:cs="Times New Roman"/>
          <w:sz w:val="24"/>
          <w:szCs w:val="24"/>
          <w:lang w:val="en-GB"/>
        </w:rPr>
        <w:t xml:space="preserve"> for interlocuters </w:t>
      </w:r>
      <w:r w:rsidR="001217EF" w:rsidRPr="00540DE1">
        <w:rPr>
          <w:rFonts w:ascii="Gill Sans MT" w:hAnsi="Gill Sans MT" w:cs="Times New Roman"/>
          <w:sz w:val="24"/>
          <w:szCs w:val="24"/>
          <w:lang w:val="en-GB"/>
        </w:rPr>
        <w:t>at my field site</w:t>
      </w:r>
      <w:r w:rsidRPr="00540DE1">
        <w:rPr>
          <w:rFonts w:ascii="Gill Sans MT" w:hAnsi="Gill Sans MT" w:cs="Times New Roman"/>
          <w:sz w:val="24"/>
          <w:szCs w:val="24"/>
          <w:lang w:val="en-GB"/>
        </w:rPr>
        <w:t xml:space="preserve"> as well as a desired outcome for many</w:t>
      </w:r>
      <w:r w:rsidR="000F1B8C" w:rsidRPr="00540DE1">
        <w:rPr>
          <w:rFonts w:ascii="Gill Sans MT" w:hAnsi="Gill Sans MT" w:cs="Times New Roman"/>
          <w:sz w:val="24"/>
          <w:szCs w:val="24"/>
          <w:lang w:val="en-GB"/>
        </w:rPr>
        <w:t xml:space="preserve"> individuals</w:t>
      </w:r>
      <w:r w:rsidRPr="00540DE1">
        <w:rPr>
          <w:rFonts w:ascii="Gill Sans MT" w:hAnsi="Gill Sans MT" w:cs="Times New Roman"/>
          <w:sz w:val="24"/>
          <w:szCs w:val="24"/>
          <w:lang w:val="en-GB"/>
        </w:rPr>
        <w:t xml:space="preserve"> in other studies (Endo 2019</w:t>
      </w:r>
      <w:r w:rsidR="004E2503">
        <w:rPr>
          <w:rFonts w:ascii="Gill Sans MT" w:hAnsi="Gill Sans MT" w:cs="Times New Roman"/>
          <w:sz w:val="24"/>
          <w:szCs w:val="24"/>
          <w:lang w:val="en-GB"/>
        </w:rPr>
        <w:t>;</w:t>
      </w:r>
      <w:r w:rsidRPr="00540DE1">
        <w:rPr>
          <w:rFonts w:ascii="Gill Sans MT" w:hAnsi="Gill Sans MT" w:cs="Times New Roman"/>
          <w:sz w:val="24"/>
          <w:szCs w:val="24"/>
          <w:lang w:val="en-GB"/>
        </w:rPr>
        <w:t xml:space="preserve"> Ueno 2022</w:t>
      </w:r>
      <w:r w:rsidR="004E2503">
        <w:rPr>
          <w:rFonts w:ascii="Gill Sans MT" w:hAnsi="Gill Sans MT" w:cs="Times New Roman"/>
          <w:sz w:val="24"/>
          <w:szCs w:val="24"/>
          <w:lang w:val="en-GB"/>
        </w:rPr>
        <w:t>;</w:t>
      </w:r>
      <w:r w:rsidRPr="00540DE1">
        <w:rPr>
          <w:rFonts w:ascii="Gill Sans MT" w:hAnsi="Gill Sans MT" w:cs="Times New Roman"/>
          <w:sz w:val="24"/>
          <w:szCs w:val="24"/>
          <w:lang w:val="en-GB"/>
        </w:rPr>
        <w:t xml:space="preserve"> Takeyama 2016</w:t>
      </w:r>
      <w:r w:rsidR="004E2503">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Gag</w:t>
      </w:r>
      <w:r w:rsidR="00096FA8" w:rsidRPr="00540DE1">
        <w:rPr>
          <w:rFonts w:ascii="Gill Sans MT" w:hAnsi="Gill Sans MT" w:cs="Times New Roman"/>
          <w:sz w:val="24"/>
          <w:szCs w:val="24"/>
          <w:lang w:val="en-GB"/>
        </w:rPr>
        <w:t>n</w:t>
      </w:r>
      <w:r w:rsidRPr="00540DE1">
        <w:rPr>
          <w:rFonts w:ascii="Gill Sans MT" w:hAnsi="Gill Sans MT" w:cs="Times New Roman"/>
          <w:sz w:val="24"/>
          <w:szCs w:val="24"/>
          <w:lang w:val="en-GB"/>
        </w:rPr>
        <w:t>é</w:t>
      </w:r>
      <w:proofErr w:type="spellEnd"/>
      <w:r w:rsidRPr="00540DE1">
        <w:rPr>
          <w:rFonts w:ascii="Gill Sans MT" w:hAnsi="Gill Sans MT" w:cs="Times New Roman"/>
          <w:sz w:val="24"/>
          <w:szCs w:val="24"/>
          <w:lang w:val="en-GB"/>
        </w:rPr>
        <w:t xml:space="preserve"> 2016). </w:t>
      </w:r>
      <w:r w:rsidR="00F960AD" w:rsidRPr="00540DE1">
        <w:rPr>
          <w:rFonts w:ascii="Gill Sans MT" w:hAnsi="Gill Sans MT" w:cs="Times New Roman"/>
          <w:sz w:val="24"/>
          <w:szCs w:val="24"/>
          <w:lang w:val="en-GB"/>
        </w:rPr>
        <w:t>This practice produces an</w:t>
      </w:r>
      <w:r w:rsidR="00372284" w:rsidRPr="00540DE1">
        <w:rPr>
          <w:rFonts w:ascii="Gill Sans MT" w:hAnsi="Gill Sans MT" w:cs="Times New Roman"/>
          <w:sz w:val="24"/>
          <w:szCs w:val="24"/>
          <w:lang w:val="en-GB"/>
        </w:rPr>
        <w:t xml:space="preserve"> active presence</w:t>
      </w:r>
      <w:r w:rsidR="00A80552" w:rsidRPr="00540DE1">
        <w:rPr>
          <w:rFonts w:ascii="Gill Sans MT" w:hAnsi="Gill Sans MT" w:cs="Times New Roman"/>
          <w:sz w:val="24"/>
          <w:szCs w:val="24"/>
          <w:lang w:val="en-GB"/>
        </w:rPr>
        <w:t>, the awareness that arises from similar experiences of the world</w:t>
      </w:r>
      <w:r w:rsidR="00E63DC4" w:rsidRPr="00540DE1">
        <w:rPr>
          <w:rFonts w:ascii="Gill Sans MT" w:hAnsi="Gill Sans MT" w:cs="Times New Roman"/>
          <w:sz w:val="24"/>
          <w:szCs w:val="24"/>
          <w:lang w:val="en-GB"/>
        </w:rPr>
        <w:t>,</w:t>
      </w:r>
      <w:r w:rsidR="00F960AD" w:rsidRPr="00540DE1">
        <w:rPr>
          <w:rFonts w:ascii="Gill Sans MT" w:hAnsi="Gill Sans MT" w:cs="Times New Roman"/>
          <w:sz w:val="24"/>
          <w:szCs w:val="24"/>
          <w:lang w:val="en-GB"/>
        </w:rPr>
        <w:t xml:space="preserve"> which</w:t>
      </w:r>
      <w:r w:rsidR="00E63DC4" w:rsidRPr="00540DE1">
        <w:rPr>
          <w:rFonts w:ascii="Gill Sans MT" w:hAnsi="Gill Sans MT" w:cs="Times New Roman"/>
          <w:sz w:val="24"/>
          <w:szCs w:val="24"/>
          <w:lang w:val="en-GB"/>
        </w:rPr>
        <w:t xml:space="preserve"> brings </w:t>
      </w:r>
      <w:r w:rsidR="00F960AD" w:rsidRPr="00540DE1">
        <w:rPr>
          <w:rFonts w:ascii="Gill Sans MT" w:hAnsi="Gill Sans MT" w:cs="Times New Roman"/>
          <w:sz w:val="24"/>
          <w:szCs w:val="24"/>
          <w:lang w:val="en-GB"/>
        </w:rPr>
        <w:t xml:space="preserve">many </w:t>
      </w:r>
      <w:r w:rsidR="00603B41" w:rsidRPr="00540DE1">
        <w:rPr>
          <w:rFonts w:ascii="Gill Sans MT" w:hAnsi="Gill Sans MT" w:cs="Times New Roman"/>
          <w:sz w:val="24"/>
          <w:szCs w:val="24"/>
          <w:lang w:val="en-GB"/>
        </w:rPr>
        <w:t>Japanese youth together</w:t>
      </w:r>
      <w:r w:rsidR="00F960AD" w:rsidRPr="00540DE1">
        <w:rPr>
          <w:rFonts w:ascii="Gill Sans MT" w:hAnsi="Gill Sans MT" w:cs="Times New Roman"/>
          <w:sz w:val="24"/>
          <w:szCs w:val="24"/>
          <w:lang w:val="en-GB"/>
        </w:rPr>
        <w:t xml:space="preserve"> (Vizenor 2008:</w:t>
      </w:r>
      <w:r w:rsidR="002B697E">
        <w:rPr>
          <w:rFonts w:ascii="Gill Sans MT" w:hAnsi="Gill Sans MT" w:cs="Times New Roman"/>
          <w:sz w:val="24"/>
          <w:szCs w:val="24"/>
          <w:lang w:val="en-GB"/>
        </w:rPr>
        <w:t xml:space="preserve"> </w:t>
      </w:r>
      <w:r w:rsidR="009C108E" w:rsidRPr="00540DE1">
        <w:rPr>
          <w:rFonts w:ascii="Gill Sans MT" w:hAnsi="Gill Sans MT" w:cs="Times New Roman"/>
          <w:sz w:val="24"/>
          <w:szCs w:val="24"/>
          <w:lang w:val="en-GB"/>
        </w:rPr>
        <w:t>11)</w:t>
      </w:r>
      <w:r w:rsidR="00603B41" w:rsidRPr="00540DE1">
        <w:rPr>
          <w:rFonts w:ascii="Gill Sans MT" w:hAnsi="Gill Sans MT" w:cs="Times New Roman"/>
          <w:sz w:val="24"/>
          <w:szCs w:val="24"/>
          <w:lang w:val="en-GB"/>
        </w:rPr>
        <w:t xml:space="preserve">. </w:t>
      </w:r>
      <w:r w:rsidRPr="00540DE1">
        <w:rPr>
          <w:rFonts w:ascii="Gill Sans MT" w:hAnsi="Gill Sans MT" w:cs="Times New Roman"/>
          <w:sz w:val="24"/>
          <w:szCs w:val="24"/>
          <w:lang w:val="en-GB"/>
        </w:rPr>
        <w:t xml:space="preserve">This is the case whether groups wish to publicly denounce scandals or prefer to privately commiserate over </w:t>
      </w:r>
      <w:r w:rsidR="000F1B8C" w:rsidRPr="00540DE1">
        <w:rPr>
          <w:rFonts w:ascii="Gill Sans MT" w:hAnsi="Gill Sans MT" w:cs="Times New Roman"/>
          <w:sz w:val="24"/>
          <w:szCs w:val="24"/>
          <w:lang w:val="en-GB"/>
        </w:rPr>
        <w:t xml:space="preserve">intimate </w:t>
      </w:r>
      <w:r w:rsidRPr="00540DE1">
        <w:rPr>
          <w:rFonts w:ascii="Gill Sans MT" w:hAnsi="Gill Sans MT" w:cs="Times New Roman"/>
          <w:sz w:val="24"/>
          <w:szCs w:val="24"/>
          <w:lang w:val="en-GB"/>
        </w:rPr>
        <w:t xml:space="preserve">embodied experiences. </w:t>
      </w:r>
    </w:p>
    <w:p w14:paraId="26ABA9F5" w14:textId="357BBAF7" w:rsidR="00C6683A" w:rsidRPr="00540DE1" w:rsidRDefault="00323636"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T</w:t>
      </w:r>
      <w:r w:rsidR="00AE73B2" w:rsidRPr="00540DE1">
        <w:rPr>
          <w:rFonts w:ascii="Gill Sans MT" w:hAnsi="Gill Sans MT" w:cs="Times New Roman"/>
          <w:sz w:val="24"/>
          <w:szCs w:val="24"/>
          <w:lang w:val="en-GB"/>
        </w:rPr>
        <w:t>hese group</w:t>
      </w:r>
      <w:r w:rsidR="009B07D5" w:rsidRPr="00540DE1">
        <w:rPr>
          <w:rFonts w:ascii="Gill Sans MT" w:hAnsi="Gill Sans MT" w:cs="Times New Roman"/>
          <w:sz w:val="24"/>
          <w:szCs w:val="24"/>
          <w:lang w:val="en-GB"/>
        </w:rPr>
        <w:t>s</w:t>
      </w:r>
      <w:r w:rsidR="009D2515"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are often formed around the conversations and actions of a small, dedicated team of volunteers</w:t>
      </w:r>
      <w:r w:rsidRPr="00540DE1">
        <w:rPr>
          <w:rFonts w:ascii="Gill Sans MT" w:hAnsi="Gill Sans MT" w:cs="Times New Roman"/>
          <w:sz w:val="24"/>
          <w:szCs w:val="24"/>
          <w:lang w:val="en-GB"/>
        </w:rPr>
        <w:t xml:space="preserve">. </w:t>
      </w:r>
      <w:r w:rsidR="00242FE9" w:rsidRPr="00540DE1">
        <w:rPr>
          <w:rFonts w:ascii="Gill Sans MT" w:hAnsi="Gill Sans MT" w:cs="Times New Roman"/>
          <w:sz w:val="24"/>
          <w:szCs w:val="24"/>
          <w:lang w:val="en-GB"/>
        </w:rPr>
        <w:t>A</w:t>
      </w:r>
      <w:r w:rsidR="00AE73B2" w:rsidRPr="00540DE1">
        <w:rPr>
          <w:rFonts w:ascii="Gill Sans MT" w:hAnsi="Gill Sans MT" w:cs="Times New Roman"/>
          <w:sz w:val="24"/>
          <w:szCs w:val="24"/>
          <w:lang w:val="en-GB"/>
        </w:rPr>
        <w:t xml:space="preserve"> follow-up </w:t>
      </w:r>
      <w:r w:rsidR="008E5393" w:rsidRPr="00540DE1">
        <w:rPr>
          <w:rFonts w:ascii="Gill Sans MT" w:hAnsi="Gill Sans MT" w:cs="Times New Roman"/>
          <w:sz w:val="24"/>
          <w:szCs w:val="24"/>
          <w:lang w:val="en-GB"/>
        </w:rPr>
        <w:t>line</w:t>
      </w:r>
      <w:r w:rsidR="00AE73B2" w:rsidRPr="00540DE1">
        <w:rPr>
          <w:rFonts w:ascii="Gill Sans MT" w:hAnsi="Gill Sans MT" w:cs="Times New Roman"/>
          <w:sz w:val="24"/>
          <w:szCs w:val="24"/>
          <w:lang w:val="en-GB"/>
        </w:rPr>
        <w:t xml:space="preserve"> of research </w:t>
      </w:r>
      <w:r w:rsidR="00242FE9" w:rsidRPr="00540DE1">
        <w:rPr>
          <w:rFonts w:ascii="Gill Sans MT" w:hAnsi="Gill Sans MT" w:cs="Times New Roman"/>
          <w:sz w:val="24"/>
          <w:szCs w:val="24"/>
          <w:lang w:val="en-GB"/>
        </w:rPr>
        <w:t xml:space="preserve">is required </w:t>
      </w:r>
      <w:r w:rsidR="00AE73B2" w:rsidRPr="00540DE1">
        <w:rPr>
          <w:rFonts w:ascii="Gill Sans MT" w:hAnsi="Gill Sans MT" w:cs="Times New Roman"/>
          <w:sz w:val="24"/>
          <w:szCs w:val="24"/>
          <w:lang w:val="en-GB"/>
        </w:rPr>
        <w:t xml:space="preserve">to </w:t>
      </w:r>
      <w:r w:rsidR="00EB62C8" w:rsidRPr="00540DE1">
        <w:rPr>
          <w:rFonts w:ascii="Gill Sans MT" w:hAnsi="Gill Sans MT" w:cs="Times New Roman"/>
          <w:sz w:val="24"/>
          <w:szCs w:val="24"/>
          <w:lang w:val="en-GB"/>
        </w:rPr>
        <w:t>question how beneficial</w:t>
      </w:r>
      <w:r w:rsidR="00AE73B2" w:rsidRPr="00540DE1">
        <w:rPr>
          <w:rFonts w:ascii="Gill Sans MT" w:hAnsi="Gill Sans MT" w:cs="Times New Roman"/>
          <w:sz w:val="24"/>
          <w:szCs w:val="24"/>
          <w:lang w:val="en-GB"/>
        </w:rPr>
        <w:t xml:space="preserve"> </w:t>
      </w:r>
      <w:r w:rsidR="008E5393" w:rsidRPr="00540DE1">
        <w:rPr>
          <w:rFonts w:ascii="Gill Sans MT" w:hAnsi="Gill Sans MT" w:cs="Times New Roman"/>
          <w:sz w:val="24"/>
          <w:szCs w:val="24"/>
          <w:lang w:val="en-GB"/>
        </w:rPr>
        <w:t>i</w:t>
      </w:r>
      <w:r w:rsidR="00EB62C8" w:rsidRPr="00540DE1">
        <w:rPr>
          <w:rFonts w:ascii="Gill Sans MT" w:hAnsi="Gill Sans MT" w:cs="Times New Roman"/>
          <w:sz w:val="24"/>
          <w:szCs w:val="24"/>
          <w:lang w:val="en-GB"/>
        </w:rPr>
        <w:t>n-group</w:t>
      </w:r>
      <w:r w:rsidR="008E5393" w:rsidRPr="00540DE1">
        <w:rPr>
          <w:rFonts w:ascii="Gill Sans MT" w:hAnsi="Gill Sans MT" w:cs="Times New Roman"/>
          <w:sz w:val="24"/>
          <w:szCs w:val="24"/>
          <w:lang w:val="en-GB"/>
        </w:rPr>
        <w:t xml:space="preserve"> discussion is</w:t>
      </w:r>
      <w:r w:rsidR="00EB62C8" w:rsidRPr="00540DE1">
        <w:rPr>
          <w:rFonts w:ascii="Gill Sans MT" w:hAnsi="Gill Sans MT" w:cs="Times New Roman"/>
          <w:sz w:val="24"/>
          <w:szCs w:val="24"/>
          <w:lang w:val="en-GB"/>
        </w:rPr>
        <w:t xml:space="preserve"> </w:t>
      </w:r>
      <w:r w:rsidR="00AE73B2" w:rsidRPr="00540DE1">
        <w:rPr>
          <w:rFonts w:ascii="Gill Sans MT" w:hAnsi="Gill Sans MT" w:cs="Times New Roman"/>
          <w:sz w:val="24"/>
          <w:szCs w:val="24"/>
          <w:lang w:val="en-GB"/>
        </w:rPr>
        <w:t>for grassroots human rights and gender equality groups in the long-term</w:t>
      </w:r>
      <w:r w:rsidR="007125A3" w:rsidRPr="00540DE1">
        <w:rPr>
          <w:rFonts w:ascii="Gill Sans MT" w:hAnsi="Gill Sans MT" w:cs="Times New Roman"/>
          <w:sz w:val="24"/>
          <w:szCs w:val="24"/>
          <w:lang w:val="en-GB"/>
        </w:rPr>
        <w:t>. It is worth exami</w:t>
      </w:r>
      <w:r w:rsidR="00DC56C8" w:rsidRPr="00540DE1">
        <w:rPr>
          <w:rFonts w:ascii="Gill Sans MT" w:hAnsi="Gill Sans MT" w:cs="Times New Roman"/>
          <w:sz w:val="24"/>
          <w:szCs w:val="24"/>
          <w:lang w:val="en-GB"/>
        </w:rPr>
        <w:t xml:space="preserve">ning </w:t>
      </w:r>
      <w:r w:rsidR="00AE73B2" w:rsidRPr="00540DE1">
        <w:rPr>
          <w:rFonts w:ascii="Gill Sans MT" w:hAnsi="Gill Sans MT" w:cs="Times New Roman"/>
          <w:sz w:val="24"/>
          <w:szCs w:val="24"/>
          <w:lang w:val="en-GB"/>
        </w:rPr>
        <w:t>whether an intimate group of like-minded individuals hosting public forums or writing educational SNS posts only forms a type of echo chamber unable to connect with or relate to</w:t>
      </w:r>
      <w:r w:rsidR="00C06FA7" w:rsidRPr="00540DE1">
        <w:rPr>
          <w:rFonts w:ascii="Gill Sans MT" w:hAnsi="Gill Sans MT" w:cs="Times New Roman"/>
          <w:sz w:val="24"/>
          <w:szCs w:val="24"/>
          <w:lang w:val="en-GB"/>
        </w:rPr>
        <w:t xml:space="preserve"> people with</w:t>
      </w:r>
      <w:r w:rsidR="00AE73B2" w:rsidRPr="00540DE1">
        <w:rPr>
          <w:rFonts w:ascii="Gill Sans MT" w:hAnsi="Gill Sans MT" w:cs="Times New Roman"/>
          <w:sz w:val="24"/>
          <w:szCs w:val="24"/>
          <w:lang w:val="en-GB"/>
        </w:rPr>
        <w:t xml:space="preserve"> different perspectives.</w:t>
      </w:r>
    </w:p>
    <w:p w14:paraId="68E3BE5D" w14:textId="1020463D" w:rsidR="00C6683A"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lastRenderedPageBreak/>
        <w:t xml:space="preserve">But what is important here is the presence of connection despite panics (Cook 2019, Toivonen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Imoto 2012) and claims that human relationships are fading or fake in contemporary Japan. This paper demonstrates how one-dimensional those fears really are. Individuals will always strive for some form of connection to others. Japanese youth today are finding new reasons to connect, with </w:t>
      </w:r>
      <w:r w:rsidR="004B76FB" w:rsidRPr="00540DE1">
        <w:rPr>
          <w:rFonts w:ascii="Gill Sans MT" w:hAnsi="Gill Sans MT" w:cs="Times New Roman"/>
          <w:sz w:val="24"/>
          <w:szCs w:val="24"/>
          <w:lang w:val="en-GB"/>
        </w:rPr>
        <w:t>uncertainty</w:t>
      </w:r>
      <w:r w:rsidRPr="00540DE1">
        <w:rPr>
          <w:rFonts w:ascii="Gill Sans MT" w:hAnsi="Gill Sans MT" w:cs="Times New Roman"/>
          <w:sz w:val="24"/>
          <w:szCs w:val="24"/>
          <w:lang w:val="en-GB"/>
        </w:rPr>
        <w:t xml:space="preserve"> over gender issues being one of th</w:t>
      </w:r>
      <w:r w:rsidR="00C6683A" w:rsidRPr="00540DE1">
        <w:rPr>
          <w:rFonts w:ascii="Gill Sans MT" w:hAnsi="Gill Sans MT" w:cs="Times New Roman"/>
          <w:sz w:val="24"/>
          <w:szCs w:val="24"/>
          <w:lang w:val="en-GB"/>
        </w:rPr>
        <w:t>eir</w:t>
      </w:r>
      <w:r w:rsidRPr="00540DE1">
        <w:rPr>
          <w:rFonts w:ascii="Gill Sans MT" w:hAnsi="Gill Sans MT" w:cs="Times New Roman"/>
          <w:sz w:val="24"/>
          <w:szCs w:val="24"/>
          <w:lang w:val="en-GB"/>
        </w:rPr>
        <w:t xml:space="preserve"> motivations.</w:t>
      </w:r>
    </w:p>
    <w:p w14:paraId="55C674A2" w14:textId="2DE41512" w:rsidR="00C6683A" w:rsidRPr="00540DE1" w:rsidRDefault="00AE73B2" w:rsidP="00810984">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Intimacy is complicated and the types of affective landscapes (including cityscapes) (Takeyama 2016) that Japanese youth are navigating </w:t>
      </w:r>
      <w:r w:rsidR="004B76FB" w:rsidRPr="00540DE1">
        <w:rPr>
          <w:rFonts w:ascii="Gill Sans MT" w:hAnsi="Gill Sans MT" w:cs="Times New Roman"/>
          <w:sz w:val="24"/>
          <w:szCs w:val="24"/>
          <w:lang w:val="en-GB"/>
        </w:rPr>
        <w:t>are</w:t>
      </w:r>
      <w:r w:rsidRPr="00540DE1">
        <w:rPr>
          <w:rFonts w:ascii="Gill Sans MT" w:hAnsi="Gill Sans MT" w:cs="Times New Roman"/>
          <w:sz w:val="24"/>
          <w:szCs w:val="24"/>
          <w:lang w:val="en-GB"/>
        </w:rPr>
        <w:t xml:space="preserve"> diverse. The </w:t>
      </w:r>
      <w:r w:rsidR="00C6683A" w:rsidRPr="00540DE1">
        <w:rPr>
          <w:rFonts w:ascii="Gill Sans MT" w:hAnsi="Gill Sans MT" w:cs="Times New Roman"/>
          <w:sz w:val="24"/>
          <w:szCs w:val="24"/>
          <w:lang w:val="en-GB"/>
        </w:rPr>
        <w:t>move</w:t>
      </w:r>
      <w:r w:rsidRPr="00540DE1">
        <w:rPr>
          <w:rFonts w:ascii="Gill Sans MT" w:hAnsi="Gill Sans MT" w:cs="Times New Roman"/>
          <w:sz w:val="24"/>
          <w:szCs w:val="24"/>
          <w:lang w:val="en-GB"/>
        </w:rPr>
        <w:t xml:space="preserve"> from heteronormative relationships is especially significant, but so are elements of internationalism, as non-Japanese, and mixed-race Japanese live, work, and love in the same spaces. Queer intimacies and international marriages demonstrate how powerfully pervasive the patriarchal and heterosexual constructions of both home and workspaces are in Japan (Cook 2019). Strong, often negative social reactions that come from breaking with </w:t>
      </w:r>
      <w:r w:rsidR="00C6683A" w:rsidRPr="00540DE1">
        <w:rPr>
          <w:rFonts w:ascii="Gill Sans MT" w:hAnsi="Gill Sans MT" w:cs="Times New Roman"/>
          <w:sz w:val="24"/>
          <w:szCs w:val="24"/>
          <w:lang w:val="en-GB"/>
        </w:rPr>
        <w:t xml:space="preserve">the </w:t>
      </w:r>
      <w:r w:rsidRPr="00540DE1">
        <w:rPr>
          <w:rFonts w:ascii="Gill Sans MT" w:hAnsi="Gill Sans MT" w:cs="Times New Roman"/>
          <w:sz w:val="24"/>
          <w:szCs w:val="24"/>
          <w:lang w:val="en-GB"/>
        </w:rPr>
        <w:t xml:space="preserve">conventions of heterosexual marriages demonstrate the myths and misunderstandings innate in Western </w:t>
      </w:r>
      <w:r w:rsidR="00C6683A" w:rsidRPr="00540DE1">
        <w:rPr>
          <w:rFonts w:ascii="Gill Sans MT" w:hAnsi="Gill Sans MT" w:cs="Times New Roman"/>
          <w:sz w:val="24"/>
          <w:szCs w:val="24"/>
          <w:lang w:val="en-GB"/>
        </w:rPr>
        <w:t>views of</w:t>
      </w:r>
      <w:r w:rsidRPr="00540DE1">
        <w:rPr>
          <w:rFonts w:ascii="Gill Sans MT" w:hAnsi="Gill Sans MT" w:cs="Times New Roman"/>
          <w:sz w:val="24"/>
          <w:szCs w:val="24"/>
          <w:lang w:val="en-GB"/>
        </w:rPr>
        <w:t xml:space="preserve"> Japan </w:t>
      </w:r>
      <w:r w:rsidR="00C6683A" w:rsidRPr="00540DE1">
        <w:rPr>
          <w:rFonts w:ascii="Gill Sans MT" w:hAnsi="Gill Sans MT" w:cs="Times New Roman"/>
          <w:sz w:val="24"/>
          <w:szCs w:val="24"/>
          <w:lang w:val="en-GB"/>
        </w:rPr>
        <w:t>as</w:t>
      </w:r>
      <w:r w:rsidRPr="00540DE1">
        <w:rPr>
          <w:rFonts w:ascii="Gill Sans MT" w:hAnsi="Gill Sans MT" w:cs="Times New Roman"/>
          <w:sz w:val="24"/>
          <w:szCs w:val="24"/>
          <w:lang w:val="en-GB"/>
        </w:rPr>
        <w:t xml:space="preserve"> a country which is historically LGBTQ</w:t>
      </w:r>
      <w:r w:rsidR="007258D1" w:rsidRPr="00540DE1">
        <w:rPr>
          <w:rFonts w:ascii="Gill Sans MT" w:hAnsi="Gill Sans MT" w:cs="Times New Roman"/>
          <w:sz w:val="24"/>
          <w:szCs w:val="24"/>
          <w:lang w:val="en-GB"/>
        </w:rPr>
        <w:t>+</w:t>
      </w:r>
      <w:r w:rsidRPr="00540DE1">
        <w:rPr>
          <w:rFonts w:ascii="Gill Sans MT" w:hAnsi="Gill Sans MT" w:cs="Times New Roman"/>
          <w:sz w:val="24"/>
          <w:szCs w:val="24"/>
          <w:lang w:val="en-GB"/>
        </w:rPr>
        <w:t>-friendly or LGBTQ</w:t>
      </w:r>
      <w:r w:rsidR="007258D1"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-tolerant. It is risky to base assumptions </w:t>
      </w:r>
      <w:r w:rsidR="008101AE" w:rsidRPr="00540DE1">
        <w:rPr>
          <w:rFonts w:ascii="Gill Sans MT" w:hAnsi="Gill Sans MT" w:cs="Times New Roman"/>
          <w:sz w:val="24"/>
          <w:szCs w:val="24"/>
          <w:lang w:val="en-GB"/>
        </w:rPr>
        <w:t>of</w:t>
      </w:r>
      <w:r w:rsidR="00996B29" w:rsidRPr="00540DE1">
        <w:rPr>
          <w:rFonts w:ascii="Gill Sans MT" w:hAnsi="Gill Sans MT" w:cs="Times New Roman"/>
          <w:sz w:val="24"/>
          <w:szCs w:val="24"/>
          <w:lang w:val="en-GB"/>
        </w:rPr>
        <w:t xml:space="preserve"> current </w:t>
      </w:r>
      <w:r w:rsidR="006E4CD3" w:rsidRPr="00540DE1">
        <w:rPr>
          <w:rFonts w:ascii="Gill Sans MT" w:hAnsi="Gill Sans MT" w:cs="Times New Roman"/>
          <w:sz w:val="24"/>
          <w:szCs w:val="24"/>
          <w:lang w:val="en-GB"/>
        </w:rPr>
        <w:t>social issues</w:t>
      </w:r>
      <w:r w:rsidR="00996B29" w:rsidRPr="00540DE1">
        <w:rPr>
          <w:rFonts w:ascii="Gill Sans MT" w:hAnsi="Gill Sans MT" w:cs="Times New Roman"/>
          <w:sz w:val="24"/>
          <w:szCs w:val="24"/>
          <w:lang w:val="en-GB"/>
        </w:rPr>
        <w:t xml:space="preserve"> entirely </w:t>
      </w:r>
      <w:r w:rsidR="00E455A6" w:rsidRPr="00540DE1">
        <w:rPr>
          <w:rFonts w:ascii="Gill Sans MT" w:hAnsi="Gill Sans MT" w:cs="Times New Roman"/>
          <w:sz w:val="24"/>
          <w:szCs w:val="24"/>
          <w:lang w:val="en-GB"/>
        </w:rPr>
        <w:t>off</w:t>
      </w:r>
      <w:r w:rsidR="00996B29" w:rsidRPr="00540DE1">
        <w:rPr>
          <w:rFonts w:ascii="Gill Sans MT" w:hAnsi="Gill Sans MT" w:cs="Times New Roman"/>
          <w:sz w:val="24"/>
          <w:szCs w:val="24"/>
          <w:lang w:val="en-GB"/>
        </w:rPr>
        <w:t xml:space="preserve"> historical precedents</w:t>
      </w:r>
      <w:r w:rsidRPr="00540DE1">
        <w:rPr>
          <w:rFonts w:ascii="Gill Sans MT" w:hAnsi="Gill Sans MT" w:cs="Times New Roman"/>
          <w:sz w:val="24"/>
          <w:szCs w:val="24"/>
          <w:lang w:val="en-GB"/>
        </w:rPr>
        <w:t xml:space="preserve"> (Finlay 2022). </w:t>
      </w:r>
    </w:p>
    <w:p w14:paraId="141BF00C" w14:textId="77777777" w:rsidR="00C05C71" w:rsidRPr="00540DE1" w:rsidRDefault="00AE73B2" w:rsidP="00C05C71">
      <w:pPr>
        <w:spacing w:after="0" w:line="276" w:lineRule="auto"/>
        <w:ind w:firstLine="720"/>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Even outside of romantic relationships and legal marriages, an intimate model linking people </w:t>
      </w:r>
      <w:r w:rsidR="00C06FA7" w:rsidRPr="00540DE1">
        <w:rPr>
          <w:rFonts w:ascii="Gill Sans MT" w:hAnsi="Gill Sans MT" w:cs="Times New Roman"/>
          <w:sz w:val="24"/>
          <w:szCs w:val="24"/>
          <w:lang w:val="en-GB"/>
        </w:rPr>
        <w:t>‘</w:t>
      </w:r>
      <w:r w:rsidRPr="00540DE1">
        <w:rPr>
          <w:rFonts w:ascii="Gill Sans MT" w:hAnsi="Gill Sans MT" w:cs="Times New Roman"/>
          <w:sz w:val="24"/>
          <w:szCs w:val="24"/>
          <w:lang w:val="en-GB"/>
        </w:rPr>
        <w:t>through emotional and affective ties rather than highly gendered structures of labour</w:t>
      </w:r>
      <w:r w:rsidR="00C06FA7"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seems preferred by youth (Alexy 2020:66, 2019). Though unlike in the </w:t>
      </w:r>
      <w:r w:rsidR="00C06FA7" w:rsidRPr="00540DE1">
        <w:rPr>
          <w:rFonts w:ascii="Gill Sans MT" w:hAnsi="Gill Sans MT" w:cs="Times New Roman"/>
          <w:sz w:val="24"/>
          <w:szCs w:val="24"/>
          <w:lang w:val="en-GB"/>
        </w:rPr>
        <w:t>‘</w:t>
      </w:r>
      <w:r w:rsidRPr="00540DE1">
        <w:rPr>
          <w:rFonts w:ascii="Gill Sans MT" w:hAnsi="Gill Sans MT" w:cs="Times New Roman"/>
          <w:sz w:val="24"/>
          <w:szCs w:val="24"/>
          <w:lang w:val="en-GB"/>
        </w:rPr>
        <w:t>connected independence</w:t>
      </w:r>
      <w:r w:rsidR="00C06FA7"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pattern </w:t>
      </w:r>
      <w:r w:rsidR="006E4CD3" w:rsidRPr="00540DE1">
        <w:rPr>
          <w:rFonts w:ascii="Gill Sans MT" w:hAnsi="Gill Sans MT" w:cs="Times New Roman"/>
          <w:sz w:val="24"/>
          <w:szCs w:val="24"/>
          <w:lang w:val="en-GB"/>
        </w:rPr>
        <w:t xml:space="preserve">Allison </w:t>
      </w:r>
      <w:r w:rsidRPr="00540DE1">
        <w:rPr>
          <w:rFonts w:ascii="Gill Sans MT" w:hAnsi="Gill Sans MT" w:cs="Times New Roman"/>
          <w:sz w:val="24"/>
          <w:szCs w:val="24"/>
          <w:lang w:val="en-GB"/>
        </w:rPr>
        <w:t>Alexy analyses, the discussions produced by youth about gender issues may not require explicit articulation of a feeling as much as space</w:t>
      </w:r>
      <w:r w:rsidR="00C6683A"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 where articulation is an option.</w:t>
      </w:r>
    </w:p>
    <w:p w14:paraId="10FA2FF3" w14:textId="77777777" w:rsidR="00C05C71" w:rsidRPr="00540DE1" w:rsidRDefault="00C05C71" w:rsidP="00C05C71">
      <w:pPr>
        <w:spacing w:after="0" w:line="276" w:lineRule="auto"/>
        <w:jc w:val="both"/>
        <w:rPr>
          <w:rFonts w:ascii="Gill Sans MT" w:hAnsi="Gill Sans MT" w:cs="Times New Roman"/>
          <w:sz w:val="24"/>
          <w:szCs w:val="24"/>
          <w:lang w:val="en-GB"/>
        </w:rPr>
      </w:pPr>
    </w:p>
    <w:p w14:paraId="2BA248DC" w14:textId="0ED4B396" w:rsidR="00754A05" w:rsidRPr="00540DE1" w:rsidRDefault="00AE73B2" w:rsidP="00C05C71">
      <w:pPr>
        <w:spacing w:after="0" w:line="276"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 </w:t>
      </w:r>
    </w:p>
    <w:p w14:paraId="259C173B" w14:textId="727626E0" w:rsidR="00AE73B2" w:rsidRPr="00540DE1" w:rsidRDefault="00B85FB6" w:rsidP="00C05C71">
      <w:pPr>
        <w:spacing w:after="0" w:line="240" w:lineRule="auto"/>
        <w:jc w:val="both"/>
        <w:rPr>
          <w:rFonts w:ascii="Gill Sans MT" w:hAnsi="Gill Sans MT" w:cs="Times New Roman"/>
          <w:b/>
          <w:bCs/>
          <w:sz w:val="28"/>
          <w:szCs w:val="28"/>
          <w:lang w:val="en-GB"/>
        </w:rPr>
      </w:pPr>
      <w:r w:rsidRPr="00540DE1">
        <w:rPr>
          <w:rFonts w:ascii="Gill Sans MT" w:hAnsi="Gill Sans MT" w:cs="Times New Roman"/>
          <w:b/>
          <w:bCs/>
          <w:sz w:val="28"/>
          <w:szCs w:val="28"/>
          <w:lang w:val="en-GB"/>
        </w:rPr>
        <w:t>Bibliography</w:t>
      </w:r>
    </w:p>
    <w:p w14:paraId="32B308AA" w14:textId="77777777" w:rsidR="0058097A" w:rsidRPr="00540DE1" w:rsidRDefault="0058097A" w:rsidP="00C05C71">
      <w:pPr>
        <w:spacing w:after="0" w:line="240" w:lineRule="auto"/>
        <w:rPr>
          <w:rFonts w:ascii="Gill Sans MT" w:hAnsi="Gill Sans MT" w:cs="Times New Roman"/>
          <w:sz w:val="24"/>
          <w:szCs w:val="24"/>
          <w:lang w:val="en-GB"/>
        </w:rPr>
      </w:pPr>
    </w:p>
    <w:p w14:paraId="7033FF3C" w14:textId="34657129"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Alexy, Allison 2020. </w:t>
      </w:r>
      <w:r w:rsidRPr="00540DE1">
        <w:rPr>
          <w:rFonts w:ascii="Gill Sans MT" w:hAnsi="Gill Sans MT" w:cs="Times New Roman"/>
          <w:i/>
          <w:iCs/>
          <w:sz w:val="24"/>
          <w:szCs w:val="24"/>
          <w:lang w:val="en-GB"/>
        </w:rPr>
        <w:t xml:space="preserve">Intimate </w:t>
      </w:r>
      <w:r w:rsidR="0058097A" w:rsidRPr="00540DE1">
        <w:rPr>
          <w:rFonts w:ascii="Gill Sans MT" w:hAnsi="Gill Sans MT" w:cs="Times New Roman"/>
          <w:i/>
          <w:iCs/>
          <w:sz w:val="24"/>
          <w:szCs w:val="24"/>
          <w:lang w:val="en-GB"/>
        </w:rPr>
        <w:t>d</w:t>
      </w:r>
      <w:r w:rsidRPr="00540DE1">
        <w:rPr>
          <w:rFonts w:ascii="Gill Sans MT" w:hAnsi="Gill Sans MT" w:cs="Times New Roman"/>
          <w:i/>
          <w:iCs/>
          <w:sz w:val="24"/>
          <w:szCs w:val="24"/>
          <w:lang w:val="en-GB"/>
        </w:rPr>
        <w:t xml:space="preserve">isconnections: </w:t>
      </w:r>
      <w:r w:rsidR="0058097A" w:rsidRPr="00540DE1">
        <w:rPr>
          <w:rFonts w:ascii="Gill Sans MT" w:hAnsi="Gill Sans MT" w:cs="Times New Roman"/>
          <w:i/>
          <w:iCs/>
          <w:sz w:val="24"/>
          <w:szCs w:val="24"/>
          <w:lang w:val="en-GB"/>
        </w:rPr>
        <w:t>d</w:t>
      </w:r>
      <w:r w:rsidRPr="00540DE1">
        <w:rPr>
          <w:rFonts w:ascii="Gill Sans MT" w:hAnsi="Gill Sans MT" w:cs="Times New Roman"/>
          <w:i/>
          <w:iCs/>
          <w:sz w:val="24"/>
          <w:szCs w:val="24"/>
          <w:lang w:val="en-GB"/>
        </w:rPr>
        <w:t xml:space="preserve">ivorce and the </w:t>
      </w:r>
      <w:r w:rsidR="0058097A" w:rsidRPr="00540DE1">
        <w:rPr>
          <w:rFonts w:ascii="Gill Sans MT" w:hAnsi="Gill Sans MT" w:cs="Times New Roman"/>
          <w:i/>
          <w:iCs/>
          <w:sz w:val="24"/>
          <w:szCs w:val="24"/>
          <w:lang w:val="en-GB"/>
        </w:rPr>
        <w:t>r</w:t>
      </w:r>
      <w:r w:rsidRPr="00540DE1">
        <w:rPr>
          <w:rFonts w:ascii="Gill Sans MT" w:hAnsi="Gill Sans MT" w:cs="Times New Roman"/>
          <w:i/>
          <w:iCs/>
          <w:sz w:val="24"/>
          <w:szCs w:val="24"/>
          <w:lang w:val="en-GB"/>
        </w:rPr>
        <w:t xml:space="preserve">omance of </w:t>
      </w:r>
      <w:r w:rsidR="0058097A" w:rsidRPr="00540DE1">
        <w:rPr>
          <w:rFonts w:ascii="Gill Sans MT" w:hAnsi="Gill Sans MT" w:cs="Times New Roman"/>
          <w:i/>
          <w:iCs/>
          <w:sz w:val="24"/>
          <w:szCs w:val="24"/>
          <w:lang w:val="en-GB"/>
        </w:rPr>
        <w:t>i</w:t>
      </w:r>
      <w:r w:rsidRPr="00540DE1">
        <w:rPr>
          <w:rFonts w:ascii="Gill Sans MT" w:hAnsi="Gill Sans MT" w:cs="Times New Roman"/>
          <w:i/>
          <w:iCs/>
          <w:sz w:val="24"/>
          <w:szCs w:val="24"/>
          <w:lang w:val="en-GB"/>
        </w:rPr>
        <w:t xml:space="preserve">ndependence in </w:t>
      </w:r>
      <w:r w:rsidR="0058097A"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ontemporary Japan</w:t>
      </w:r>
      <w:r w:rsidRPr="00540DE1">
        <w:rPr>
          <w:rFonts w:ascii="Gill Sans MT" w:hAnsi="Gill Sans MT" w:cs="Times New Roman"/>
          <w:sz w:val="24"/>
          <w:szCs w:val="24"/>
          <w:lang w:val="en-GB"/>
        </w:rPr>
        <w:t xml:space="preserve">, </w:t>
      </w:r>
      <w:r w:rsidR="00FB3D42" w:rsidRPr="00540DE1">
        <w:rPr>
          <w:rFonts w:ascii="Gill Sans MT" w:hAnsi="Gill Sans MT" w:cs="Times New Roman"/>
          <w:sz w:val="24"/>
          <w:szCs w:val="24"/>
          <w:lang w:val="en-GB"/>
        </w:rPr>
        <w:t xml:space="preserve">Chicago: </w:t>
      </w:r>
      <w:r w:rsidRPr="00540DE1">
        <w:rPr>
          <w:rFonts w:ascii="Gill Sans MT" w:hAnsi="Gill Sans MT" w:cs="Times New Roman"/>
          <w:sz w:val="24"/>
          <w:szCs w:val="24"/>
          <w:lang w:val="en-GB"/>
        </w:rPr>
        <w:t>University of Chicago Press.</w:t>
      </w:r>
    </w:p>
    <w:p w14:paraId="180F99F8" w14:textId="77777777" w:rsidR="0058097A" w:rsidRPr="00540DE1" w:rsidRDefault="0058097A" w:rsidP="00AB2B54">
      <w:pPr>
        <w:spacing w:after="0" w:line="240" w:lineRule="auto"/>
        <w:jc w:val="both"/>
        <w:rPr>
          <w:rFonts w:ascii="Gill Sans MT" w:hAnsi="Gill Sans MT" w:cs="Times New Roman"/>
          <w:sz w:val="24"/>
          <w:szCs w:val="24"/>
          <w:lang w:val="en-GB"/>
        </w:rPr>
      </w:pPr>
    </w:p>
    <w:p w14:paraId="15D3819B" w14:textId="4B312759"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Allison, Anne 2013. </w:t>
      </w:r>
      <w:r w:rsidRPr="00540DE1">
        <w:rPr>
          <w:rFonts w:ascii="Gill Sans MT" w:hAnsi="Gill Sans MT" w:cs="Times New Roman"/>
          <w:i/>
          <w:iCs/>
          <w:sz w:val="24"/>
          <w:szCs w:val="24"/>
          <w:lang w:val="en-GB"/>
        </w:rPr>
        <w:t>Precarious Japan</w:t>
      </w:r>
      <w:r w:rsidR="0058097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gramStart"/>
      <w:r w:rsidR="00240717" w:rsidRPr="00540DE1">
        <w:rPr>
          <w:rFonts w:ascii="Gill Sans MT" w:hAnsi="Gill Sans MT" w:cs="Times New Roman"/>
          <w:sz w:val="24"/>
          <w:szCs w:val="24"/>
          <w:lang w:val="en-GB"/>
        </w:rPr>
        <w:t>Durham</w:t>
      </w:r>
      <w:proofErr w:type="gramEnd"/>
      <w:r w:rsidR="00240717" w:rsidRPr="00540DE1">
        <w:rPr>
          <w:rFonts w:ascii="Gill Sans MT" w:hAnsi="Gill Sans MT" w:cs="Times New Roman"/>
          <w:sz w:val="24"/>
          <w:szCs w:val="24"/>
          <w:lang w:val="en-GB"/>
        </w:rPr>
        <w:t xml:space="preserve"> and London: </w:t>
      </w:r>
      <w:r w:rsidRPr="00540DE1">
        <w:rPr>
          <w:rFonts w:ascii="Gill Sans MT" w:hAnsi="Gill Sans MT" w:cs="Times New Roman"/>
          <w:sz w:val="24"/>
          <w:szCs w:val="24"/>
          <w:lang w:val="en-GB"/>
        </w:rPr>
        <w:t>Duke University Press.</w:t>
      </w:r>
    </w:p>
    <w:p w14:paraId="73F7090D" w14:textId="77777777" w:rsidR="0058097A" w:rsidRPr="00540DE1" w:rsidRDefault="0058097A" w:rsidP="00AB2B54">
      <w:pPr>
        <w:spacing w:after="0" w:line="240" w:lineRule="auto"/>
        <w:jc w:val="both"/>
        <w:rPr>
          <w:rFonts w:ascii="Gill Sans MT" w:hAnsi="Gill Sans MT" w:cs="Times New Roman"/>
          <w:sz w:val="24"/>
          <w:szCs w:val="24"/>
          <w:lang w:val="en-GB"/>
        </w:rPr>
      </w:pPr>
    </w:p>
    <w:p w14:paraId="6E1FE4DB" w14:textId="565409CE"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Berlant, Lauren 1998. Intimacy: A Special Issue</w:t>
      </w:r>
      <w:r w:rsidR="0058097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Pr="00540DE1">
        <w:rPr>
          <w:rFonts w:ascii="Gill Sans MT" w:hAnsi="Gill Sans MT" w:cs="Times New Roman"/>
          <w:i/>
          <w:iCs/>
          <w:sz w:val="24"/>
          <w:szCs w:val="24"/>
          <w:lang w:val="en-GB"/>
        </w:rPr>
        <w:t xml:space="preserve">Critical Inquiry </w:t>
      </w:r>
      <w:r w:rsidRPr="00540DE1">
        <w:rPr>
          <w:rFonts w:ascii="Gill Sans MT" w:hAnsi="Gill Sans MT" w:cs="Times New Roman"/>
          <w:sz w:val="24"/>
          <w:szCs w:val="24"/>
          <w:lang w:val="en-GB"/>
        </w:rPr>
        <w:t>24</w:t>
      </w:r>
      <w:r w:rsidR="00491E43" w:rsidRPr="00540DE1">
        <w:rPr>
          <w:rFonts w:ascii="Gill Sans MT" w:hAnsi="Gill Sans MT" w:cs="Times New Roman"/>
          <w:sz w:val="24"/>
          <w:szCs w:val="24"/>
          <w:lang w:val="en-GB"/>
        </w:rPr>
        <w:t>/2,</w:t>
      </w:r>
      <w:r w:rsidRPr="00540DE1">
        <w:rPr>
          <w:rFonts w:ascii="Gill Sans MT" w:hAnsi="Gill Sans MT" w:cs="Times New Roman"/>
          <w:sz w:val="24"/>
          <w:szCs w:val="24"/>
          <w:lang w:val="en-GB"/>
        </w:rPr>
        <w:t xml:space="preserve"> 281-288.</w:t>
      </w:r>
      <w:r w:rsidR="0058097A" w:rsidRPr="00540DE1">
        <w:rPr>
          <w:rFonts w:ascii="Gill Sans MT" w:hAnsi="Gill Sans MT" w:cs="Times New Roman"/>
          <w:sz w:val="24"/>
          <w:szCs w:val="24"/>
          <w:lang w:val="en-GB"/>
        </w:rPr>
        <w:t xml:space="preserve"> doi</w:t>
      </w:r>
      <w:r w:rsidR="000F3ED5" w:rsidRPr="00540DE1">
        <w:rPr>
          <w:rFonts w:ascii="Gill Sans MT" w:hAnsi="Gill Sans MT" w:cs="Times New Roman"/>
          <w:sz w:val="24"/>
          <w:szCs w:val="24"/>
          <w:lang w:val="en-GB"/>
        </w:rPr>
        <w:t>:10.1086/448875</w:t>
      </w:r>
    </w:p>
    <w:p w14:paraId="7759372E" w14:textId="77777777" w:rsidR="0058097A" w:rsidRPr="00540DE1" w:rsidRDefault="0058097A" w:rsidP="00AB2B54">
      <w:pPr>
        <w:spacing w:after="0" w:line="240" w:lineRule="auto"/>
        <w:jc w:val="both"/>
        <w:rPr>
          <w:rFonts w:ascii="Gill Sans MT" w:hAnsi="Gill Sans MT" w:cs="Times New Roman"/>
          <w:sz w:val="24"/>
          <w:szCs w:val="24"/>
          <w:lang w:val="en-GB"/>
        </w:rPr>
      </w:pPr>
    </w:p>
    <w:p w14:paraId="72817D3A" w14:textId="5416ACA7" w:rsidR="00F3389D" w:rsidRPr="00540DE1" w:rsidRDefault="00F3389D"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Bannerjee, Trishit </w:t>
      </w:r>
      <w:r w:rsidR="00041766" w:rsidRPr="00540DE1">
        <w:rPr>
          <w:rFonts w:ascii="Gill Sans MT" w:hAnsi="Gill Sans MT" w:cs="Times New Roman"/>
          <w:sz w:val="24"/>
          <w:szCs w:val="24"/>
          <w:lang w:val="en-GB"/>
        </w:rPr>
        <w:t>2022</w:t>
      </w:r>
      <w:r w:rsidR="0058097A" w:rsidRPr="00540DE1">
        <w:rPr>
          <w:rFonts w:ascii="Gill Sans MT" w:hAnsi="Gill Sans MT" w:cs="Times New Roman"/>
          <w:sz w:val="24"/>
          <w:szCs w:val="24"/>
          <w:lang w:val="en-GB"/>
        </w:rPr>
        <w:t>.</w:t>
      </w:r>
      <w:r w:rsidR="00041766" w:rsidRPr="00540DE1">
        <w:rPr>
          <w:rFonts w:ascii="Gill Sans MT" w:hAnsi="Gill Sans MT" w:cs="Times New Roman"/>
          <w:sz w:val="24"/>
          <w:szCs w:val="24"/>
          <w:lang w:val="en-GB"/>
        </w:rPr>
        <w:t xml:space="preserve"> Looking Back: Wakako Fukuda on SEALDs and Later, </w:t>
      </w:r>
      <w:r w:rsidR="00041766" w:rsidRPr="00540DE1">
        <w:rPr>
          <w:rFonts w:ascii="Gill Sans MT" w:hAnsi="Gill Sans MT" w:cs="Times New Roman"/>
          <w:i/>
          <w:iCs/>
          <w:sz w:val="24"/>
          <w:szCs w:val="24"/>
          <w:lang w:val="en-GB"/>
        </w:rPr>
        <w:t>Voice Up Japan</w:t>
      </w:r>
      <w:r w:rsidR="0058097A" w:rsidRPr="00540DE1">
        <w:rPr>
          <w:rFonts w:ascii="Gill Sans MT" w:hAnsi="Gill Sans MT" w:cs="Times New Roman"/>
          <w:sz w:val="24"/>
          <w:szCs w:val="24"/>
          <w:lang w:val="en-GB"/>
        </w:rPr>
        <w:t>,</w:t>
      </w:r>
      <w:r w:rsidR="00041766" w:rsidRPr="00540DE1">
        <w:rPr>
          <w:rFonts w:ascii="Gill Sans MT" w:hAnsi="Gill Sans MT" w:cs="Times New Roman"/>
          <w:sz w:val="24"/>
          <w:szCs w:val="24"/>
          <w:lang w:val="en-GB"/>
        </w:rPr>
        <w:t xml:space="preserve"> </w:t>
      </w:r>
      <w:hyperlink r:id="rId9" w:history="1">
        <w:r w:rsidR="0058097A" w:rsidRPr="00540DE1">
          <w:rPr>
            <w:rStyle w:val="Hyperlink"/>
            <w:rFonts w:ascii="Gill Sans MT" w:hAnsi="Gill Sans MT" w:cs="Times New Roman"/>
            <w:sz w:val="24"/>
            <w:szCs w:val="24"/>
            <w:lang w:val="en-GB"/>
          </w:rPr>
          <w:t>https://www.voiceupjapan.org/en/looking-back-wakako-fukuda-on-sealds-and-later/</w:t>
        </w:r>
      </w:hyperlink>
      <w:r w:rsidR="0058097A" w:rsidRPr="00540DE1">
        <w:rPr>
          <w:rFonts w:ascii="Gill Sans MT" w:hAnsi="Gill Sans MT" w:cs="Times New Roman"/>
          <w:sz w:val="24"/>
          <w:szCs w:val="24"/>
          <w:lang w:val="en-GB"/>
        </w:rPr>
        <w:t xml:space="preserve"> </w:t>
      </w:r>
      <w:r w:rsidR="000C2C20" w:rsidRPr="00540DE1">
        <w:rPr>
          <w:rFonts w:ascii="Gill Sans MT" w:hAnsi="Gill Sans MT" w:cs="Times New Roman"/>
          <w:sz w:val="24"/>
          <w:szCs w:val="24"/>
          <w:lang w:val="en-GB"/>
        </w:rPr>
        <w:t xml:space="preserve"> (accessed 15 Apr 2023)</w:t>
      </w:r>
    </w:p>
    <w:p w14:paraId="30F995B9" w14:textId="77777777" w:rsidR="0058097A" w:rsidRPr="00540DE1" w:rsidRDefault="0058097A" w:rsidP="00AB2B54">
      <w:pPr>
        <w:spacing w:after="0" w:line="240" w:lineRule="auto"/>
        <w:jc w:val="both"/>
        <w:rPr>
          <w:rFonts w:ascii="Gill Sans MT" w:hAnsi="Gill Sans MT" w:cs="Times New Roman"/>
          <w:sz w:val="24"/>
          <w:szCs w:val="24"/>
          <w:lang w:val="en-GB"/>
        </w:rPr>
      </w:pPr>
    </w:p>
    <w:p w14:paraId="589BA5AF" w14:textId="55A344A7" w:rsidR="00AE73B2" w:rsidRPr="00540DE1" w:rsidRDefault="00AE73B2" w:rsidP="00AB2B54">
      <w:pPr>
        <w:spacing w:after="0" w:line="240" w:lineRule="auto"/>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Baudinette</w:t>
      </w:r>
      <w:proofErr w:type="spellEnd"/>
      <w:r w:rsidRPr="00540DE1">
        <w:rPr>
          <w:rFonts w:ascii="Gill Sans MT" w:hAnsi="Gill Sans MT" w:cs="Times New Roman"/>
          <w:sz w:val="24"/>
          <w:szCs w:val="24"/>
          <w:lang w:val="en-GB"/>
        </w:rPr>
        <w:t xml:space="preserve">, Thomas 2017. Constructing identities on a Japanese gay dating site, </w:t>
      </w:r>
      <w:r w:rsidRPr="00540DE1">
        <w:rPr>
          <w:rFonts w:ascii="Gill Sans MT" w:hAnsi="Gill Sans MT" w:cs="Times New Roman"/>
          <w:i/>
          <w:iCs/>
          <w:sz w:val="24"/>
          <w:szCs w:val="24"/>
          <w:lang w:val="en-GB"/>
        </w:rPr>
        <w:t>Journal of Language and Sexuality</w:t>
      </w:r>
      <w:r w:rsidRPr="00540DE1">
        <w:rPr>
          <w:rFonts w:ascii="Gill Sans MT" w:hAnsi="Gill Sans MT" w:cs="Times New Roman"/>
          <w:sz w:val="24"/>
          <w:szCs w:val="24"/>
          <w:lang w:val="en-GB"/>
        </w:rPr>
        <w:t xml:space="preserve"> 6/2, 232-261</w:t>
      </w:r>
      <w:r w:rsidR="00DD06CB" w:rsidRPr="00540DE1">
        <w:rPr>
          <w:rFonts w:ascii="Gill Sans MT" w:hAnsi="Gill Sans MT" w:cs="Times New Roman"/>
          <w:sz w:val="24"/>
          <w:szCs w:val="24"/>
          <w:lang w:val="en-GB"/>
        </w:rPr>
        <w:t xml:space="preserve">. </w:t>
      </w:r>
      <w:proofErr w:type="spellStart"/>
      <w:r w:rsidR="0058097A"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10.1075/jls.6.2.02bau</w:t>
      </w:r>
    </w:p>
    <w:p w14:paraId="1DA8E14F" w14:textId="77777777" w:rsidR="0058097A" w:rsidRPr="00540DE1" w:rsidRDefault="0058097A" w:rsidP="00AB2B54">
      <w:pPr>
        <w:spacing w:after="0" w:line="240" w:lineRule="auto"/>
        <w:jc w:val="both"/>
        <w:rPr>
          <w:rFonts w:ascii="Gill Sans MT" w:hAnsi="Gill Sans MT" w:cs="Times New Roman"/>
          <w:sz w:val="24"/>
          <w:szCs w:val="24"/>
          <w:lang w:val="en-GB"/>
        </w:rPr>
      </w:pPr>
    </w:p>
    <w:p w14:paraId="66301BCA" w14:textId="2BA4CD28"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lastRenderedPageBreak/>
        <w:t>Brecher, W. P. 2017. Precarity, kawaii (cuteness), and their impact on environmental discourse in Japan, in</w:t>
      </w:r>
      <w:r w:rsidR="00771916" w:rsidRPr="00540DE1">
        <w:rPr>
          <w:rFonts w:ascii="Gill Sans MT" w:hAnsi="Gill Sans MT" w:cs="Times New Roman"/>
          <w:sz w:val="24"/>
          <w:szCs w:val="24"/>
          <w:lang w:val="en-GB"/>
        </w:rPr>
        <w:t xml:space="preserve"> Kristina Iwata-</w:t>
      </w:r>
      <w:proofErr w:type="spellStart"/>
      <w:r w:rsidR="00771916" w:rsidRPr="00540DE1">
        <w:rPr>
          <w:rFonts w:ascii="Gill Sans MT" w:hAnsi="Gill Sans MT" w:cs="Times New Roman"/>
          <w:sz w:val="24"/>
          <w:szCs w:val="24"/>
          <w:lang w:val="en-GB"/>
        </w:rPr>
        <w:t>Weickgenannt</w:t>
      </w:r>
      <w:proofErr w:type="spellEnd"/>
      <w:r w:rsidR="00771916" w:rsidRPr="00540DE1">
        <w:rPr>
          <w:rFonts w:ascii="Gill Sans MT" w:hAnsi="Gill Sans MT" w:cs="Times New Roman"/>
          <w:sz w:val="24"/>
          <w:szCs w:val="24"/>
          <w:lang w:val="en-GB"/>
        </w:rPr>
        <w:t xml:space="preserve"> </w:t>
      </w:r>
      <w:r w:rsidR="00E677C6" w:rsidRPr="00540DE1">
        <w:rPr>
          <w:rFonts w:ascii="Gill Sans MT" w:hAnsi="Gill Sans MT" w:cs="Times New Roman"/>
          <w:sz w:val="24"/>
          <w:szCs w:val="24"/>
          <w:lang w:val="en-GB"/>
        </w:rPr>
        <w:t>and</w:t>
      </w:r>
      <w:r w:rsidR="00771916" w:rsidRPr="00540DE1">
        <w:rPr>
          <w:rFonts w:ascii="Gill Sans MT" w:hAnsi="Gill Sans MT" w:cs="Times New Roman"/>
          <w:sz w:val="24"/>
          <w:szCs w:val="24"/>
          <w:lang w:val="en-GB"/>
        </w:rPr>
        <w:t xml:space="preserve"> Roman Rosenbaum</w:t>
      </w:r>
      <w:r w:rsidR="008660BE" w:rsidRPr="00540DE1">
        <w:rPr>
          <w:rFonts w:ascii="Gill Sans MT" w:hAnsi="Gill Sans MT" w:cs="Times New Roman"/>
          <w:sz w:val="24"/>
          <w:szCs w:val="24"/>
          <w:lang w:val="en-GB"/>
        </w:rPr>
        <w:t xml:space="preserve"> (eds.)</w:t>
      </w:r>
      <w:r w:rsidR="0058097A"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Pr="00540DE1">
        <w:rPr>
          <w:rFonts w:ascii="Gill Sans MT" w:hAnsi="Gill Sans MT" w:cs="Times New Roman"/>
          <w:i/>
          <w:iCs/>
          <w:sz w:val="24"/>
          <w:szCs w:val="24"/>
          <w:lang w:val="en-GB"/>
        </w:rPr>
        <w:t xml:space="preserve">Visions of </w:t>
      </w:r>
      <w:r w:rsidR="0058097A" w:rsidRPr="00540DE1">
        <w:rPr>
          <w:rFonts w:ascii="Gill Sans MT" w:hAnsi="Gill Sans MT" w:cs="Times New Roman"/>
          <w:i/>
          <w:iCs/>
          <w:sz w:val="24"/>
          <w:szCs w:val="24"/>
          <w:lang w:val="en-GB"/>
        </w:rPr>
        <w:t>p</w:t>
      </w:r>
      <w:r w:rsidRPr="00540DE1">
        <w:rPr>
          <w:rFonts w:ascii="Gill Sans MT" w:hAnsi="Gill Sans MT" w:cs="Times New Roman"/>
          <w:i/>
          <w:iCs/>
          <w:sz w:val="24"/>
          <w:szCs w:val="24"/>
          <w:lang w:val="en-GB"/>
        </w:rPr>
        <w:t xml:space="preserve">recarity in Japanese </w:t>
      </w:r>
      <w:r w:rsidR="0058097A" w:rsidRPr="00540DE1">
        <w:rPr>
          <w:rFonts w:ascii="Gill Sans MT" w:hAnsi="Gill Sans MT" w:cs="Times New Roman"/>
          <w:i/>
          <w:iCs/>
          <w:sz w:val="24"/>
          <w:szCs w:val="24"/>
          <w:lang w:val="en-GB"/>
        </w:rPr>
        <w:t>p</w:t>
      </w:r>
      <w:r w:rsidRPr="00540DE1">
        <w:rPr>
          <w:rFonts w:ascii="Gill Sans MT" w:hAnsi="Gill Sans MT" w:cs="Times New Roman"/>
          <w:i/>
          <w:iCs/>
          <w:sz w:val="24"/>
          <w:szCs w:val="24"/>
          <w:lang w:val="en-GB"/>
        </w:rPr>
        <w:t xml:space="preserve">opular </w:t>
      </w:r>
      <w:r w:rsidR="0058097A"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 xml:space="preserve">ulture and </w:t>
      </w:r>
      <w:r w:rsidR="0058097A" w:rsidRPr="00540DE1">
        <w:rPr>
          <w:rFonts w:ascii="Gill Sans MT" w:hAnsi="Gill Sans MT" w:cs="Times New Roman"/>
          <w:i/>
          <w:iCs/>
          <w:sz w:val="24"/>
          <w:szCs w:val="24"/>
          <w:lang w:val="en-GB"/>
        </w:rPr>
        <w:t>l</w:t>
      </w:r>
      <w:r w:rsidRPr="00540DE1">
        <w:rPr>
          <w:rFonts w:ascii="Gill Sans MT" w:hAnsi="Gill Sans MT" w:cs="Times New Roman"/>
          <w:i/>
          <w:iCs/>
          <w:sz w:val="24"/>
          <w:szCs w:val="24"/>
          <w:lang w:val="en-GB"/>
        </w:rPr>
        <w:t>iterature</w:t>
      </w:r>
      <w:r w:rsidR="0058097A" w:rsidRPr="00540DE1">
        <w:rPr>
          <w:rFonts w:ascii="Gill Sans MT" w:hAnsi="Gill Sans MT" w:cs="Times New Roman"/>
          <w:sz w:val="24"/>
          <w:szCs w:val="24"/>
          <w:lang w:val="en-GB"/>
        </w:rPr>
        <w:t>, 43-63</w:t>
      </w:r>
      <w:r w:rsidR="007F0AEC" w:rsidRPr="00540DE1">
        <w:rPr>
          <w:rFonts w:ascii="Gill Sans MT" w:hAnsi="Gill Sans MT" w:cs="Times New Roman"/>
          <w:sz w:val="24"/>
          <w:szCs w:val="24"/>
          <w:lang w:val="en-GB"/>
        </w:rPr>
        <w:t xml:space="preserve">. London and New York: </w:t>
      </w:r>
      <w:r w:rsidRPr="00540DE1">
        <w:rPr>
          <w:rFonts w:ascii="Gill Sans MT" w:hAnsi="Gill Sans MT" w:cs="Times New Roman"/>
          <w:sz w:val="24"/>
          <w:szCs w:val="24"/>
          <w:lang w:val="en-GB"/>
        </w:rPr>
        <w:t>Routledge.</w:t>
      </w:r>
    </w:p>
    <w:p w14:paraId="1EAAA7BB" w14:textId="77777777" w:rsidR="0058097A" w:rsidRPr="00540DE1" w:rsidRDefault="0058097A" w:rsidP="00AB2B54">
      <w:pPr>
        <w:spacing w:after="0" w:line="240" w:lineRule="auto"/>
        <w:jc w:val="both"/>
        <w:rPr>
          <w:rFonts w:ascii="Gill Sans MT" w:hAnsi="Gill Sans MT" w:cs="Times New Roman"/>
          <w:sz w:val="24"/>
          <w:szCs w:val="24"/>
          <w:lang w:val="en-GB"/>
        </w:rPr>
      </w:pPr>
    </w:p>
    <w:p w14:paraId="5EA6FFD4" w14:textId="1F5B5E9C"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Butler, Judith 2009. Performativity, Precarity and Sexual Politics, </w:t>
      </w:r>
      <w:r w:rsidRPr="00540DE1">
        <w:rPr>
          <w:rFonts w:ascii="Gill Sans MT" w:hAnsi="Gill Sans MT" w:cs="Times New Roman"/>
          <w:i/>
          <w:iCs/>
          <w:sz w:val="24"/>
          <w:szCs w:val="24"/>
          <w:lang w:val="en-GB"/>
        </w:rPr>
        <w:t xml:space="preserve">AIBR: </w:t>
      </w:r>
      <w:proofErr w:type="spellStart"/>
      <w:r w:rsidRPr="00540DE1">
        <w:rPr>
          <w:rFonts w:ascii="Gill Sans MT" w:hAnsi="Gill Sans MT" w:cs="Times New Roman"/>
          <w:i/>
          <w:iCs/>
          <w:sz w:val="24"/>
          <w:szCs w:val="24"/>
          <w:lang w:val="en-GB"/>
        </w:rPr>
        <w:t>Revista</w:t>
      </w:r>
      <w:proofErr w:type="spellEnd"/>
      <w:r w:rsidRPr="00540DE1">
        <w:rPr>
          <w:rFonts w:ascii="Gill Sans MT" w:hAnsi="Gill Sans MT" w:cs="Times New Roman"/>
          <w:i/>
          <w:iCs/>
          <w:sz w:val="24"/>
          <w:szCs w:val="24"/>
          <w:lang w:val="en-GB"/>
        </w:rPr>
        <w:t xml:space="preserve"> de </w:t>
      </w:r>
      <w:proofErr w:type="spellStart"/>
      <w:r w:rsidRPr="00540DE1">
        <w:rPr>
          <w:rFonts w:ascii="Gill Sans MT" w:hAnsi="Gill Sans MT" w:cs="Times New Roman"/>
          <w:i/>
          <w:iCs/>
          <w:sz w:val="24"/>
          <w:szCs w:val="24"/>
          <w:lang w:val="en-GB"/>
        </w:rPr>
        <w:t>Antropologia</w:t>
      </w:r>
      <w:proofErr w:type="spellEnd"/>
      <w:r w:rsidRPr="00540DE1">
        <w:rPr>
          <w:rFonts w:ascii="Gill Sans MT" w:hAnsi="Gill Sans MT" w:cs="Times New Roman"/>
          <w:i/>
          <w:iCs/>
          <w:sz w:val="24"/>
          <w:szCs w:val="24"/>
          <w:lang w:val="en-GB"/>
        </w:rPr>
        <w:t xml:space="preserve"> </w:t>
      </w:r>
      <w:proofErr w:type="spellStart"/>
      <w:r w:rsidRPr="00540DE1">
        <w:rPr>
          <w:rFonts w:ascii="Gill Sans MT" w:hAnsi="Gill Sans MT" w:cs="Times New Roman"/>
          <w:i/>
          <w:iCs/>
          <w:sz w:val="24"/>
          <w:szCs w:val="24"/>
          <w:lang w:val="en-GB"/>
        </w:rPr>
        <w:t>Iberoamericana</w:t>
      </w:r>
      <w:proofErr w:type="spellEnd"/>
      <w:r w:rsidRPr="00540DE1">
        <w:rPr>
          <w:rFonts w:ascii="Gill Sans MT" w:hAnsi="Gill Sans MT" w:cs="Times New Roman"/>
          <w:sz w:val="24"/>
          <w:szCs w:val="24"/>
          <w:lang w:val="en-GB"/>
        </w:rPr>
        <w:t xml:space="preserve">, 4/3, </w:t>
      </w:r>
      <w:proofErr w:type="spellStart"/>
      <w:r w:rsidRPr="00540DE1">
        <w:rPr>
          <w:rFonts w:ascii="Gill Sans MT" w:hAnsi="Gill Sans MT" w:cs="Times New Roman"/>
          <w:sz w:val="24"/>
          <w:szCs w:val="24"/>
          <w:lang w:val="en-GB"/>
        </w:rPr>
        <w:t>i</w:t>
      </w:r>
      <w:proofErr w:type="spellEnd"/>
      <w:r w:rsidRPr="00540DE1">
        <w:rPr>
          <w:rFonts w:ascii="Gill Sans MT" w:hAnsi="Gill Sans MT" w:cs="Times New Roman"/>
          <w:sz w:val="24"/>
          <w:szCs w:val="24"/>
          <w:lang w:val="en-GB"/>
        </w:rPr>
        <w:t>-xiii</w:t>
      </w:r>
      <w:r w:rsidR="00DD06CB"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EC04E7" w:rsidRPr="00540DE1">
        <w:rPr>
          <w:rFonts w:ascii="Gill Sans MT" w:hAnsi="Gill Sans MT" w:cs="Times New Roman"/>
          <w:sz w:val="24"/>
          <w:szCs w:val="24"/>
          <w:lang w:val="en-GB"/>
        </w:rPr>
        <w:t>doi</w:t>
      </w:r>
      <w:proofErr w:type="spellEnd"/>
      <w:r w:rsidR="00DD06CB" w:rsidRPr="00540DE1">
        <w:rPr>
          <w:rFonts w:ascii="Gill Sans MT" w:hAnsi="Gill Sans MT" w:cs="Times New Roman"/>
          <w:sz w:val="24"/>
          <w:szCs w:val="24"/>
          <w:lang w:val="en-GB"/>
        </w:rPr>
        <w:t>: 10.11156/aibr.040305</w:t>
      </w:r>
    </w:p>
    <w:p w14:paraId="3D1AC19F" w14:textId="77777777" w:rsidR="00AE5197" w:rsidRPr="00540DE1" w:rsidRDefault="00AE5197" w:rsidP="00AB2B54">
      <w:pPr>
        <w:spacing w:after="0" w:line="240" w:lineRule="auto"/>
        <w:jc w:val="both"/>
        <w:rPr>
          <w:rFonts w:ascii="Gill Sans MT" w:hAnsi="Gill Sans MT" w:cs="Times New Roman"/>
          <w:sz w:val="24"/>
          <w:szCs w:val="24"/>
          <w:lang w:val="en-GB"/>
        </w:rPr>
      </w:pPr>
    </w:p>
    <w:p w14:paraId="50FE31BD" w14:textId="53D7969A" w:rsidR="005C7C0D" w:rsidRPr="00540DE1" w:rsidRDefault="005C7C0D" w:rsidP="00AB2B54">
      <w:pPr>
        <w:autoSpaceDE w:val="0"/>
        <w:autoSpaceDN w:val="0"/>
        <w:adjustRightInd w:val="0"/>
        <w:spacing w:after="0" w:line="240" w:lineRule="auto"/>
        <w:jc w:val="both"/>
        <w:rPr>
          <w:rFonts w:ascii="Gill Sans MT" w:hAnsi="Gill Sans MT"/>
          <w:sz w:val="24"/>
          <w:szCs w:val="24"/>
          <w:lang w:val="en-GB"/>
        </w:rPr>
      </w:pPr>
      <w:r w:rsidRPr="00540DE1">
        <w:rPr>
          <w:rFonts w:ascii="Gill Sans MT" w:hAnsi="Gill Sans MT" w:cs="Times New Roman"/>
          <w:sz w:val="24"/>
          <w:szCs w:val="24"/>
          <w:lang w:val="en-GB"/>
        </w:rPr>
        <w:t>Burns, Catherine</w:t>
      </w:r>
      <w:r w:rsidR="00030B73" w:rsidRPr="00540DE1">
        <w:rPr>
          <w:rFonts w:ascii="Gill Sans MT" w:hAnsi="Gill Sans MT" w:cs="Times New Roman"/>
          <w:sz w:val="24"/>
          <w:szCs w:val="24"/>
          <w:lang w:val="en-GB"/>
        </w:rPr>
        <w:t xml:space="preserve"> 2005. </w:t>
      </w:r>
      <w:r w:rsidR="00030B73" w:rsidRPr="00540DE1">
        <w:rPr>
          <w:rFonts w:ascii="Gill Sans MT" w:hAnsi="Gill Sans MT" w:cs="Times New Roman"/>
          <w:i/>
          <w:iCs/>
          <w:sz w:val="24"/>
          <w:szCs w:val="24"/>
          <w:lang w:val="en-GB"/>
        </w:rPr>
        <w:t xml:space="preserve">Sexual </w:t>
      </w:r>
      <w:r w:rsidR="00AE5197" w:rsidRPr="00540DE1">
        <w:rPr>
          <w:rFonts w:ascii="Gill Sans MT" w:hAnsi="Gill Sans MT" w:cs="Times New Roman"/>
          <w:i/>
          <w:iCs/>
          <w:sz w:val="24"/>
          <w:szCs w:val="24"/>
          <w:lang w:val="en-GB"/>
        </w:rPr>
        <w:t>v</w:t>
      </w:r>
      <w:r w:rsidR="00030B73" w:rsidRPr="00540DE1">
        <w:rPr>
          <w:rFonts w:ascii="Gill Sans MT" w:hAnsi="Gill Sans MT" w:cs="Times New Roman"/>
          <w:i/>
          <w:iCs/>
          <w:sz w:val="24"/>
          <w:szCs w:val="24"/>
          <w:lang w:val="en-GB"/>
        </w:rPr>
        <w:t xml:space="preserve">iolence and the </w:t>
      </w:r>
      <w:r w:rsidR="00AE5197" w:rsidRPr="00540DE1">
        <w:rPr>
          <w:rFonts w:ascii="Gill Sans MT" w:hAnsi="Gill Sans MT" w:cs="Times New Roman"/>
          <w:i/>
          <w:iCs/>
          <w:sz w:val="24"/>
          <w:szCs w:val="24"/>
          <w:lang w:val="en-GB"/>
        </w:rPr>
        <w:t>l</w:t>
      </w:r>
      <w:r w:rsidR="00030B73" w:rsidRPr="00540DE1">
        <w:rPr>
          <w:rFonts w:ascii="Gill Sans MT" w:hAnsi="Gill Sans MT" w:cs="Times New Roman"/>
          <w:i/>
          <w:iCs/>
          <w:sz w:val="24"/>
          <w:szCs w:val="24"/>
          <w:lang w:val="en-GB"/>
        </w:rPr>
        <w:t>aw in Japan</w:t>
      </w:r>
      <w:r w:rsidR="00AE5197" w:rsidRPr="00540DE1">
        <w:rPr>
          <w:rFonts w:ascii="Gill Sans MT" w:hAnsi="Gill Sans MT" w:cs="Times New Roman"/>
          <w:sz w:val="24"/>
          <w:szCs w:val="24"/>
          <w:lang w:val="en-GB"/>
        </w:rPr>
        <w:t xml:space="preserve">, </w:t>
      </w:r>
      <w:proofErr w:type="gramStart"/>
      <w:r w:rsidR="00AE5197" w:rsidRPr="00540DE1">
        <w:rPr>
          <w:rFonts w:ascii="Gill Sans MT" w:hAnsi="Gill Sans MT" w:cs="Times New Roman"/>
          <w:sz w:val="24"/>
          <w:szCs w:val="24"/>
          <w:lang w:val="en-GB"/>
        </w:rPr>
        <w:t>London</w:t>
      </w:r>
      <w:proofErr w:type="gramEnd"/>
      <w:r w:rsidR="00AE5197" w:rsidRPr="00540DE1">
        <w:rPr>
          <w:rFonts w:ascii="Gill Sans MT" w:hAnsi="Gill Sans MT" w:cs="Times New Roman"/>
          <w:sz w:val="24"/>
          <w:szCs w:val="24"/>
          <w:lang w:val="en-GB"/>
        </w:rPr>
        <w:t xml:space="preserve"> and New York: Routledge.</w:t>
      </w:r>
    </w:p>
    <w:p w14:paraId="6933D243" w14:textId="77777777" w:rsidR="003D4249" w:rsidRPr="00540DE1" w:rsidRDefault="003D4249" w:rsidP="00AB2B54">
      <w:pPr>
        <w:autoSpaceDE w:val="0"/>
        <w:autoSpaceDN w:val="0"/>
        <w:adjustRightInd w:val="0"/>
        <w:spacing w:after="0" w:line="240" w:lineRule="auto"/>
        <w:jc w:val="both"/>
        <w:rPr>
          <w:rFonts w:ascii="Gill Sans MT" w:hAnsi="Gill Sans MT" w:cs="Arial"/>
          <w:sz w:val="24"/>
          <w:szCs w:val="24"/>
          <w:lang w:val="en-GB"/>
        </w:rPr>
      </w:pPr>
    </w:p>
    <w:p w14:paraId="47B153FD" w14:textId="774E2C03"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Cook, Emma E. 2013. Expectations of </w:t>
      </w:r>
      <w:r w:rsidR="00AE5197" w:rsidRPr="00540DE1">
        <w:rPr>
          <w:rFonts w:ascii="Gill Sans MT" w:hAnsi="Gill Sans MT" w:cs="Times New Roman"/>
          <w:sz w:val="24"/>
          <w:szCs w:val="24"/>
          <w:lang w:val="en-GB"/>
        </w:rPr>
        <w:t>f</w:t>
      </w:r>
      <w:r w:rsidRPr="00540DE1">
        <w:rPr>
          <w:rFonts w:ascii="Gill Sans MT" w:hAnsi="Gill Sans MT" w:cs="Times New Roman"/>
          <w:sz w:val="24"/>
          <w:szCs w:val="24"/>
          <w:lang w:val="en-GB"/>
        </w:rPr>
        <w:t xml:space="preserve">ailure: </w:t>
      </w:r>
      <w:r w:rsidR="00AE5197" w:rsidRPr="00540DE1">
        <w:rPr>
          <w:rFonts w:ascii="Gill Sans MT" w:hAnsi="Gill Sans MT" w:cs="Times New Roman"/>
          <w:sz w:val="24"/>
          <w:szCs w:val="24"/>
          <w:lang w:val="en-GB"/>
        </w:rPr>
        <w:t>m</w:t>
      </w:r>
      <w:r w:rsidRPr="00540DE1">
        <w:rPr>
          <w:rFonts w:ascii="Gill Sans MT" w:hAnsi="Gill Sans MT" w:cs="Times New Roman"/>
          <w:sz w:val="24"/>
          <w:szCs w:val="24"/>
          <w:lang w:val="en-GB"/>
        </w:rPr>
        <w:t xml:space="preserve">aturity and </w:t>
      </w:r>
      <w:r w:rsidR="00AE5197" w:rsidRPr="00540DE1">
        <w:rPr>
          <w:rFonts w:ascii="Gill Sans MT" w:hAnsi="Gill Sans MT" w:cs="Times New Roman"/>
          <w:sz w:val="24"/>
          <w:szCs w:val="24"/>
          <w:lang w:val="en-GB"/>
        </w:rPr>
        <w:t>m</w:t>
      </w:r>
      <w:r w:rsidRPr="00540DE1">
        <w:rPr>
          <w:rFonts w:ascii="Gill Sans MT" w:hAnsi="Gill Sans MT" w:cs="Times New Roman"/>
          <w:sz w:val="24"/>
          <w:szCs w:val="24"/>
          <w:lang w:val="en-GB"/>
        </w:rPr>
        <w:t xml:space="preserve">asculinity for </w:t>
      </w:r>
      <w:r w:rsidR="00AE5197" w:rsidRPr="00540DE1">
        <w:rPr>
          <w:rFonts w:ascii="Gill Sans MT" w:hAnsi="Gill Sans MT" w:cs="Times New Roman"/>
          <w:sz w:val="24"/>
          <w:szCs w:val="24"/>
          <w:lang w:val="en-GB"/>
        </w:rPr>
        <w:t>f</w:t>
      </w:r>
      <w:r w:rsidRPr="00540DE1">
        <w:rPr>
          <w:rFonts w:ascii="Gill Sans MT" w:hAnsi="Gill Sans MT" w:cs="Times New Roman"/>
          <w:sz w:val="24"/>
          <w:szCs w:val="24"/>
          <w:lang w:val="en-GB"/>
        </w:rPr>
        <w:t>reeters in</w:t>
      </w:r>
      <w:r w:rsidR="00AE5197" w:rsidRPr="00540DE1">
        <w:rPr>
          <w:rFonts w:ascii="Gill Sans MT" w:hAnsi="Gill Sans MT" w:cs="Times New Roman"/>
          <w:sz w:val="24"/>
          <w:szCs w:val="24"/>
          <w:lang w:val="en-GB"/>
        </w:rPr>
        <w:t xml:space="preserve"> c</w:t>
      </w:r>
      <w:r w:rsidRPr="00540DE1">
        <w:rPr>
          <w:rFonts w:ascii="Gill Sans MT" w:hAnsi="Gill Sans MT" w:cs="Times New Roman"/>
          <w:sz w:val="24"/>
          <w:szCs w:val="24"/>
          <w:lang w:val="en-GB"/>
        </w:rPr>
        <w:t xml:space="preserve">ontemporary Japan, </w:t>
      </w:r>
      <w:r w:rsidRPr="00540DE1">
        <w:rPr>
          <w:rFonts w:ascii="Gill Sans MT" w:hAnsi="Gill Sans MT" w:cs="Times New Roman"/>
          <w:i/>
          <w:iCs/>
          <w:sz w:val="24"/>
          <w:szCs w:val="24"/>
          <w:lang w:val="en-GB"/>
        </w:rPr>
        <w:t>Social Science Japan Journal</w:t>
      </w:r>
      <w:r w:rsidRPr="00540DE1">
        <w:rPr>
          <w:rFonts w:ascii="Gill Sans MT" w:hAnsi="Gill Sans MT" w:cs="Times New Roman"/>
          <w:sz w:val="24"/>
          <w:szCs w:val="24"/>
          <w:lang w:val="en-GB"/>
        </w:rPr>
        <w:t xml:space="preserve"> 16/1, 29-43</w:t>
      </w:r>
      <w:r w:rsidR="00DD06CB"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AE5197"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10.1093/</w:t>
      </w:r>
      <w:proofErr w:type="spellStart"/>
      <w:r w:rsidRPr="00540DE1">
        <w:rPr>
          <w:rFonts w:ascii="Gill Sans MT" w:hAnsi="Gill Sans MT" w:cs="Times New Roman"/>
          <w:sz w:val="24"/>
          <w:szCs w:val="24"/>
          <w:lang w:val="en-GB"/>
        </w:rPr>
        <w:t>ssjj</w:t>
      </w:r>
      <w:proofErr w:type="spellEnd"/>
      <w:r w:rsidRPr="00540DE1">
        <w:rPr>
          <w:rFonts w:ascii="Gill Sans MT" w:hAnsi="Gill Sans MT" w:cs="Times New Roman"/>
          <w:sz w:val="24"/>
          <w:szCs w:val="24"/>
          <w:lang w:val="en-GB"/>
        </w:rPr>
        <w:t>/jys022</w:t>
      </w:r>
    </w:p>
    <w:p w14:paraId="20C4B1CB" w14:textId="77777777" w:rsidR="00AE5197" w:rsidRPr="00540DE1" w:rsidRDefault="00AE5197" w:rsidP="00AB2B54">
      <w:pPr>
        <w:spacing w:after="0" w:line="240" w:lineRule="auto"/>
        <w:jc w:val="both"/>
        <w:rPr>
          <w:rFonts w:ascii="Gill Sans MT" w:hAnsi="Gill Sans MT" w:cs="Times New Roman"/>
          <w:sz w:val="24"/>
          <w:szCs w:val="24"/>
          <w:lang w:val="en-GB"/>
        </w:rPr>
      </w:pPr>
    </w:p>
    <w:p w14:paraId="78EFE0EE" w14:textId="49B39F06"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Cook, E.E. and Alexy, Allison</w:t>
      </w:r>
      <w:r w:rsidR="00AE5197" w:rsidRPr="00540DE1">
        <w:rPr>
          <w:rFonts w:ascii="Gill Sans MT" w:hAnsi="Gill Sans MT" w:cs="Times New Roman"/>
          <w:sz w:val="24"/>
          <w:szCs w:val="24"/>
          <w:lang w:val="en-GB"/>
        </w:rPr>
        <w:t xml:space="preserve"> (eds.)</w:t>
      </w:r>
      <w:r w:rsidRPr="00540DE1">
        <w:rPr>
          <w:rFonts w:ascii="Gill Sans MT" w:hAnsi="Gill Sans MT" w:cs="Times New Roman"/>
          <w:sz w:val="24"/>
          <w:szCs w:val="24"/>
          <w:lang w:val="en-GB"/>
        </w:rPr>
        <w:t xml:space="preserve"> 2019</w:t>
      </w:r>
      <w:r w:rsidRPr="00540DE1">
        <w:rPr>
          <w:rFonts w:ascii="Gill Sans MT" w:hAnsi="Gill Sans MT" w:cs="Times New Roman"/>
          <w:i/>
          <w:iCs/>
          <w:sz w:val="24"/>
          <w:szCs w:val="24"/>
          <w:lang w:val="en-GB"/>
        </w:rPr>
        <w:t xml:space="preserve">. Intimate Japan: </w:t>
      </w:r>
      <w:r w:rsidR="00AE5197" w:rsidRPr="00540DE1">
        <w:rPr>
          <w:rFonts w:ascii="Gill Sans MT" w:hAnsi="Gill Sans MT" w:cs="Times New Roman"/>
          <w:i/>
          <w:iCs/>
          <w:sz w:val="24"/>
          <w:szCs w:val="24"/>
          <w:lang w:val="en-GB"/>
        </w:rPr>
        <w:t>e</w:t>
      </w:r>
      <w:r w:rsidRPr="00540DE1">
        <w:rPr>
          <w:rFonts w:ascii="Gill Sans MT" w:hAnsi="Gill Sans MT" w:cs="Times New Roman"/>
          <w:i/>
          <w:iCs/>
          <w:sz w:val="24"/>
          <w:szCs w:val="24"/>
          <w:lang w:val="en-GB"/>
        </w:rPr>
        <w:t xml:space="preserve">thnographies of </w:t>
      </w:r>
      <w:r w:rsidR="00AE5197"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 xml:space="preserve">loseness and </w:t>
      </w:r>
      <w:r w:rsidR="00AE5197"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onflict</w:t>
      </w:r>
      <w:r w:rsidRPr="00540DE1">
        <w:rPr>
          <w:rFonts w:ascii="Gill Sans MT" w:hAnsi="Gill Sans MT" w:cs="Times New Roman"/>
          <w:sz w:val="24"/>
          <w:szCs w:val="24"/>
          <w:lang w:val="en-GB"/>
        </w:rPr>
        <w:t xml:space="preserve">, </w:t>
      </w:r>
      <w:r w:rsidR="003C6DFA" w:rsidRPr="00540DE1">
        <w:rPr>
          <w:rFonts w:ascii="Gill Sans MT" w:hAnsi="Gill Sans MT" w:cs="Times New Roman"/>
          <w:sz w:val="24"/>
          <w:szCs w:val="24"/>
          <w:lang w:val="en-GB"/>
        </w:rPr>
        <w:t xml:space="preserve">Honolulu: </w:t>
      </w:r>
      <w:r w:rsidRPr="00540DE1">
        <w:rPr>
          <w:rFonts w:ascii="Gill Sans MT" w:hAnsi="Gill Sans MT" w:cs="Times New Roman"/>
          <w:sz w:val="24"/>
          <w:szCs w:val="24"/>
          <w:lang w:val="en-GB"/>
        </w:rPr>
        <w:t>University of Hawai’i Press.</w:t>
      </w:r>
    </w:p>
    <w:p w14:paraId="46AB547C" w14:textId="77777777" w:rsidR="00AE5197" w:rsidRPr="00540DE1" w:rsidRDefault="00AE5197" w:rsidP="00AB2B54">
      <w:pPr>
        <w:spacing w:after="0" w:line="240" w:lineRule="auto"/>
        <w:jc w:val="both"/>
        <w:rPr>
          <w:rFonts w:ascii="Gill Sans MT" w:hAnsi="Gill Sans MT" w:cs="Times New Roman"/>
          <w:sz w:val="24"/>
          <w:szCs w:val="24"/>
          <w:lang w:val="en-GB"/>
        </w:rPr>
      </w:pPr>
    </w:p>
    <w:p w14:paraId="25950A5E" w14:textId="3403DFDC"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Cook, E.E. and Alexy, Allison 2019. Reflections on </w:t>
      </w:r>
      <w:r w:rsidR="00AE5197" w:rsidRPr="00540DE1">
        <w:rPr>
          <w:rFonts w:ascii="Gill Sans MT" w:hAnsi="Gill Sans MT" w:cs="Times New Roman"/>
          <w:sz w:val="24"/>
          <w:szCs w:val="24"/>
          <w:lang w:val="en-GB"/>
        </w:rPr>
        <w:t>f</w:t>
      </w:r>
      <w:r w:rsidRPr="00540DE1">
        <w:rPr>
          <w:rFonts w:ascii="Gill Sans MT" w:hAnsi="Gill Sans MT" w:cs="Times New Roman"/>
          <w:sz w:val="24"/>
          <w:szCs w:val="24"/>
          <w:lang w:val="en-GB"/>
        </w:rPr>
        <w:t xml:space="preserve">ieldwork: </w:t>
      </w:r>
      <w:r w:rsidR="00AE5197" w:rsidRPr="00540DE1">
        <w:rPr>
          <w:rFonts w:ascii="Gill Sans MT" w:hAnsi="Gill Sans MT" w:cs="Times New Roman"/>
          <w:sz w:val="24"/>
          <w:szCs w:val="24"/>
          <w:lang w:val="en-GB"/>
        </w:rPr>
        <w:t>e</w:t>
      </w:r>
      <w:r w:rsidRPr="00540DE1">
        <w:rPr>
          <w:rFonts w:ascii="Gill Sans MT" w:hAnsi="Gill Sans MT" w:cs="Times New Roman"/>
          <w:sz w:val="24"/>
          <w:szCs w:val="24"/>
          <w:lang w:val="en-GB"/>
        </w:rPr>
        <w:t xml:space="preserve">xploring </w:t>
      </w:r>
      <w:r w:rsidR="00AE5197" w:rsidRPr="00540DE1">
        <w:rPr>
          <w:rFonts w:ascii="Gill Sans MT" w:hAnsi="Gill Sans MT" w:cs="Times New Roman"/>
          <w:sz w:val="24"/>
          <w:szCs w:val="24"/>
          <w:lang w:val="en-GB"/>
        </w:rPr>
        <w:t>i</w:t>
      </w:r>
      <w:r w:rsidRPr="00540DE1">
        <w:rPr>
          <w:rFonts w:ascii="Gill Sans MT" w:hAnsi="Gill Sans MT" w:cs="Times New Roman"/>
          <w:sz w:val="24"/>
          <w:szCs w:val="24"/>
          <w:lang w:val="en-GB"/>
        </w:rPr>
        <w:t>ntimacy, in</w:t>
      </w:r>
      <w:r w:rsidR="008660BE" w:rsidRPr="00540DE1">
        <w:rPr>
          <w:rFonts w:ascii="Gill Sans MT" w:hAnsi="Gill Sans MT" w:cs="Times New Roman"/>
          <w:sz w:val="24"/>
          <w:szCs w:val="24"/>
          <w:lang w:val="en-GB"/>
        </w:rPr>
        <w:t xml:space="preserve"> Allison Alexy and Emma E. Cook</w:t>
      </w:r>
      <w:r w:rsidR="009758D7" w:rsidRPr="00540DE1">
        <w:rPr>
          <w:rFonts w:ascii="Gill Sans MT" w:hAnsi="Gill Sans MT" w:cs="Times New Roman"/>
          <w:sz w:val="24"/>
          <w:szCs w:val="24"/>
          <w:lang w:val="en-GB"/>
        </w:rPr>
        <w:t xml:space="preserve"> (eds.)</w:t>
      </w:r>
      <w:r w:rsidR="00B372D1"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r w:rsidRPr="00540DE1">
        <w:rPr>
          <w:rFonts w:ascii="Gill Sans MT" w:hAnsi="Gill Sans MT" w:cs="Times New Roman"/>
          <w:i/>
          <w:iCs/>
          <w:sz w:val="24"/>
          <w:szCs w:val="24"/>
          <w:lang w:val="en-GB"/>
        </w:rPr>
        <w:t xml:space="preserve">Intimate Japan: </w:t>
      </w:r>
      <w:r w:rsidR="00AE5197" w:rsidRPr="00540DE1">
        <w:rPr>
          <w:rFonts w:ascii="Gill Sans MT" w:hAnsi="Gill Sans MT" w:cs="Times New Roman"/>
          <w:i/>
          <w:iCs/>
          <w:sz w:val="24"/>
          <w:szCs w:val="24"/>
          <w:lang w:val="en-GB"/>
        </w:rPr>
        <w:t>e</w:t>
      </w:r>
      <w:r w:rsidRPr="00540DE1">
        <w:rPr>
          <w:rFonts w:ascii="Gill Sans MT" w:hAnsi="Gill Sans MT" w:cs="Times New Roman"/>
          <w:i/>
          <w:iCs/>
          <w:sz w:val="24"/>
          <w:szCs w:val="24"/>
          <w:lang w:val="en-GB"/>
        </w:rPr>
        <w:t xml:space="preserve">thnographies of </w:t>
      </w:r>
      <w:r w:rsidR="00AE5197"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 xml:space="preserve">loseness and </w:t>
      </w:r>
      <w:r w:rsidR="00AE5197"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onflict</w:t>
      </w:r>
      <w:r w:rsidR="00AE5197" w:rsidRPr="00540DE1">
        <w:rPr>
          <w:rFonts w:ascii="Gill Sans MT" w:hAnsi="Gill Sans MT" w:cs="Times New Roman"/>
          <w:sz w:val="24"/>
          <w:szCs w:val="24"/>
          <w:lang w:val="en-GB"/>
        </w:rPr>
        <w:t>, 236-256.</w:t>
      </w:r>
      <w:r w:rsidRPr="00540DE1">
        <w:rPr>
          <w:rFonts w:ascii="Gill Sans MT" w:hAnsi="Gill Sans MT" w:cs="Times New Roman"/>
          <w:sz w:val="24"/>
          <w:szCs w:val="24"/>
          <w:lang w:val="en-GB"/>
        </w:rPr>
        <w:t xml:space="preserve"> </w:t>
      </w:r>
      <w:r w:rsidR="003C6DFA" w:rsidRPr="00540DE1">
        <w:rPr>
          <w:rFonts w:ascii="Gill Sans MT" w:hAnsi="Gill Sans MT" w:cs="Times New Roman"/>
          <w:sz w:val="24"/>
          <w:szCs w:val="24"/>
          <w:lang w:val="en-GB"/>
        </w:rPr>
        <w:t xml:space="preserve">Honolulu: </w:t>
      </w:r>
      <w:r w:rsidRPr="00540DE1">
        <w:rPr>
          <w:rFonts w:ascii="Gill Sans MT" w:hAnsi="Gill Sans MT" w:cs="Times New Roman"/>
          <w:sz w:val="24"/>
          <w:szCs w:val="24"/>
          <w:lang w:val="en-GB"/>
        </w:rPr>
        <w:t>University of Hawai’i Press.</w:t>
      </w:r>
    </w:p>
    <w:p w14:paraId="036E985B"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61BB6E05" w14:textId="4AA88449"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Endo, Kumiko 2019. Singlehood in ‘precarious Japan’: examining new gender tropes and inter-gender communication in a culture of uncertainty, </w:t>
      </w:r>
      <w:r w:rsidRPr="00540DE1">
        <w:rPr>
          <w:rFonts w:ascii="Gill Sans MT" w:hAnsi="Gill Sans MT" w:cs="Times New Roman"/>
          <w:i/>
          <w:iCs/>
          <w:sz w:val="24"/>
          <w:szCs w:val="24"/>
          <w:lang w:val="en-GB"/>
        </w:rPr>
        <w:t>Japan Forum</w:t>
      </w:r>
      <w:r w:rsidRPr="00540DE1">
        <w:rPr>
          <w:rFonts w:ascii="Gill Sans MT" w:hAnsi="Gill Sans MT" w:cs="Times New Roman"/>
          <w:sz w:val="24"/>
          <w:szCs w:val="24"/>
          <w:lang w:val="en-GB"/>
        </w:rPr>
        <w:t xml:space="preserve"> 31/2, 165-186</w:t>
      </w:r>
      <w:r w:rsidR="00AB2B5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AB2B54"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10.1080/09555803.2018.1441167</w:t>
      </w:r>
    </w:p>
    <w:p w14:paraId="7CDAF3F9"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6E78A6A8" w14:textId="44EE93AE"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Falch, </w:t>
      </w:r>
      <w:proofErr w:type="gramStart"/>
      <w:r w:rsidRPr="00540DE1">
        <w:rPr>
          <w:rFonts w:ascii="Gill Sans MT" w:hAnsi="Gill Sans MT" w:cs="Times New Roman"/>
          <w:sz w:val="24"/>
          <w:szCs w:val="24"/>
          <w:lang w:val="en-GB"/>
        </w:rPr>
        <w:t>Daniel</w:t>
      </w:r>
      <w:proofErr w:type="gramEnd"/>
      <w:r w:rsidRPr="00540DE1">
        <w:rPr>
          <w:rFonts w:ascii="Gill Sans MT" w:hAnsi="Gill Sans MT" w:cs="Times New Roman"/>
          <w:sz w:val="24"/>
          <w:szCs w:val="24"/>
          <w:lang w:val="en-GB"/>
        </w:rPr>
        <w:t xml:space="preserve">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w:t>
      </w:r>
      <w:r w:rsidR="00AB2B54" w:rsidRPr="00540DE1">
        <w:rPr>
          <w:rFonts w:ascii="Gill Sans MT" w:hAnsi="Gill Sans MT" w:cs="Times New Roman"/>
          <w:sz w:val="24"/>
          <w:szCs w:val="24"/>
          <w:lang w:val="en-GB"/>
        </w:rPr>
        <w:t xml:space="preserve">Christopher D. </w:t>
      </w:r>
      <w:r w:rsidRPr="00540DE1">
        <w:rPr>
          <w:rFonts w:ascii="Gill Sans MT" w:hAnsi="Gill Sans MT" w:cs="Times New Roman"/>
          <w:sz w:val="24"/>
          <w:szCs w:val="24"/>
          <w:lang w:val="en-GB"/>
        </w:rPr>
        <w:t xml:space="preserve">Hammond 2020. Social activism and ‘spaces of autonomy’ in the context of Japan: an analysis of the student movement known as SEALDs, </w:t>
      </w:r>
      <w:r w:rsidRPr="00540DE1">
        <w:rPr>
          <w:rFonts w:ascii="Gill Sans MT" w:hAnsi="Gill Sans MT" w:cs="Times New Roman"/>
          <w:i/>
          <w:iCs/>
          <w:sz w:val="24"/>
          <w:szCs w:val="24"/>
          <w:lang w:val="en-GB"/>
        </w:rPr>
        <w:t>Globalisation, Societies and Education</w:t>
      </w:r>
      <w:r w:rsidRPr="00540DE1">
        <w:rPr>
          <w:rFonts w:ascii="Gill Sans MT" w:hAnsi="Gill Sans MT" w:cs="Times New Roman"/>
          <w:sz w:val="24"/>
          <w:szCs w:val="24"/>
          <w:lang w:val="en-GB"/>
        </w:rPr>
        <w:t xml:space="preserve"> 18/4, 435-448, </w:t>
      </w:r>
      <w:proofErr w:type="spellStart"/>
      <w:r w:rsidR="00AB2B54"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10.1080/14767724.2020.1762167</w:t>
      </w:r>
    </w:p>
    <w:p w14:paraId="2E7E454B"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259E6A01" w14:textId="2A8CE8E1" w:rsidR="00AE73B2" w:rsidRPr="00540DE1" w:rsidRDefault="00AE73B2" w:rsidP="00AB2B54">
      <w:pPr>
        <w:spacing w:after="0" w:line="240" w:lineRule="auto"/>
        <w:jc w:val="both"/>
        <w:rPr>
          <w:rStyle w:val="Strong"/>
          <w:rFonts w:ascii="Gill Sans MT" w:hAnsi="Gill Sans MT"/>
          <w:b w:val="0"/>
          <w:bCs w:val="0"/>
          <w:sz w:val="24"/>
          <w:szCs w:val="24"/>
          <w:shd w:val="clear" w:color="auto" w:fill="FFFFFF"/>
          <w:lang w:val="en-GB"/>
        </w:rPr>
      </w:pPr>
      <w:r w:rsidRPr="00540DE1">
        <w:rPr>
          <w:rFonts w:ascii="Gill Sans MT" w:hAnsi="Gill Sans MT" w:cs="Times New Roman"/>
          <w:sz w:val="24"/>
          <w:szCs w:val="24"/>
          <w:lang w:val="en-GB"/>
        </w:rPr>
        <w:t>Finlay, Toby A. 2022. Re-</w:t>
      </w:r>
      <w:r w:rsidR="00AB2B54" w:rsidRPr="00540DE1">
        <w:rPr>
          <w:rFonts w:ascii="Gill Sans MT" w:hAnsi="Gill Sans MT" w:cs="Times New Roman"/>
          <w:sz w:val="24"/>
          <w:szCs w:val="24"/>
          <w:lang w:val="en-GB"/>
        </w:rPr>
        <w:t>p</w:t>
      </w:r>
      <w:r w:rsidRPr="00540DE1">
        <w:rPr>
          <w:rFonts w:ascii="Gill Sans MT" w:hAnsi="Gill Sans MT" w:cs="Times New Roman"/>
          <w:sz w:val="24"/>
          <w:szCs w:val="24"/>
          <w:lang w:val="en-GB"/>
        </w:rPr>
        <w:t xml:space="preserve">resenting the </w:t>
      </w:r>
      <w:r w:rsidR="00AB2B54" w:rsidRPr="00540DE1">
        <w:rPr>
          <w:rFonts w:ascii="Gill Sans MT" w:hAnsi="Gill Sans MT" w:cs="Times New Roman"/>
          <w:sz w:val="24"/>
          <w:szCs w:val="24"/>
          <w:lang w:val="en-GB"/>
        </w:rPr>
        <w:t>g</w:t>
      </w:r>
      <w:r w:rsidRPr="00540DE1">
        <w:rPr>
          <w:rFonts w:ascii="Gill Sans MT" w:hAnsi="Gill Sans MT" w:cs="Times New Roman"/>
          <w:sz w:val="24"/>
          <w:szCs w:val="24"/>
          <w:lang w:val="en-GB"/>
        </w:rPr>
        <w:t>ender-</w:t>
      </w:r>
      <w:r w:rsidR="00AB2B54" w:rsidRPr="00540DE1">
        <w:rPr>
          <w:rFonts w:ascii="Gill Sans MT" w:hAnsi="Gill Sans MT" w:cs="Times New Roman"/>
          <w:sz w:val="24"/>
          <w:szCs w:val="24"/>
          <w:lang w:val="en-GB"/>
        </w:rPr>
        <w:t>q</w:t>
      </w:r>
      <w:r w:rsidRPr="00540DE1">
        <w:rPr>
          <w:rFonts w:ascii="Gill Sans MT" w:hAnsi="Gill Sans MT" w:cs="Times New Roman"/>
          <w:sz w:val="24"/>
          <w:szCs w:val="24"/>
          <w:lang w:val="en-GB"/>
        </w:rPr>
        <w:t xml:space="preserve">ueer </w:t>
      </w:r>
      <w:r w:rsidR="00AB2B54" w:rsidRPr="00540DE1">
        <w:rPr>
          <w:rFonts w:ascii="Gill Sans MT" w:hAnsi="Gill Sans MT" w:cs="Times New Roman"/>
          <w:sz w:val="24"/>
          <w:szCs w:val="24"/>
          <w:lang w:val="en-GB"/>
        </w:rPr>
        <w:t>f</w:t>
      </w:r>
      <w:r w:rsidRPr="00540DE1">
        <w:rPr>
          <w:rFonts w:ascii="Gill Sans MT" w:hAnsi="Gill Sans MT" w:cs="Times New Roman"/>
          <w:sz w:val="24"/>
          <w:szCs w:val="24"/>
          <w:lang w:val="en-GB"/>
        </w:rPr>
        <w:t xml:space="preserve">igure: Western </w:t>
      </w:r>
      <w:r w:rsidR="00AB2B54"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ppropriations of </w:t>
      </w:r>
      <w:r w:rsidR="00AB2B54" w:rsidRPr="00540DE1">
        <w:rPr>
          <w:rFonts w:ascii="Gill Sans MT" w:hAnsi="Gill Sans MT" w:cs="Times New Roman"/>
          <w:sz w:val="24"/>
          <w:szCs w:val="24"/>
          <w:lang w:val="en-GB"/>
        </w:rPr>
        <w:t>i</w:t>
      </w:r>
      <w:r w:rsidRPr="00540DE1">
        <w:rPr>
          <w:rFonts w:ascii="Gill Sans MT" w:hAnsi="Gill Sans MT" w:cs="Times New Roman"/>
          <w:sz w:val="24"/>
          <w:szCs w:val="24"/>
          <w:lang w:val="en-GB"/>
        </w:rPr>
        <w:t xml:space="preserve">nappropriate/d </w:t>
      </w:r>
      <w:r w:rsidR="00AB2B54" w:rsidRPr="00540DE1">
        <w:rPr>
          <w:rFonts w:ascii="Gill Sans MT" w:hAnsi="Gill Sans MT" w:cs="Times New Roman"/>
          <w:sz w:val="24"/>
          <w:szCs w:val="24"/>
          <w:lang w:val="en-GB"/>
        </w:rPr>
        <w:t>o</w:t>
      </w:r>
      <w:r w:rsidRPr="00540DE1">
        <w:rPr>
          <w:rFonts w:ascii="Gill Sans MT" w:hAnsi="Gill Sans MT" w:cs="Times New Roman"/>
          <w:sz w:val="24"/>
          <w:szCs w:val="24"/>
          <w:lang w:val="en-GB"/>
        </w:rPr>
        <w:t xml:space="preserve">thers in </w:t>
      </w:r>
      <w:r w:rsidR="00AB2B54"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 </w:t>
      </w:r>
      <w:r w:rsidR="00AB2B54" w:rsidRPr="00540DE1">
        <w:rPr>
          <w:rFonts w:ascii="Gill Sans MT" w:hAnsi="Gill Sans MT" w:cs="Times New Roman"/>
          <w:sz w:val="24"/>
          <w:szCs w:val="24"/>
          <w:lang w:val="en-GB"/>
        </w:rPr>
        <w:t>t</w:t>
      </w:r>
      <w:r w:rsidRPr="00540DE1">
        <w:rPr>
          <w:rFonts w:ascii="Gill Sans MT" w:hAnsi="Gill Sans MT" w:cs="Times New Roman"/>
          <w:sz w:val="24"/>
          <w:szCs w:val="24"/>
          <w:lang w:val="en-GB"/>
        </w:rPr>
        <w:t xml:space="preserve">hird </w:t>
      </w:r>
      <w:r w:rsidR="00AB2B54" w:rsidRPr="00540DE1">
        <w:rPr>
          <w:rFonts w:ascii="Gill Sans MT" w:hAnsi="Gill Sans MT" w:cs="Times New Roman"/>
          <w:sz w:val="24"/>
          <w:szCs w:val="24"/>
          <w:lang w:val="en-GB"/>
        </w:rPr>
        <w:t>g</w:t>
      </w:r>
      <w:r w:rsidRPr="00540DE1">
        <w:rPr>
          <w:rFonts w:ascii="Gill Sans MT" w:hAnsi="Gill Sans MT" w:cs="Times New Roman"/>
          <w:sz w:val="24"/>
          <w:szCs w:val="24"/>
          <w:lang w:val="en-GB"/>
        </w:rPr>
        <w:t xml:space="preserve">ender, </w:t>
      </w:r>
      <w:r w:rsidRPr="00540DE1">
        <w:rPr>
          <w:rFonts w:ascii="Gill Sans MT" w:hAnsi="Gill Sans MT" w:cs="Times New Roman"/>
          <w:i/>
          <w:iCs/>
          <w:sz w:val="24"/>
          <w:szCs w:val="24"/>
          <w:lang w:val="en-GB"/>
        </w:rPr>
        <w:t>New Sociology: Journal of Critical Praxis</w:t>
      </w:r>
      <w:r w:rsidRPr="00540DE1">
        <w:rPr>
          <w:rFonts w:ascii="Gill Sans MT" w:hAnsi="Gill Sans MT" w:cs="Times New Roman"/>
          <w:sz w:val="24"/>
          <w:szCs w:val="24"/>
          <w:lang w:val="en-GB"/>
        </w:rPr>
        <w:t>, 1-15.</w:t>
      </w:r>
      <w:r w:rsidR="000A24CE" w:rsidRPr="00540DE1">
        <w:rPr>
          <w:rFonts w:ascii="Gill Sans MT" w:hAnsi="Gill Sans MT" w:cs="Times New Roman"/>
          <w:sz w:val="24"/>
          <w:szCs w:val="24"/>
          <w:lang w:val="en-GB"/>
        </w:rPr>
        <w:t xml:space="preserve"> </w:t>
      </w:r>
      <w:r w:rsidR="000A24CE" w:rsidRPr="00540DE1">
        <w:rPr>
          <w:rStyle w:val="Strong"/>
          <w:rFonts w:ascii="Gill Sans MT" w:hAnsi="Gill Sans MT"/>
          <w:b w:val="0"/>
          <w:bCs w:val="0"/>
          <w:sz w:val="24"/>
          <w:szCs w:val="24"/>
          <w:shd w:val="clear" w:color="auto" w:fill="FFFFFF"/>
          <w:lang w:val="en-GB"/>
        </w:rPr>
        <w:t>https://perma.cc/96QH-NNCS</w:t>
      </w:r>
      <w:r w:rsidR="000A24CE" w:rsidRPr="00540DE1">
        <w:rPr>
          <w:rStyle w:val="Strong"/>
          <w:rFonts w:ascii="Gill Sans MT" w:hAnsi="Gill Sans MT"/>
          <w:sz w:val="21"/>
          <w:szCs w:val="21"/>
          <w:shd w:val="clear" w:color="auto" w:fill="FFFFFF"/>
          <w:lang w:val="en-GB"/>
        </w:rPr>
        <w:t xml:space="preserve"> </w:t>
      </w:r>
      <w:r w:rsidR="000A24CE" w:rsidRPr="00540DE1">
        <w:rPr>
          <w:rStyle w:val="Strong"/>
          <w:rFonts w:ascii="Gill Sans MT" w:hAnsi="Gill Sans MT"/>
          <w:b w:val="0"/>
          <w:bCs w:val="0"/>
          <w:sz w:val="24"/>
          <w:szCs w:val="24"/>
          <w:shd w:val="clear" w:color="auto" w:fill="FFFFFF"/>
          <w:lang w:val="en-GB"/>
        </w:rPr>
        <w:t>(accessed</w:t>
      </w:r>
      <w:r w:rsidR="00B673BA" w:rsidRPr="00540DE1">
        <w:rPr>
          <w:rStyle w:val="Strong"/>
          <w:rFonts w:ascii="Gill Sans MT" w:hAnsi="Gill Sans MT"/>
          <w:b w:val="0"/>
          <w:bCs w:val="0"/>
          <w:sz w:val="24"/>
          <w:szCs w:val="24"/>
          <w:shd w:val="clear" w:color="auto" w:fill="FFFFFF"/>
          <w:lang w:val="en-GB"/>
        </w:rPr>
        <w:t xml:space="preserve"> 10 Dec 2022).</w:t>
      </w:r>
    </w:p>
    <w:p w14:paraId="6C4736E4"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0C659638" w14:textId="13062F78" w:rsidR="00923DB8" w:rsidRPr="00540DE1" w:rsidRDefault="00923DB8" w:rsidP="00AB2B54">
      <w:pPr>
        <w:spacing w:after="0" w:line="240" w:lineRule="auto"/>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Gagn</w:t>
      </w:r>
      <w:r w:rsidR="00096FA8" w:rsidRPr="00540DE1">
        <w:rPr>
          <w:rFonts w:ascii="Gill Sans MT" w:hAnsi="Gill Sans MT" w:cs="Times New Roman"/>
          <w:sz w:val="24"/>
          <w:szCs w:val="24"/>
          <w:lang w:val="en-GB"/>
        </w:rPr>
        <w:t>é</w:t>
      </w:r>
      <w:proofErr w:type="spellEnd"/>
      <w:r w:rsidRPr="00540DE1">
        <w:rPr>
          <w:rFonts w:ascii="Gill Sans MT" w:hAnsi="Gill Sans MT" w:cs="Times New Roman"/>
          <w:sz w:val="24"/>
          <w:szCs w:val="24"/>
          <w:lang w:val="en-GB"/>
        </w:rPr>
        <w:t>, Nana Okura</w:t>
      </w:r>
      <w:r w:rsidR="00E11EA6" w:rsidRPr="00540DE1">
        <w:rPr>
          <w:rFonts w:ascii="Gill Sans MT" w:hAnsi="Gill Sans MT" w:cs="Times New Roman"/>
          <w:sz w:val="24"/>
          <w:szCs w:val="24"/>
          <w:lang w:val="en-GB"/>
        </w:rPr>
        <w:t xml:space="preserve"> 2016. Feeling like a </w:t>
      </w:r>
      <w:r w:rsidR="00AB2B54" w:rsidRPr="00540DE1">
        <w:rPr>
          <w:rFonts w:ascii="Gill Sans MT" w:hAnsi="Gill Sans MT" w:cs="Times New Roman"/>
          <w:sz w:val="24"/>
          <w:szCs w:val="24"/>
          <w:lang w:val="en-GB"/>
        </w:rPr>
        <w:t>m</w:t>
      </w:r>
      <w:r w:rsidR="00E11EA6" w:rsidRPr="00540DE1">
        <w:rPr>
          <w:rFonts w:ascii="Gill Sans MT" w:hAnsi="Gill Sans MT" w:cs="Times New Roman"/>
          <w:sz w:val="24"/>
          <w:szCs w:val="24"/>
          <w:lang w:val="en-GB"/>
        </w:rPr>
        <w:t xml:space="preserve">an: </w:t>
      </w:r>
      <w:r w:rsidR="00AB2B54" w:rsidRPr="00540DE1">
        <w:rPr>
          <w:rFonts w:ascii="Gill Sans MT" w:hAnsi="Gill Sans MT" w:cs="Times New Roman"/>
          <w:sz w:val="24"/>
          <w:szCs w:val="24"/>
          <w:lang w:val="en-GB"/>
        </w:rPr>
        <w:t>m</w:t>
      </w:r>
      <w:r w:rsidR="00E11EA6" w:rsidRPr="00540DE1">
        <w:rPr>
          <w:rFonts w:ascii="Gill Sans MT" w:hAnsi="Gill Sans MT" w:cs="Times New Roman"/>
          <w:sz w:val="24"/>
          <w:szCs w:val="24"/>
          <w:lang w:val="en-GB"/>
        </w:rPr>
        <w:t xml:space="preserve">anaging </w:t>
      </w:r>
      <w:r w:rsidR="00AB2B54" w:rsidRPr="00540DE1">
        <w:rPr>
          <w:rFonts w:ascii="Gill Sans MT" w:hAnsi="Gill Sans MT" w:cs="Times New Roman"/>
          <w:sz w:val="24"/>
          <w:szCs w:val="24"/>
          <w:lang w:val="en-GB"/>
        </w:rPr>
        <w:t>g</w:t>
      </w:r>
      <w:r w:rsidR="00E11EA6" w:rsidRPr="00540DE1">
        <w:rPr>
          <w:rFonts w:ascii="Gill Sans MT" w:hAnsi="Gill Sans MT" w:cs="Times New Roman"/>
          <w:sz w:val="24"/>
          <w:szCs w:val="24"/>
          <w:lang w:val="en-GB"/>
        </w:rPr>
        <w:t xml:space="preserve">ender </w:t>
      </w:r>
      <w:r w:rsidR="00AB2B54" w:rsidRPr="00540DE1">
        <w:rPr>
          <w:rFonts w:ascii="Gill Sans MT" w:hAnsi="Gill Sans MT" w:cs="Times New Roman"/>
          <w:sz w:val="24"/>
          <w:szCs w:val="24"/>
          <w:lang w:val="en-GB"/>
        </w:rPr>
        <w:t>s</w:t>
      </w:r>
      <w:r w:rsidR="00E11EA6" w:rsidRPr="00540DE1">
        <w:rPr>
          <w:rFonts w:ascii="Gill Sans MT" w:hAnsi="Gill Sans MT" w:cs="Times New Roman"/>
          <w:sz w:val="24"/>
          <w:szCs w:val="24"/>
          <w:lang w:val="en-GB"/>
        </w:rPr>
        <w:t xml:space="preserve">exuality, and </w:t>
      </w:r>
      <w:r w:rsidR="00AB2B54" w:rsidRPr="00540DE1">
        <w:rPr>
          <w:rFonts w:ascii="Gill Sans MT" w:hAnsi="Gill Sans MT" w:cs="Times New Roman"/>
          <w:sz w:val="24"/>
          <w:szCs w:val="24"/>
          <w:lang w:val="en-GB"/>
        </w:rPr>
        <w:t>c</w:t>
      </w:r>
      <w:r w:rsidR="00E11EA6" w:rsidRPr="00540DE1">
        <w:rPr>
          <w:rFonts w:ascii="Gill Sans MT" w:hAnsi="Gill Sans MT" w:cs="Times New Roman"/>
          <w:sz w:val="24"/>
          <w:szCs w:val="24"/>
          <w:lang w:val="en-GB"/>
        </w:rPr>
        <w:t xml:space="preserve">orporate </w:t>
      </w:r>
      <w:r w:rsidR="00AB2B54" w:rsidRPr="00540DE1">
        <w:rPr>
          <w:rFonts w:ascii="Gill Sans MT" w:hAnsi="Gill Sans MT" w:cs="Times New Roman"/>
          <w:sz w:val="24"/>
          <w:szCs w:val="24"/>
          <w:lang w:val="en-GB"/>
        </w:rPr>
        <w:t>l</w:t>
      </w:r>
      <w:r w:rsidR="00E11EA6" w:rsidRPr="00540DE1">
        <w:rPr>
          <w:rFonts w:ascii="Gill Sans MT" w:hAnsi="Gill Sans MT" w:cs="Times New Roman"/>
          <w:sz w:val="24"/>
          <w:szCs w:val="24"/>
          <w:lang w:val="en-GB"/>
        </w:rPr>
        <w:t xml:space="preserve">ife in </w:t>
      </w:r>
      <w:r w:rsidR="00AB2B54" w:rsidRPr="00540DE1">
        <w:rPr>
          <w:rFonts w:ascii="Gill Sans MT" w:hAnsi="Gill Sans MT" w:cs="Times New Roman"/>
          <w:sz w:val="24"/>
          <w:szCs w:val="24"/>
          <w:lang w:val="en-GB"/>
        </w:rPr>
        <w:t>a</w:t>
      </w:r>
      <w:r w:rsidR="00E11EA6" w:rsidRPr="00540DE1">
        <w:rPr>
          <w:rFonts w:ascii="Gill Sans MT" w:hAnsi="Gill Sans MT" w:cs="Times New Roman"/>
          <w:sz w:val="24"/>
          <w:szCs w:val="24"/>
          <w:lang w:val="en-GB"/>
        </w:rPr>
        <w:t>fter-</w:t>
      </w:r>
      <w:r w:rsidR="00AB2B54" w:rsidRPr="00540DE1">
        <w:rPr>
          <w:rFonts w:ascii="Gill Sans MT" w:hAnsi="Gill Sans MT" w:cs="Times New Roman"/>
          <w:sz w:val="24"/>
          <w:szCs w:val="24"/>
          <w:lang w:val="en-GB"/>
        </w:rPr>
        <w:t>h</w:t>
      </w:r>
      <w:r w:rsidR="00E11EA6" w:rsidRPr="00540DE1">
        <w:rPr>
          <w:rFonts w:ascii="Gill Sans MT" w:hAnsi="Gill Sans MT" w:cs="Times New Roman"/>
          <w:sz w:val="24"/>
          <w:szCs w:val="24"/>
          <w:lang w:val="en-GB"/>
        </w:rPr>
        <w:t>ours Tokyo</w:t>
      </w:r>
      <w:r w:rsidR="00AB2B54" w:rsidRPr="00540DE1">
        <w:rPr>
          <w:rFonts w:ascii="Gill Sans MT" w:hAnsi="Gill Sans MT" w:cs="Times New Roman"/>
          <w:sz w:val="24"/>
          <w:szCs w:val="24"/>
          <w:lang w:val="en-GB"/>
        </w:rPr>
        <w:t>,</w:t>
      </w:r>
      <w:r w:rsidR="0004777D" w:rsidRPr="00540DE1">
        <w:rPr>
          <w:rFonts w:ascii="Gill Sans MT" w:hAnsi="Gill Sans MT" w:cs="Times New Roman"/>
          <w:sz w:val="24"/>
          <w:szCs w:val="24"/>
          <w:lang w:val="en-GB"/>
        </w:rPr>
        <w:t xml:space="preserve"> in</w:t>
      </w:r>
      <w:r w:rsidR="009758D7" w:rsidRPr="00540DE1">
        <w:rPr>
          <w:rFonts w:ascii="Gill Sans MT" w:hAnsi="Gill Sans MT" w:cs="Times New Roman"/>
          <w:sz w:val="24"/>
          <w:szCs w:val="24"/>
          <w:lang w:val="en-GB"/>
        </w:rPr>
        <w:t xml:space="preserve"> </w:t>
      </w:r>
      <w:proofErr w:type="spellStart"/>
      <w:r w:rsidR="009758D7" w:rsidRPr="00540DE1">
        <w:rPr>
          <w:rFonts w:ascii="Gill Sans MT" w:hAnsi="Gill Sans MT" w:cs="Times New Roman"/>
          <w:sz w:val="24"/>
          <w:szCs w:val="24"/>
          <w:lang w:val="en-GB"/>
        </w:rPr>
        <w:t>Tiantian</w:t>
      </w:r>
      <w:proofErr w:type="spellEnd"/>
      <w:r w:rsidR="009758D7" w:rsidRPr="00540DE1">
        <w:rPr>
          <w:rFonts w:ascii="Gill Sans MT" w:hAnsi="Gill Sans MT" w:cs="Times New Roman"/>
          <w:sz w:val="24"/>
          <w:szCs w:val="24"/>
          <w:lang w:val="en-GB"/>
        </w:rPr>
        <w:t xml:space="preserve"> Zheng (ed.)</w:t>
      </w:r>
      <w:r w:rsidR="00B372D1" w:rsidRPr="00540DE1">
        <w:rPr>
          <w:rFonts w:ascii="Gill Sans MT" w:hAnsi="Gill Sans MT" w:cs="Times New Roman"/>
          <w:sz w:val="24"/>
          <w:szCs w:val="24"/>
          <w:lang w:val="en-GB"/>
        </w:rPr>
        <w:t>,</w:t>
      </w:r>
      <w:r w:rsidR="0004777D" w:rsidRPr="00540DE1">
        <w:rPr>
          <w:rFonts w:ascii="Gill Sans MT" w:hAnsi="Gill Sans MT" w:cs="Times New Roman"/>
          <w:sz w:val="24"/>
          <w:szCs w:val="24"/>
          <w:lang w:val="en-GB"/>
        </w:rPr>
        <w:t xml:space="preserve"> </w:t>
      </w:r>
      <w:r w:rsidR="0004777D" w:rsidRPr="00540DE1">
        <w:rPr>
          <w:rFonts w:ascii="Gill Sans MT" w:hAnsi="Gill Sans MT" w:cs="Times New Roman"/>
          <w:i/>
          <w:iCs/>
          <w:sz w:val="24"/>
          <w:szCs w:val="24"/>
          <w:lang w:val="en-GB"/>
        </w:rPr>
        <w:t xml:space="preserve">Cultural </w:t>
      </w:r>
      <w:r w:rsidR="00AB2B54" w:rsidRPr="00540DE1">
        <w:rPr>
          <w:rFonts w:ascii="Gill Sans MT" w:hAnsi="Gill Sans MT" w:cs="Times New Roman"/>
          <w:i/>
          <w:iCs/>
          <w:sz w:val="24"/>
          <w:szCs w:val="24"/>
          <w:lang w:val="en-GB"/>
        </w:rPr>
        <w:t>p</w:t>
      </w:r>
      <w:r w:rsidR="0004777D" w:rsidRPr="00540DE1">
        <w:rPr>
          <w:rFonts w:ascii="Gill Sans MT" w:hAnsi="Gill Sans MT" w:cs="Times New Roman"/>
          <w:i/>
          <w:iCs/>
          <w:sz w:val="24"/>
          <w:szCs w:val="24"/>
          <w:lang w:val="en-GB"/>
        </w:rPr>
        <w:t xml:space="preserve">olitics of </w:t>
      </w:r>
      <w:r w:rsidR="00AB2B54" w:rsidRPr="00540DE1">
        <w:rPr>
          <w:rFonts w:ascii="Gill Sans MT" w:hAnsi="Gill Sans MT" w:cs="Times New Roman"/>
          <w:i/>
          <w:iCs/>
          <w:sz w:val="24"/>
          <w:szCs w:val="24"/>
          <w:lang w:val="en-GB"/>
        </w:rPr>
        <w:t>g</w:t>
      </w:r>
      <w:r w:rsidR="0004777D" w:rsidRPr="00540DE1">
        <w:rPr>
          <w:rFonts w:ascii="Gill Sans MT" w:hAnsi="Gill Sans MT" w:cs="Times New Roman"/>
          <w:i/>
          <w:iCs/>
          <w:sz w:val="24"/>
          <w:szCs w:val="24"/>
          <w:lang w:val="en-GB"/>
        </w:rPr>
        <w:t xml:space="preserve">ender and </w:t>
      </w:r>
      <w:r w:rsidR="00AB2B54" w:rsidRPr="00540DE1">
        <w:rPr>
          <w:rFonts w:ascii="Gill Sans MT" w:hAnsi="Gill Sans MT" w:cs="Times New Roman"/>
          <w:i/>
          <w:iCs/>
          <w:sz w:val="24"/>
          <w:szCs w:val="24"/>
          <w:lang w:val="en-GB"/>
        </w:rPr>
        <w:t>s</w:t>
      </w:r>
      <w:r w:rsidR="0004777D" w:rsidRPr="00540DE1">
        <w:rPr>
          <w:rFonts w:ascii="Gill Sans MT" w:hAnsi="Gill Sans MT" w:cs="Times New Roman"/>
          <w:i/>
          <w:iCs/>
          <w:sz w:val="24"/>
          <w:szCs w:val="24"/>
          <w:lang w:val="en-GB"/>
        </w:rPr>
        <w:t xml:space="preserve">exuality in </w:t>
      </w:r>
      <w:r w:rsidR="00AB2B54" w:rsidRPr="00540DE1">
        <w:rPr>
          <w:rFonts w:ascii="Gill Sans MT" w:hAnsi="Gill Sans MT" w:cs="Times New Roman"/>
          <w:i/>
          <w:iCs/>
          <w:sz w:val="24"/>
          <w:szCs w:val="24"/>
          <w:lang w:val="en-GB"/>
        </w:rPr>
        <w:t>c</w:t>
      </w:r>
      <w:r w:rsidR="0004777D" w:rsidRPr="00540DE1">
        <w:rPr>
          <w:rFonts w:ascii="Gill Sans MT" w:hAnsi="Gill Sans MT" w:cs="Times New Roman"/>
          <w:i/>
          <w:iCs/>
          <w:sz w:val="24"/>
          <w:szCs w:val="24"/>
          <w:lang w:val="en-GB"/>
        </w:rPr>
        <w:t>ontemporary Asia</w:t>
      </w:r>
      <w:r w:rsidR="009758D7" w:rsidRPr="00540DE1">
        <w:rPr>
          <w:rFonts w:ascii="Gill Sans MT" w:hAnsi="Gill Sans MT" w:cs="Times New Roman"/>
          <w:sz w:val="24"/>
          <w:szCs w:val="24"/>
          <w:lang w:val="en-GB"/>
        </w:rPr>
        <w:t>,</w:t>
      </w:r>
      <w:r w:rsidR="00AB2B54" w:rsidRPr="00540DE1">
        <w:rPr>
          <w:rFonts w:ascii="Gill Sans MT" w:hAnsi="Gill Sans MT" w:cs="Times New Roman"/>
          <w:sz w:val="24"/>
          <w:szCs w:val="24"/>
          <w:lang w:val="en-GB"/>
        </w:rPr>
        <w:t xml:space="preserve"> 74-91. </w:t>
      </w:r>
      <w:r w:rsidR="00952F3D" w:rsidRPr="00540DE1">
        <w:rPr>
          <w:rFonts w:ascii="Gill Sans MT" w:hAnsi="Gill Sans MT" w:cs="Times New Roman"/>
          <w:sz w:val="24"/>
          <w:szCs w:val="24"/>
          <w:lang w:val="en-GB"/>
        </w:rPr>
        <w:t xml:space="preserve">Honolulu: </w:t>
      </w:r>
      <w:r w:rsidR="00AD190D" w:rsidRPr="00540DE1">
        <w:rPr>
          <w:rFonts w:ascii="Gill Sans MT" w:hAnsi="Gill Sans MT" w:cs="Times New Roman"/>
          <w:sz w:val="24"/>
          <w:szCs w:val="24"/>
          <w:lang w:val="en-GB"/>
        </w:rPr>
        <w:t>University of Hawai’i Press</w:t>
      </w:r>
      <w:r w:rsidR="00D86C4D" w:rsidRPr="00540DE1">
        <w:rPr>
          <w:rFonts w:ascii="Gill Sans MT" w:hAnsi="Gill Sans MT" w:cs="Times New Roman"/>
          <w:sz w:val="24"/>
          <w:szCs w:val="24"/>
          <w:lang w:val="en-GB"/>
        </w:rPr>
        <w:t>.</w:t>
      </w:r>
    </w:p>
    <w:p w14:paraId="14979FE5"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7360FB0B" w14:textId="2EA35016" w:rsidR="00986E2F" w:rsidRPr="00540DE1" w:rsidRDefault="00986E2F"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Goodman, </w:t>
      </w:r>
      <w:proofErr w:type="gramStart"/>
      <w:r w:rsidRPr="00540DE1">
        <w:rPr>
          <w:rFonts w:ascii="Gill Sans MT" w:hAnsi="Gill Sans MT" w:cs="Times New Roman"/>
          <w:sz w:val="24"/>
          <w:szCs w:val="24"/>
          <w:lang w:val="en-GB"/>
        </w:rPr>
        <w:t>Roger</w:t>
      </w:r>
      <w:proofErr w:type="gramEnd"/>
      <w:r w:rsidR="00E34B4F" w:rsidRPr="00540DE1">
        <w:rPr>
          <w:rFonts w:ascii="Gill Sans MT" w:hAnsi="Gill Sans MT" w:cs="Times New Roman"/>
          <w:sz w:val="24"/>
          <w:szCs w:val="24"/>
          <w:lang w:val="en-GB"/>
        </w:rPr>
        <w:t xml:space="preserve"> </w:t>
      </w:r>
      <w:r w:rsidR="00E677C6" w:rsidRPr="00540DE1">
        <w:rPr>
          <w:rFonts w:ascii="Gill Sans MT" w:hAnsi="Gill Sans MT" w:cs="Times New Roman"/>
          <w:sz w:val="24"/>
          <w:szCs w:val="24"/>
          <w:lang w:val="en-GB"/>
        </w:rPr>
        <w:t>and</w:t>
      </w:r>
      <w:r w:rsidR="00E34B4F" w:rsidRPr="00540DE1">
        <w:rPr>
          <w:rFonts w:ascii="Gill Sans MT" w:hAnsi="Gill Sans MT" w:cs="Times New Roman"/>
          <w:sz w:val="24"/>
          <w:szCs w:val="24"/>
          <w:lang w:val="en-GB"/>
        </w:rPr>
        <w:t xml:space="preserve"> </w:t>
      </w:r>
      <w:r w:rsidR="00AB2B54" w:rsidRPr="00540DE1">
        <w:rPr>
          <w:rFonts w:ascii="Gill Sans MT" w:hAnsi="Gill Sans MT" w:cs="Times New Roman"/>
          <w:sz w:val="24"/>
          <w:szCs w:val="24"/>
          <w:lang w:val="en-GB"/>
        </w:rPr>
        <w:t xml:space="preserve">Chinami </w:t>
      </w:r>
      <w:r w:rsidR="00E34B4F" w:rsidRPr="00540DE1">
        <w:rPr>
          <w:rFonts w:ascii="Gill Sans MT" w:hAnsi="Gill Sans MT" w:cs="Times New Roman"/>
          <w:sz w:val="24"/>
          <w:szCs w:val="24"/>
          <w:lang w:val="en-GB"/>
        </w:rPr>
        <w:t>Oka 2018.</w:t>
      </w:r>
      <w:r w:rsidR="002939A5" w:rsidRPr="00540DE1">
        <w:rPr>
          <w:rFonts w:ascii="Gill Sans MT" w:hAnsi="Gill Sans MT" w:cs="Times New Roman"/>
          <w:sz w:val="24"/>
          <w:szCs w:val="24"/>
          <w:lang w:val="en-GB"/>
        </w:rPr>
        <w:t xml:space="preserve"> The invention, gaming, and persistence of the </w:t>
      </w:r>
      <w:proofErr w:type="spellStart"/>
      <w:r w:rsidR="002939A5" w:rsidRPr="00540DE1">
        <w:rPr>
          <w:rFonts w:ascii="Gill Sans MT" w:hAnsi="Gill Sans MT" w:cs="Times New Roman"/>
          <w:sz w:val="24"/>
          <w:szCs w:val="24"/>
          <w:lang w:val="en-GB"/>
        </w:rPr>
        <w:t>hensachi</w:t>
      </w:r>
      <w:proofErr w:type="spellEnd"/>
      <w:r w:rsidR="002939A5" w:rsidRPr="00540DE1">
        <w:rPr>
          <w:rFonts w:ascii="Gill Sans MT" w:hAnsi="Gill Sans MT" w:cs="Times New Roman"/>
          <w:sz w:val="24"/>
          <w:szCs w:val="24"/>
          <w:lang w:val="en-GB"/>
        </w:rPr>
        <w:t xml:space="preserve"> (standardized rank score) in Japanese education, </w:t>
      </w:r>
      <w:r w:rsidR="002939A5" w:rsidRPr="00540DE1">
        <w:rPr>
          <w:rFonts w:ascii="Gill Sans MT" w:hAnsi="Gill Sans MT" w:cs="Times New Roman"/>
          <w:i/>
          <w:iCs/>
          <w:sz w:val="24"/>
          <w:szCs w:val="24"/>
          <w:lang w:val="en-GB"/>
        </w:rPr>
        <w:t>Oxford Review of Education</w:t>
      </w:r>
      <w:r w:rsidR="005653B0" w:rsidRPr="00540DE1">
        <w:rPr>
          <w:rFonts w:ascii="Gill Sans MT" w:hAnsi="Gill Sans MT" w:cs="Times New Roman"/>
          <w:sz w:val="24"/>
          <w:szCs w:val="24"/>
          <w:lang w:val="en-GB"/>
        </w:rPr>
        <w:t xml:space="preserve"> 44/5, 581-598</w:t>
      </w:r>
      <w:r w:rsidR="00AB2B54" w:rsidRPr="00540DE1">
        <w:rPr>
          <w:rFonts w:ascii="Gill Sans MT" w:hAnsi="Gill Sans MT" w:cs="Times New Roman"/>
          <w:sz w:val="24"/>
          <w:szCs w:val="24"/>
          <w:lang w:val="en-GB"/>
        </w:rPr>
        <w:t>.</w:t>
      </w:r>
      <w:r w:rsidR="005653B0" w:rsidRPr="00540DE1">
        <w:rPr>
          <w:rFonts w:ascii="Gill Sans MT" w:hAnsi="Gill Sans MT" w:cs="Times New Roman"/>
          <w:sz w:val="24"/>
          <w:szCs w:val="24"/>
          <w:lang w:val="en-GB"/>
        </w:rPr>
        <w:t xml:space="preserve"> </w:t>
      </w:r>
      <w:proofErr w:type="spellStart"/>
      <w:r w:rsidR="00AB2B54" w:rsidRPr="00540DE1">
        <w:rPr>
          <w:rFonts w:ascii="Gill Sans MT" w:hAnsi="Gill Sans MT" w:cs="Times New Roman"/>
          <w:sz w:val="24"/>
          <w:szCs w:val="24"/>
          <w:lang w:val="en-GB"/>
        </w:rPr>
        <w:t>doi</w:t>
      </w:r>
      <w:proofErr w:type="spellEnd"/>
      <w:r w:rsidR="005653B0" w:rsidRPr="00540DE1">
        <w:rPr>
          <w:rFonts w:ascii="Gill Sans MT" w:hAnsi="Gill Sans MT" w:cs="Times New Roman"/>
          <w:sz w:val="24"/>
          <w:szCs w:val="24"/>
          <w:lang w:val="en-GB"/>
        </w:rPr>
        <w:t>: 10.1080/030</w:t>
      </w:r>
      <w:r w:rsidR="0050149E" w:rsidRPr="00540DE1">
        <w:rPr>
          <w:rFonts w:ascii="Gill Sans MT" w:hAnsi="Gill Sans MT" w:cs="Times New Roman"/>
          <w:sz w:val="24"/>
          <w:szCs w:val="24"/>
          <w:lang w:val="en-GB"/>
        </w:rPr>
        <w:t>54985.2018.1492375</w:t>
      </w:r>
    </w:p>
    <w:p w14:paraId="334E1B05"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49555C4A" w14:textId="6F87915E" w:rsidR="00AE73B2" w:rsidRPr="00540DE1" w:rsidRDefault="00AE73B2" w:rsidP="00AB2B54">
      <w:pPr>
        <w:spacing w:after="0" w:line="240" w:lineRule="auto"/>
        <w:jc w:val="both"/>
        <w:rPr>
          <w:rStyle w:val="Hyperlink"/>
          <w:rFonts w:ascii="Gill Sans MT" w:hAnsi="Gill Sans MT"/>
          <w:color w:val="auto"/>
          <w:sz w:val="24"/>
          <w:szCs w:val="24"/>
          <w:u w:val="none"/>
          <w:lang w:val="en-GB"/>
        </w:rPr>
      </w:pPr>
      <w:r w:rsidRPr="00540DE1">
        <w:rPr>
          <w:rFonts w:ascii="Gill Sans MT" w:hAnsi="Gill Sans MT" w:cs="Times New Roman"/>
          <w:sz w:val="24"/>
          <w:szCs w:val="24"/>
          <w:lang w:val="en-GB"/>
        </w:rPr>
        <w:t xml:space="preserve">Jamieson, Lynne 2011. Intimacy as a </w:t>
      </w:r>
      <w:r w:rsidR="00AB2B54"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oncept: </w:t>
      </w:r>
      <w:r w:rsidR="00AB2B54" w:rsidRPr="00540DE1">
        <w:rPr>
          <w:rFonts w:ascii="Gill Sans MT" w:hAnsi="Gill Sans MT" w:cs="Times New Roman"/>
          <w:sz w:val="24"/>
          <w:szCs w:val="24"/>
          <w:lang w:val="en-GB"/>
        </w:rPr>
        <w:t>e</w:t>
      </w:r>
      <w:r w:rsidRPr="00540DE1">
        <w:rPr>
          <w:rFonts w:ascii="Gill Sans MT" w:hAnsi="Gill Sans MT" w:cs="Times New Roman"/>
          <w:sz w:val="24"/>
          <w:szCs w:val="24"/>
          <w:lang w:val="en-GB"/>
        </w:rPr>
        <w:t xml:space="preserve">xplaining </w:t>
      </w:r>
      <w:r w:rsidR="00AB2B54"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ocial </w:t>
      </w:r>
      <w:r w:rsidR="00AB2B54"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hange in the </w:t>
      </w:r>
      <w:r w:rsidR="00AB2B54"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ontext of </w:t>
      </w:r>
      <w:r w:rsidR="00AB2B54" w:rsidRPr="00540DE1">
        <w:rPr>
          <w:rFonts w:ascii="Gill Sans MT" w:hAnsi="Gill Sans MT" w:cs="Times New Roman"/>
          <w:sz w:val="24"/>
          <w:szCs w:val="24"/>
          <w:lang w:val="en-GB"/>
        </w:rPr>
        <w:t>g</w:t>
      </w:r>
      <w:r w:rsidRPr="00540DE1">
        <w:rPr>
          <w:rFonts w:ascii="Gill Sans MT" w:hAnsi="Gill Sans MT" w:cs="Times New Roman"/>
          <w:sz w:val="24"/>
          <w:szCs w:val="24"/>
          <w:lang w:val="en-GB"/>
        </w:rPr>
        <w:t xml:space="preserve">lobalisation or </w:t>
      </w:r>
      <w:r w:rsidR="00AB2B54"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nother </w:t>
      </w:r>
      <w:r w:rsidR="00AB2B54" w:rsidRPr="00540DE1">
        <w:rPr>
          <w:rFonts w:ascii="Gill Sans MT" w:hAnsi="Gill Sans MT" w:cs="Times New Roman"/>
          <w:sz w:val="24"/>
          <w:szCs w:val="24"/>
          <w:lang w:val="en-GB"/>
        </w:rPr>
        <w:t>f</w:t>
      </w:r>
      <w:r w:rsidRPr="00540DE1">
        <w:rPr>
          <w:rFonts w:ascii="Gill Sans MT" w:hAnsi="Gill Sans MT" w:cs="Times New Roman"/>
          <w:sz w:val="24"/>
          <w:szCs w:val="24"/>
          <w:lang w:val="en-GB"/>
        </w:rPr>
        <w:t xml:space="preserve">orm of </w:t>
      </w:r>
      <w:r w:rsidR="00AB2B54" w:rsidRPr="00540DE1">
        <w:rPr>
          <w:rFonts w:ascii="Gill Sans MT" w:hAnsi="Gill Sans MT" w:cs="Times New Roman"/>
          <w:sz w:val="24"/>
          <w:szCs w:val="24"/>
          <w:lang w:val="en-GB"/>
        </w:rPr>
        <w:t>e</w:t>
      </w:r>
      <w:r w:rsidRPr="00540DE1">
        <w:rPr>
          <w:rFonts w:ascii="Gill Sans MT" w:hAnsi="Gill Sans MT" w:cs="Times New Roman"/>
          <w:sz w:val="24"/>
          <w:szCs w:val="24"/>
          <w:lang w:val="en-GB"/>
        </w:rPr>
        <w:t xml:space="preserve">thnocentrism? </w:t>
      </w:r>
      <w:r w:rsidRPr="00540DE1">
        <w:rPr>
          <w:rFonts w:ascii="Gill Sans MT" w:hAnsi="Gill Sans MT" w:cs="Times New Roman"/>
          <w:i/>
          <w:iCs/>
          <w:sz w:val="24"/>
          <w:szCs w:val="24"/>
          <w:lang w:val="en-GB"/>
        </w:rPr>
        <w:t>Sociological Research Online</w:t>
      </w:r>
      <w:r w:rsidRPr="00540DE1">
        <w:rPr>
          <w:rFonts w:ascii="Gill Sans MT" w:hAnsi="Gill Sans MT" w:cs="Times New Roman"/>
          <w:sz w:val="24"/>
          <w:szCs w:val="24"/>
          <w:lang w:val="en-GB"/>
        </w:rPr>
        <w:t xml:space="preserve"> 16</w:t>
      </w:r>
      <w:r w:rsidR="003C6DFA" w:rsidRPr="00540DE1">
        <w:rPr>
          <w:rFonts w:ascii="Gill Sans MT" w:hAnsi="Gill Sans MT" w:cs="Times New Roman"/>
          <w:sz w:val="24"/>
          <w:szCs w:val="24"/>
          <w:lang w:val="en-GB"/>
        </w:rPr>
        <w:t>/</w:t>
      </w:r>
      <w:r w:rsidRPr="00540DE1">
        <w:rPr>
          <w:rFonts w:ascii="Gill Sans MT" w:hAnsi="Gill Sans MT" w:cs="Times New Roman"/>
          <w:sz w:val="24"/>
          <w:szCs w:val="24"/>
          <w:lang w:val="en-GB"/>
        </w:rPr>
        <w:t>4, 15.</w:t>
      </w:r>
      <w:r w:rsidR="00E701C3" w:rsidRPr="00540DE1">
        <w:rPr>
          <w:rFonts w:ascii="Gill Sans MT" w:hAnsi="Gill Sans MT" w:cs="Times New Roman"/>
          <w:sz w:val="24"/>
          <w:szCs w:val="24"/>
          <w:lang w:val="en-GB"/>
        </w:rPr>
        <w:t xml:space="preserve"> </w:t>
      </w:r>
      <w:proofErr w:type="spellStart"/>
      <w:r w:rsidR="00AB2B54" w:rsidRPr="00540DE1">
        <w:rPr>
          <w:rFonts w:ascii="Gill Sans MT" w:hAnsi="Gill Sans MT" w:cs="Times New Roman"/>
          <w:sz w:val="24"/>
          <w:szCs w:val="24"/>
          <w:lang w:val="en-GB"/>
        </w:rPr>
        <w:t>doi</w:t>
      </w:r>
      <w:proofErr w:type="spellEnd"/>
      <w:r w:rsidR="00E701C3" w:rsidRPr="00540DE1">
        <w:rPr>
          <w:rFonts w:ascii="Gill Sans MT" w:hAnsi="Gill Sans MT" w:cs="Times New Roman"/>
          <w:sz w:val="24"/>
          <w:szCs w:val="24"/>
          <w:lang w:val="en-GB"/>
        </w:rPr>
        <w:t xml:space="preserve">: </w:t>
      </w:r>
      <w:hyperlink r:id="rId10" w:history="1">
        <w:r w:rsidR="00E701C3" w:rsidRPr="00540DE1">
          <w:rPr>
            <w:rStyle w:val="Hyperlink"/>
            <w:rFonts w:ascii="Gill Sans MT" w:hAnsi="Gill Sans MT"/>
            <w:color w:val="auto"/>
            <w:sz w:val="24"/>
            <w:szCs w:val="24"/>
            <w:u w:val="none"/>
            <w:lang w:val="en-GB"/>
          </w:rPr>
          <w:t>10.5153/sro.2497</w:t>
        </w:r>
      </w:hyperlink>
    </w:p>
    <w:p w14:paraId="4F0F4CE3"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6AC25800" w14:textId="7F8C7CC3"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Kashmir, Sharryn 2018. Precarity, in F. Stein, S. Lazar, M. Candea, H. </w:t>
      </w:r>
      <w:proofErr w:type="spellStart"/>
      <w:r w:rsidRPr="00540DE1">
        <w:rPr>
          <w:rFonts w:ascii="Gill Sans MT" w:hAnsi="Gill Sans MT" w:cs="Times New Roman"/>
          <w:sz w:val="24"/>
          <w:szCs w:val="24"/>
          <w:lang w:val="en-GB"/>
        </w:rPr>
        <w:t>Diemberger</w:t>
      </w:r>
      <w:proofErr w:type="spellEnd"/>
      <w:r w:rsidRPr="00540DE1">
        <w:rPr>
          <w:rFonts w:ascii="Gill Sans MT" w:hAnsi="Gill Sans MT" w:cs="Times New Roman"/>
          <w:sz w:val="24"/>
          <w:szCs w:val="24"/>
          <w:lang w:val="en-GB"/>
        </w:rPr>
        <w:t>,</w:t>
      </w:r>
      <w:r w:rsidRPr="00540DE1">
        <w:rPr>
          <w:rFonts w:ascii="Gill Sans MT" w:hAnsi="Gill Sans MT" w:cs="Times New Roman"/>
          <w:i/>
          <w:iCs/>
          <w:sz w:val="24"/>
          <w:szCs w:val="24"/>
          <w:lang w:val="en-GB"/>
        </w:rPr>
        <w:t xml:space="preserve"> </w:t>
      </w:r>
      <w:r w:rsidRPr="00540DE1">
        <w:rPr>
          <w:rFonts w:ascii="Gill Sans MT" w:hAnsi="Gill Sans MT" w:cs="Times New Roman"/>
          <w:sz w:val="24"/>
          <w:szCs w:val="24"/>
          <w:lang w:val="en-GB"/>
        </w:rPr>
        <w:t xml:space="preserve">J. Robbins, A. Sanchez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R. Stasch</w:t>
      </w:r>
      <w:r w:rsidR="000D388F" w:rsidRPr="00540DE1">
        <w:rPr>
          <w:rFonts w:ascii="Gill Sans MT" w:hAnsi="Gill Sans MT" w:cs="Times New Roman"/>
          <w:sz w:val="24"/>
          <w:szCs w:val="24"/>
          <w:lang w:val="en-GB"/>
        </w:rPr>
        <w:t xml:space="preserve"> (eds.)</w:t>
      </w:r>
      <w:r w:rsidR="00B372D1" w:rsidRPr="00540DE1">
        <w:rPr>
          <w:rFonts w:ascii="Gill Sans MT" w:hAnsi="Gill Sans MT" w:cs="Times New Roman"/>
          <w:i/>
          <w:iCs/>
          <w:sz w:val="24"/>
          <w:szCs w:val="24"/>
          <w:lang w:val="en-GB"/>
        </w:rPr>
        <w:t>,</w:t>
      </w:r>
      <w:r w:rsidR="000D388F" w:rsidRPr="00540DE1">
        <w:rPr>
          <w:rFonts w:ascii="Gill Sans MT" w:hAnsi="Gill Sans MT" w:cs="Times New Roman"/>
          <w:i/>
          <w:iCs/>
          <w:sz w:val="24"/>
          <w:szCs w:val="24"/>
          <w:lang w:val="en-GB"/>
        </w:rPr>
        <w:t xml:space="preserve"> The Cambridge </w:t>
      </w:r>
      <w:proofErr w:type="spellStart"/>
      <w:r w:rsidR="00AB2B54" w:rsidRPr="00540DE1">
        <w:rPr>
          <w:rFonts w:ascii="Gill Sans MT" w:hAnsi="Gill Sans MT" w:cs="Times New Roman"/>
          <w:i/>
          <w:iCs/>
          <w:sz w:val="24"/>
          <w:szCs w:val="24"/>
          <w:lang w:val="en-GB"/>
        </w:rPr>
        <w:t>e</w:t>
      </w:r>
      <w:r w:rsidR="000D388F" w:rsidRPr="00540DE1">
        <w:rPr>
          <w:rFonts w:ascii="Gill Sans MT" w:hAnsi="Gill Sans MT" w:cs="Times New Roman"/>
          <w:i/>
          <w:iCs/>
          <w:sz w:val="24"/>
          <w:szCs w:val="24"/>
          <w:lang w:val="en-GB"/>
        </w:rPr>
        <w:t>ncyclopedia</w:t>
      </w:r>
      <w:proofErr w:type="spellEnd"/>
      <w:r w:rsidR="000D388F" w:rsidRPr="00540DE1">
        <w:rPr>
          <w:rFonts w:ascii="Gill Sans MT" w:hAnsi="Gill Sans MT" w:cs="Times New Roman"/>
          <w:i/>
          <w:iCs/>
          <w:sz w:val="24"/>
          <w:szCs w:val="24"/>
          <w:lang w:val="en-GB"/>
        </w:rPr>
        <w:t xml:space="preserve"> of </w:t>
      </w:r>
      <w:r w:rsidR="00AB2B54" w:rsidRPr="00540DE1">
        <w:rPr>
          <w:rFonts w:ascii="Gill Sans MT" w:hAnsi="Gill Sans MT" w:cs="Times New Roman"/>
          <w:i/>
          <w:iCs/>
          <w:sz w:val="24"/>
          <w:szCs w:val="24"/>
          <w:lang w:val="en-GB"/>
        </w:rPr>
        <w:t>a</w:t>
      </w:r>
      <w:r w:rsidR="000D388F" w:rsidRPr="00540DE1">
        <w:rPr>
          <w:rFonts w:ascii="Gill Sans MT" w:hAnsi="Gill Sans MT" w:cs="Times New Roman"/>
          <w:i/>
          <w:iCs/>
          <w:sz w:val="24"/>
          <w:szCs w:val="24"/>
          <w:lang w:val="en-GB"/>
        </w:rPr>
        <w:t>nthropology,</w:t>
      </w:r>
      <w:r w:rsidRPr="00540DE1">
        <w:rPr>
          <w:rFonts w:ascii="Gill Sans MT" w:hAnsi="Gill Sans MT" w:cs="Times New Roman"/>
          <w:sz w:val="24"/>
          <w:szCs w:val="24"/>
          <w:lang w:val="en-GB"/>
        </w:rPr>
        <w:t xml:space="preserve"> 1-14</w:t>
      </w:r>
      <w:r w:rsidR="00AB2B54"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AB2B54"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10.29164/18precarity</w:t>
      </w:r>
    </w:p>
    <w:p w14:paraId="641CC9DC" w14:textId="77777777" w:rsidR="00AB2B54" w:rsidRPr="00540DE1" w:rsidRDefault="00AB2B54" w:rsidP="00AB2B54">
      <w:pPr>
        <w:spacing w:after="0" w:line="240" w:lineRule="auto"/>
        <w:jc w:val="both"/>
        <w:rPr>
          <w:rFonts w:ascii="Gill Sans MT" w:hAnsi="Gill Sans MT" w:cs="Times New Roman"/>
          <w:sz w:val="24"/>
          <w:szCs w:val="24"/>
          <w:lang w:val="en-GB"/>
        </w:rPr>
      </w:pPr>
    </w:p>
    <w:p w14:paraId="3CB6DF07" w14:textId="02EB2961"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Kobayashi, Emiko, Sharp, Susan F. and</w:t>
      </w:r>
      <w:r w:rsidR="00AB2B54" w:rsidRPr="00540DE1">
        <w:rPr>
          <w:rFonts w:ascii="Gill Sans MT" w:hAnsi="Gill Sans MT" w:cs="Times New Roman"/>
          <w:sz w:val="24"/>
          <w:szCs w:val="24"/>
          <w:lang w:val="en-GB"/>
        </w:rPr>
        <w:t xml:space="preserve"> Harold G.</w:t>
      </w:r>
      <w:r w:rsidRPr="00540DE1">
        <w:rPr>
          <w:rFonts w:ascii="Gill Sans MT" w:hAnsi="Gill Sans MT" w:cs="Times New Roman"/>
          <w:sz w:val="24"/>
          <w:szCs w:val="24"/>
          <w:lang w:val="en-GB"/>
        </w:rPr>
        <w:t xml:space="preserve"> Grasmick 2008. Gender and </w:t>
      </w:r>
      <w:r w:rsidR="008A370E" w:rsidRPr="00540DE1">
        <w:rPr>
          <w:rFonts w:ascii="Gill Sans MT" w:hAnsi="Gill Sans MT" w:cs="Times New Roman"/>
          <w:sz w:val="24"/>
          <w:szCs w:val="24"/>
          <w:lang w:val="en-GB"/>
        </w:rPr>
        <w:t>d</w:t>
      </w:r>
      <w:r w:rsidRPr="00540DE1">
        <w:rPr>
          <w:rFonts w:ascii="Gill Sans MT" w:hAnsi="Gill Sans MT" w:cs="Times New Roman"/>
          <w:sz w:val="24"/>
          <w:szCs w:val="24"/>
          <w:lang w:val="en-GB"/>
        </w:rPr>
        <w:t xml:space="preserve">eviance: </w:t>
      </w:r>
      <w:r w:rsidR="008A370E"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 </w:t>
      </w:r>
      <w:r w:rsidR="008A370E"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omparison of </w:t>
      </w:r>
      <w:r w:rsidR="008A370E"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ollege </w:t>
      </w:r>
      <w:r w:rsidR="008A370E"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tudents in Japan and the United States, </w:t>
      </w:r>
      <w:r w:rsidRPr="00540DE1">
        <w:rPr>
          <w:rFonts w:ascii="Gill Sans MT" w:hAnsi="Gill Sans MT" w:cs="Times New Roman"/>
          <w:i/>
          <w:iCs/>
          <w:sz w:val="24"/>
          <w:szCs w:val="24"/>
          <w:lang w:val="en-GB"/>
        </w:rPr>
        <w:t xml:space="preserve">Deviant </w:t>
      </w:r>
      <w:proofErr w:type="spellStart"/>
      <w:r w:rsidRPr="00540DE1">
        <w:rPr>
          <w:rFonts w:ascii="Gill Sans MT" w:hAnsi="Gill Sans MT" w:cs="Times New Roman"/>
          <w:i/>
          <w:iCs/>
          <w:sz w:val="24"/>
          <w:szCs w:val="24"/>
          <w:lang w:val="en-GB"/>
        </w:rPr>
        <w:t>Behavior</w:t>
      </w:r>
      <w:proofErr w:type="spellEnd"/>
      <w:r w:rsidRPr="00540DE1">
        <w:rPr>
          <w:rFonts w:ascii="Gill Sans MT" w:hAnsi="Gill Sans MT" w:cs="Times New Roman"/>
          <w:sz w:val="24"/>
          <w:szCs w:val="24"/>
          <w:lang w:val="en-GB"/>
        </w:rPr>
        <w:t xml:space="preserve"> 29/5, 413-439</w:t>
      </w:r>
      <w:r w:rsidR="008A370E"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8A370E"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10.1080/01900690701598010</w:t>
      </w:r>
    </w:p>
    <w:p w14:paraId="7BF1B144" w14:textId="77777777" w:rsidR="008A370E" w:rsidRPr="00540DE1" w:rsidRDefault="008A370E" w:rsidP="00AB2B54">
      <w:pPr>
        <w:spacing w:after="0" w:line="240" w:lineRule="auto"/>
        <w:jc w:val="both"/>
        <w:rPr>
          <w:rFonts w:ascii="Gill Sans MT" w:hAnsi="Gill Sans MT" w:cs="Times New Roman"/>
          <w:sz w:val="24"/>
          <w:szCs w:val="24"/>
          <w:lang w:val="en-GB"/>
        </w:rPr>
      </w:pPr>
    </w:p>
    <w:p w14:paraId="4E96E004" w14:textId="03A770E7"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Kyodo News 2019</w:t>
      </w:r>
      <w:r w:rsidR="005F1691"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Students take stand against sexual violence at Japan’s universities, </w:t>
      </w:r>
      <w:r w:rsidR="00E014D9" w:rsidRPr="00540DE1">
        <w:rPr>
          <w:rFonts w:ascii="Gill Sans MT" w:hAnsi="Gill Sans MT"/>
          <w:sz w:val="24"/>
          <w:szCs w:val="24"/>
          <w:lang w:val="en-GB"/>
        </w:rPr>
        <w:t>https://perma.cc/K3CA-QGKT</w:t>
      </w:r>
      <w:r w:rsidR="00E014D9" w:rsidRPr="00540DE1">
        <w:rPr>
          <w:rFonts w:ascii="Gill Sans MT" w:hAnsi="Gill Sans MT" w:cs="Times New Roman"/>
          <w:sz w:val="24"/>
          <w:szCs w:val="24"/>
          <w:lang w:val="en-GB"/>
        </w:rPr>
        <w:t xml:space="preserve"> </w:t>
      </w:r>
      <w:r w:rsidR="00F1455D"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accessed </w:t>
      </w:r>
      <w:r w:rsidR="00E014D9" w:rsidRPr="00540DE1">
        <w:rPr>
          <w:rFonts w:ascii="Gill Sans MT" w:hAnsi="Gill Sans MT" w:cs="Times New Roman"/>
          <w:sz w:val="24"/>
          <w:szCs w:val="24"/>
          <w:lang w:val="en-GB"/>
        </w:rPr>
        <w:t>10</w:t>
      </w:r>
      <w:r w:rsidRPr="00540DE1">
        <w:rPr>
          <w:rFonts w:ascii="Gill Sans MT" w:hAnsi="Gill Sans MT" w:cs="Times New Roman"/>
          <w:sz w:val="24"/>
          <w:szCs w:val="24"/>
          <w:lang w:val="en-GB"/>
        </w:rPr>
        <w:t xml:space="preserve"> </w:t>
      </w:r>
      <w:r w:rsidR="00E014D9" w:rsidRPr="00540DE1">
        <w:rPr>
          <w:rFonts w:ascii="Gill Sans MT" w:hAnsi="Gill Sans MT" w:cs="Times New Roman"/>
          <w:sz w:val="24"/>
          <w:szCs w:val="24"/>
          <w:lang w:val="en-GB"/>
        </w:rPr>
        <w:t>Dec</w:t>
      </w:r>
      <w:r w:rsidRPr="00540DE1">
        <w:rPr>
          <w:rFonts w:ascii="Gill Sans MT" w:hAnsi="Gill Sans MT" w:cs="Times New Roman"/>
          <w:sz w:val="24"/>
          <w:szCs w:val="24"/>
          <w:lang w:val="en-GB"/>
        </w:rPr>
        <w:t xml:space="preserve"> 202</w:t>
      </w:r>
      <w:r w:rsidR="00E014D9" w:rsidRPr="00540DE1">
        <w:rPr>
          <w:rFonts w:ascii="Gill Sans MT" w:hAnsi="Gill Sans MT" w:cs="Times New Roman"/>
          <w:sz w:val="24"/>
          <w:szCs w:val="24"/>
          <w:lang w:val="en-GB"/>
        </w:rPr>
        <w:t>2</w:t>
      </w:r>
      <w:r w:rsidR="00F1455D" w:rsidRPr="00540DE1">
        <w:rPr>
          <w:rFonts w:ascii="Gill Sans MT" w:hAnsi="Gill Sans MT" w:cs="Times New Roman"/>
          <w:sz w:val="24"/>
          <w:szCs w:val="24"/>
          <w:lang w:val="en-GB"/>
        </w:rPr>
        <w:t>)</w:t>
      </w:r>
      <w:r w:rsidRPr="00540DE1">
        <w:rPr>
          <w:rFonts w:ascii="Gill Sans MT" w:hAnsi="Gill Sans MT" w:cs="Times New Roman"/>
          <w:sz w:val="24"/>
          <w:szCs w:val="24"/>
          <w:lang w:val="en-GB"/>
        </w:rPr>
        <w:t>.</w:t>
      </w:r>
    </w:p>
    <w:p w14:paraId="100E739F" w14:textId="77777777" w:rsidR="005F1691" w:rsidRPr="00540DE1" w:rsidRDefault="005F1691" w:rsidP="00AB2B54">
      <w:pPr>
        <w:spacing w:after="0" w:line="240" w:lineRule="auto"/>
        <w:jc w:val="both"/>
        <w:rPr>
          <w:rFonts w:ascii="Gill Sans MT" w:hAnsi="Gill Sans MT" w:cs="Times New Roman"/>
          <w:sz w:val="24"/>
          <w:szCs w:val="24"/>
          <w:lang w:val="en-GB"/>
        </w:rPr>
      </w:pPr>
    </w:p>
    <w:p w14:paraId="712A2B32" w14:textId="09FA58DC" w:rsidR="00B2653D" w:rsidRPr="00540DE1" w:rsidRDefault="00B2653D" w:rsidP="00AB2B54">
      <w:pPr>
        <w:spacing w:after="0" w:line="240" w:lineRule="auto"/>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Lunsing</w:t>
      </w:r>
      <w:proofErr w:type="spellEnd"/>
      <w:r w:rsidRPr="00540DE1">
        <w:rPr>
          <w:rFonts w:ascii="Gill Sans MT" w:hAnsi="Gill Sans MT" w:cs="Times New Roman"/>
          <w:sz w:val="24"/>
          <w:szCs w:val="24"/>
          <w:lang w:val="en-GB"/>
        </w:rPr>
        <w:t xml:space="preserve">, Wim 2001. </w:t>
      </w:r>
      <w:r w:rsidRPr="00540DE1">
        <w:rPr>
          <w:rFonts w:ascii="Gill Sans MT" w:hAnsi="Gill Sans MT" w:cs="Times New Roman"/>
          <w:i/>
          <w:iCs/>
          <w:sz w:val="24"/>
          <w:szCs w:val="24"/>
          <w:lang w:val="en-GB"/>
        </w:rPr>
        <w:t xml:space="preserve">Beyond </w:t>
      </w:r>
      <w:r w:rsidR="005F1691"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 xml:space="preserve">ommon </w:t>
      </w:r>
      <w:r w:rsidR="005F1691" w:rsidRPr="00540DE1">
        <w:rPr>
          <w:rFonts w:ascii="Gill Sans MT" w:hAnsi="Gill Sans MT" w:cs="Times New Roman"/>
          <w:i/>
          <w:iCs/>
          <w:sz w:val="24"/>
          <w:szCs w:val="24"/>
          <w:lang w:val="en-GB"/>
        </w:rPr>
        <w:t>s</w:t>
      </w:r>
      <w:r w:rsidRPr="00540DE1">
        <w:rPr>
          <w:rFonts w:ascii="Gill Sans MT" w:hAnsi="Gill Sans MT" w:cs="Times New Roman"/>
          <w:i/>
          <w:iCs/>
          <w:sz w:val="24"/>
          <w:szCs w:val="24"/>
          <w:lang w:val="en-GB"/>
        </w:rPr>
        <w:t xml:space="preserve">ense: </w:t>
      </w:r>
      <w:r w:rsidR="005F1691" w:rsidRPr="00540DE1">
        <w:rPr>
          <w:rFonts w:ascii="Gill Sans MT" w:hAnsi="Gill Sans MT" w:cs="Times New Roman"/>
          <w:i/>
          <w:iCs/>
          <w:sz w:val="24"/>
          <w:szCs w:val="24"/>
          <w:lang w:val="en-GB"/>
        </w:rPr>
        <w:t>s</w:t>
      </w:r>
      <w:r w:rsidRPr="00540DE1">
        <w:rPr>
          <w:rFonts w:ascii="Gill Sans MT" w:hAnsi="Gill Sans MT" w:cs="Times New Roman"/>
          <w:i/>
          <w:iCs/>
          <w:sz w:val="24"/>
          <w:szCs w:val="24"/>
          <w:lang w:val="en-GB"/>
        </w:rPr>
        <w:t xml:space="preserve">exuality </w:t>
      </w:r>
      <w:r w:rsidR="00104A27" w:rsidRPr="00540DE1">
        <w:rPr>
          <w:rFonts w:ascii="Gill Sans MT" w:hAnsi="Gill Sans MT" w:cs="Times New Roman"/>
          <w:i/>
          <w:iCs/>
          <w:sz w:val="24"/>
          <w:szCs w:val="24"/>
          <w:lang w:val="en-GB"/>
        </w:rPr>
        <w:t>a</w:t>
      </w:r>
      <w:r w:rsidRPr="00540DE1">
        <w:rPr>
          <w:rFonts w:ascii="Gill Sans MT" w:hAnsi="Gill Sans MT" w:cs="Times New Roman"/>
          <w:i/>
          <w:iCs/>
          <w:sz w:val="24"/>
          <w:szCs w:val="24"/>
          <w:lang w:val="en-GB"/>
        </w:rPr>
        <w:t xml:space="preserve">nd </w:t>
      </w:r>
      <w:r w:rsidR="005F1691" w:rsidRPr="00540DE1">
        <w:rPr>
          <w:rFonts w:ascii="Gill Sans MT" w:hAnsi="Gill Sans MT" w:cs="Times New Roman"/>
          <w:i/>
          <w:iCs/>
          <w:sz w:val="24"/>
          <w:szCs w:val="24"/>
          <w:lang w:val="en-GB"/>
        </w:rPr>
        <w:t>g</w:t>
      </w:r>
      <w:r w:rsidRPr="00540DE1">
        <w:rPr>
          <w:rFonts w:ascii="Gill Sans MT" w:hAnsi="Gill Sans MT" w:cs="Times New Roman"/>
          <w:i/>
          <w:iCs/>
          <w:sz w:val="24"/>
          <w:szCs w:val="24"/>
          <w:lang w:val="en-GB"/>
        </w:rPr>
        <w:t xml:space="preserve">ender in </w:t>
      </w:r>
      <w:r w:rsidR="005F1691" w:rsidRPr="00540DE1">
        <w:rPr>
          <w:rFonts w:ascii="Gill Sans MT" w:hAnsi="Gill Sans MT" w:cs="Times New Roman"/>
          <w:i/>
          <w:iCs/>
          <w:sz w:val="24"/>
          <w:szCs w:val="24"/>
          <w:lang w:val="en-GB"/>
        </w:rPr>
        <w:t>c</w:t>
      </w:r>
      <w:r w:rsidRPr="00540DE1">
        <w:rPr>
          <w:rFonts w:ascii="Gill Sans MT" w:hAnsi="Gill Sans MT" w:cs="Times New Roman"/>
          <w:i/>
          <w:iCs/>
          <w:sz w:val="24"/>
          <w:szCs w:val="24"/>
          <w:lang w:val="en-GB"/>
        </w:rPr>
        <w:t>ontemporary Japan</w:t>
      </w:r>
      <w:r w:rsidR="007644B5" w:rsidRPr="00540DE1">
        <w:rPr>
          <w:rFonts w:ascii="Gill Sans MT" w:hAnsi="Gill Sans MT" w:cs="Times New Roman"/>
          <w:sz w:val="24"/>
          <w:szCs w:val="24"/>
          <w:lang w:val="en-GB"/>
        </w:rPr>
        <w:t xml:space="preserve">, </w:t>
      </w:r>
      <w:r w:rsidR="00684F68" w:rsidRPr="00540DE1">
        <w:rPr>
          <w:rFonts w:ascii="Gill Sans MT" w:hAnsi="Gill Sans MT" w:cs="Times New Roman"/>
          <w:sz w:val="24"/>
          <w:szCs w:val="24"/>
          <w:lang w:val="en-GB"/>
        </w:rPr>
        <w:t>London: Routledge Press</w:t>
      </w:r>
      <w:r w:rsidR="007644B5" w:rsidRPr="00540DE1">
        <w:rPr>
          <w:rFonts w:ascii="Gill Sans MT" w:hAnsi="Gill Sans MT" w:cs="Times New Roman"/>
          <w:sz w:val="24"/>
          <w:szCs w:val="24"/>
          <w:lang w:val="en-GB"/>
        </w:rPr>
        <w:t>.</w:t>
      </w:r>
    </w:p>
    <w:p w14:paraId="13292B65" w14:textId="77777777" w:rsidR="005F1691" w:rsidRPr="00540DE1" w:rsidRDefault="005F1691" w:rsidP="00AB2B54">
      <w:pPr>
        <w:spacing w:after="0" w:line="240" w:lineRule="auto"/>
        <w:jc w:val="both"/>
        <w:rPr>
          <w:rFonts w:ascii="Gill Sans MT" w:hAnsi="Gill Sans MT" w:cs="Times New Roman"/>
          <w:sz w:val="24"/>
          <w:szCs w:val="24"/>
          <w:lang w:val="en-GB"/>
        </w:rPr>
      </w:pPr>
    </w:p>
    <w:p w14:paraId="0D1CD671" w14:textId="0A7FF80E"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Mackie, Vera 2010. Necktie nightmare: narrating gender in contemporary Japan, </w:t>
      </w:r>
      <w:r w:rsidRPr="00540DE1">
        <w:rPr>
          <w:rFonts w:ascii="Gill Sans MT" w:hAnsi="Gill Sans MT" w:cs="Times New Roman"/>
          <w:i/>
          <w:iCs/>
          <w:sz w:val="24"/>
          <w:szCs w:val="24"/>
          <w:lang w:val="en-GB"/>
        </w:rPr>
        <w:t>Humanities Research</w:t>
      </w:r>
      <w:r w:rsidRPr="00540DE1">
        <w:rPr>
          <w:rFonts w:ascii="Gill Sans MT" w:hAnsi="Gill Sans MT" w:cs="Times New Roman"/>
          <w:sz w:val="24"/>
          <w:szCs w:val="24"/>
          <w:lang w:val="en-GB"/>
        </w:rPr>
        <w:t xml:space="preserve"> 16/1, 111-128.</w:t>
      </w:r>
      <w:r w:rsidR="008B44E4" w:rsidRPr="00540DE1">
        <w:rPr>
          <w:rFonts w:ascii="Gill Sans MT" w:hAnsi="Gill Sans MT" w:cs="Times New Roman"/>
          <w:sz w:val="24"/>
          <w:szCs w:val="24"/>
          <w:lang w:val="en-GB"/>
        </w:rPr>
        <w:t xml:space="preserve"> </w:t>
      </w:r>
      <w:r w:rsidR="008B44E4" w:rsidRPr="00540DE1">
        <w:rPr>
          <w:rFonts w:ascii="Gill Sans MT" w:hAnsi="Gill Sans MT"/>
          <w:sz w:val="24"/>
          <w:szCs w:val="24"/>
          <w:lang w:val="en-GB"/>
        </w:rPr>
        <w:t xml:space="preserve">https://perma.cc/W7GD-YBZ4 (accessed </w:t>
      </w:r>
      <w:r w:rsidR="001A2905" w:rsidRPr="00540DE1">
        <w:rPr>
          <w:rFonts w:ascii="Gill Sans MT" w:hAnsi="Gill Sans MT"/>
          <w:sz w:val="24"/>
          <w:szCs w:val="24"/>
          <w:lang w:val="en-GB"/>
        </w:rPr>
        <w:t>23 Nov 2022).</w:t>
      </w:r>
    </w:p>
    <w:p w14:paraId="6433A4C6" w14:textId="77777777" w:rsidR="005F1691" w:rsidRPr="00540DE1" w:rsidRDefault="005F1691" w:rsidP="00AB2B54">
      <w:pPr>
        <w:spacing w:after="0" w:line="240" w:lineRule="auto"/>
        <w:jc w:val="both"/>
        <w:rPr>
          <w:rFonts w:ascii="Gill Sans MT" w:hAnsi="Gill Sans MT" w:cs="Times New Roman"/>
          <w:sz w:val="24"/>
          <w:szCs w:val="24"/>
          <w:lang w:val="en-GB"/>
        </w:rPr>
      </w:pPr>
    </w:p>
    <w:p w14:paraId="3AF6AA6F" w14:textId="2A1E2B2D" w:rsidR="006050DB" w:rsidRPr="00540DE1" w:rsidRDefault="006050DB"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Marre</w:t>
      </w:r>
      <w:r w:rsidR="00C645CA" w:rsidRPr="00540DE1">
        <w:rPr>
          <w:rFonts w:ascii="Gill Sans MT" w:hAnsi="Gill Sans MT" w:cs="Times New Roman"/>
          <w:sz w:val="24"/>
          <w:szCs w:val="24"/>
          <w:lang w:val="en-GB"/>
        </w:rPr>
        <w:t>, Claire 2004. Same-</w:t>
      </w:r>
      <w:r w:rsidR="005F1691" w:rsidRPr="00540DE1">
        <w:rPr>
          <w:rFonts w:ascii="Gill Sans MT" w:hAnsi="Gill Sans MT" w:cs="Times New Roman"/>
          <w:sz w:val="24"/>
          <w:szCs w:val="24"/>
          <w:lang w:val="en-GB"/>
        </w:rPr>
        <w:t>s</w:t>
      </w:r>
      <w:r w:rsidR="00C645CA" w:rsidRPr="00540DE1">
        <w:rPr>
          <w:rFonts w:ascii="Gill Sans MT" w:hAnsi="Gill Sans MT" w:cs="Times New Roman"/>
          <w:sz w:val="24"/>
          <w:szCs w:val="24"/>
          <w:lang w:val="en-GB"/>
        </w:rPr>
        <w:t xml:space="preserve">ex </w:t>
      </w:r>
      <w:r w:rsidR="005F1691" w:rsidRPr="00540DE1">
        <w:rPr>
          <w:rFonts w:ascii="Gill Sans MT" w:hAnsi="Gill Sans MT" w:cs="Times New Roman"/>
          <w:sz w:val="24"/>
          <w:szCs w:val="24"/>
          <w:lang w:val="en-GB"/>
        </w:rPr>
        <w:t>p</w:t>
      </w:r>
      <w:r w:rsidR="00C645CA" w:rsidRPr="00540DE1">
        <w:rPr>
          <w:rFonts w:ascii="Gill Sans MT" w:hAnsi="Gill Sans MT" w:cs="Times New Roman"/>
          <w:sz w:val="24"/>
          <w:szCs w:val="24"/>
          <w:lang w:val="en-GB"/>
        </w:rPr>
        <w:t xml:space="preserve">artnerships in Japan: </w:t>
      </w:r>
      <w:r w:rsidR="005F1691" w:rsidRPr="00540DE1">
        <w:rPr>
          <w:rFonts w:ascii="Gill Sans MT" w:hAnsi="Gill Sans MT" w:cs="Times New Roman"/>
          <w:sz w:val="24"/>
          <w:szCs w:val="24"/>
          <w:lang w:val="en-GB"/>
        </w:rPr>
        <w:t>b</w:t>
      </w:r>
      <w:r w:rsidR="00C645CA" w:rsidRPr="00540DE1">
        <w:rPr>
          <w:rFonts w:ascii="Gill Sans MT" w:hAnsi="Gill Sans MT" w:cs="Times New Roman"/>
          <w:sz w:val="24"/>
          <w:szCs w:val="24"/>
          <w:lang w:val="en-GB"/>
        </w:rPr>
        <w:t xml:space="preserve">ypasses and </w:t>
      </w:r>
      <w:r w:rsidR="005F1691" w:rsidRPr="00540DE1">
        <w:rPr>
          <w:rFonts w:ascii="Gill Sans MT" w:hAnsi="Gill Sans MT" w:cs="Times New Roman"/>
          <w:sz w:val="24"/>
          <w:szCs w:val="24"/>
          <w:lang w:val="en-GB"/>
        </w:rPr>
        <w:t>o</w:t>
      </w:r>
      <w:r w:rsidR="00C645CA" w:rsidRPr="00540DE1">
        <w:rPr>
          <w:rFonts w:ascii="Gill Sans MT" w:hAnsi="Gill Sans MT" w:cs="Times New Roman"/>
          <w:sz w:val="24"/>
          <w:szCs w:val="24"/>
          <w:lang w:val="en-GB"/>
        </w:rPr>
        <w:t xml:space="preserve">ther </w:t>
      </w:r>
      <w:r w:rsidR="005F1691" w:rsidRPr="00540DE1">
        <w:rPr>
          <w:rFonts w:ascii="Gill Sans MT" w:hAnsi="Gill Sans MT" w:cs="Times New Roman"/>
          <w:sz w:val="24"/>
          <w:szCs w:val="24"/>
          <w:lang w:val="en-GB"/>
        </w:rPr>
        <w:t>a</w:t>
      </w:r>
      <w:r w:rsidR="00C645CA" w:rsidRPr="00540DE1">
        <w:rPr>
          <w:rFonts w:ascii="Gill Sans MT" w:hAnsi="Gill Sans MT" w:cs="Times New Roman"/>
          <w:sz w:val="24"/>
          <w:szCs w:val="24"/>
          <w:lang w:val="en-GB"/>
        </w:rPr>
        <w:t>lternatives</w:t>
      </w:r>
      <w:r w:rsidR="008A213C" w:rsidRPr="00540DE1">
        <w:rPr>
          <w:rFonts w:ascii="Gill Sans MT" w:hAnsi="Gill Sans MT" w:cs="Times New Roman"/>
          <w:sz w:val="24"/>
          <w:szCs w:val="24"/>
          <w:lang w:val="en-GB"/>
        </w:rPr>
        <w:t xml:space="preserve">, </w:t>
      </w:r>
      <w:r w:rsidR="008A213C" w:rsidRPr="00540DE1">
        <w:rPr>
          <w:rFonts w:ascii="Gill Sans MT" w:hAnsi="Gill Sans MT" w:cs="Times New Roman"/>
          <w:i/>
          <w:iCs/>
          <w:sz w:val="24"/>
          <w:szCs w:val="24"/>
          <w:lang w:val="en-GB"/>
        </w:rPr>
        <w:t>Women’s Studies</w:t>
      </w:r>
      <w:r w:rsidR="008A213C" w:rsidRPr="00540DE1">
        <w:rPr>
          <w:rFonts w:ascii="Gill Sans MT" w:hAnsi="Gill Sans MT" w:cs="Times New Roman"/>
          <w:sz w:val="24"/>
          <w:szCs w:val="24"/>
          <w:lang w:val="en-GB"/>
        </w:rPr>
        <w:t xml:space="preserve"> 33</w:t>
      </w:r>
      <w:r w:rsidR="003C6DFA" w:rsidRPr="00540DE1">
        <w:rPr>
          <w:rFonts w:ascii="Gill Sans MT" w:hAnsi="Gill Sans MT" w:cs="Times New Roman"/>
          <w:sz w:val="24"/>
          <w:szCs w:val="24"/>
          <w:lang w:val="en-GB"/>
        </w:rPr>
        <w:t>/4</w:t>
      </w:r>
      <w:r w:rsidR="008A213C" w:rsidRPr="00540DE1">
        <w:rPr>
          <w:rFonts w:ascii="Gill Sans MT" w:hAnsi="Gill Sans MT" w:cs="Times New Roman"/>
          <w:sz w:val="24"/>
          <w:szCs w:val="24"/>
          <w:lang w:val="en-GB"/>
        </w:rPr>
        <w:t>, 541-549</w:t>
      </w:r>
      <w:r w:rsidR="008A213C" w:rsidRPr="00540DE1">
        <w:rPr>
          <w:rFonts w:ascii="Gill Sans MT" w:hAnsi="Gill Sans MT"/>
          <w:sz w:val="24"/>
          <w:szCs w:val="24"/>
          <w:lang w:val="en-GB"/>
        </w:rPr>
        <w:t>.</w:t>
      </w:r>
      <w:r w:rsidR="00DD1EC1" w:rsidRPr="00540DE1">
        <w:rPr>
          <w:rFonts w:ascii="Gill Sans MT" w:hAnsi="Gill Sans MT"/>
          <w:sz w:val="24"/>
          <w:szCs w:val="24"/>
          <w:lang w:val="en-GB"/>
        </w:rPr>
        <w:t xml:space="preserve"> </w:t>
      </w:r>
      <w:proofErr w:type="spellStart"/>
      <w:r w:rsidR="005F1691" w:rsidRPr="00540DE1">
        <w:rPr>
          <w:rFonts w:ascii="Gill Sans MT" w:hAnsi="Gill Sans MT"/>
          <w:sz w:val="24"/>
          <w:szCs w:val="24"/>
          <w:lang w:val="en-GB"/>
        </w:rPr>
        <w:t>doi</w:t>
      </w:r>
      <w:proofErr w:type="spellEnd"/>
      <w:r w:rsidR="00DD1EC1" w:rsidRPr="00540DE1">
        <w:rPr>
          <w:rFonts w:ascii="Gill Sans MT" w:hAnsi="Gill Sans MT"/>
          <w:sz w:val="24"/>
          <w:szCs w:val="24"/>
          <w:lang w:val="en-GB"/>
        </w:rPr>
        <w:t>: 10.1080/00497870490464396</w:t>
      </w:r>
    </w:p>
    <w:p w14:paraId="69382632" w14:textId="77777777" w:rsidR="005F1691" w:rsidRPr="00540DE1" w:rsidRDefault="005F1691" w:rsidP="00AB2B54">
      <w:pPr>
        <w:spacing w:after="0" w:line="240" w:lineRule="auto"/>
        <w:jc w:val="both"/>
        <w:rPr>
          <w:rFonts w:ascii="Gill Sans MT" w:hAnsi="Gill Sans MT" w:cs="Times New Roman"/>
          <w:sz w:val="24"/>
          <w:szCs w:val="24"/>
          <w:lang w:val="en-GB"/>
        </w:rPr>
      </w:pPr>
    </w:p>
    <w:p w14:paraId="265B707D" w14:textId="74B32D64"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Miller, Paul C.</w:t>
      </w:r>
      <w:r w:rsidR="004A49F3" w:rsidRPr="00540DE1">
        <w:rPr>
          <w:rFonts w:ascii="Gill Sans MT" w:hAnsi="Gill Sans MT" w:cs="Times New Roman"/>
          <w:sz w:val="24"/>
          <w:szCs w:val="24"/>
          <w:lang w:val="en-GB"/>
        </w:rPr>
        <w:t xml:space="preserve"> 2018.</w:t>
      </w:r>
      <w:r w:rsidRPr="00540DE1">
        <w:rPr>
          <w:rFonts w:ascii="Gill Sans MT" w:hAnsi="Gill Sans MT" w:cs="Times New Roman"/>
          <w:sz w:val="24"/>
          <w:szCs w:val="24"/>
          <w:lang w:val="en-GB"/>
        </w:rPr>
        <w:t xml:space="preserve">  Natsuno Shinagawa, Japan: </w:t>
      </w:r>
      <w:r w:rsidR="005F1691" w:rsidRPr="00540DE1">
        <w:rPr>
          <w:rFonts w:ascii="Gill Sans MT" w:hAnsi="Gill Sans MT" w:cs="Times New Roman"/>
          <w:sz w:val="24"/>
          <w:szCs w:val="24"/>
          <w:lang w:val="en-GB"/>
        </w:rPr>
        <w:t>r</w:t>
      </w:r>
      <w:r w:rsidRPr="00540DE1">
        <w:rPr>
          <w:rFonts w:ascii="Gill Sans MT" w:hAnsi="Gill Sans MT" w:cs="Times New Roman"/>
          <w:sz w:val="24"/>
          <w:szCs w:val="24"/>
          <w:lang w:val="en-GB"/>
        </w:rPr>
        <w:t xml:space="preserve">aising </w:t>
      </w:r>
      <w:r w:rsidR="005F1691"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wareness and </w:t>
      </w:r>
      <w:r w:rsidR="005F1691" w:rsidRPr="00540DE1">
        <w:rPr>
          <w:rFonts w:ascii="Gill Sans MT" w:hAnsi="Gill Sans MT" w:cs="Times New Roman"/>
          <w:sz w:val="24"/>
          <w:szCs w:val="24"/>
          <w:lang w:val="en-GB"/>
        </w:rPr>
        <w:t>g</w:t>
      </w:r>
      <w:r w:rsidRPr="00540DE1">
        <w:rPr>
          <w:rFonts w:ascii="Gill Sans MT" w:hAnsi="Gill Sans MT" w:cs="Times New Roman"/>
          <w:sz w:val="24"/>
          <w:szCs w:val="24"/>
          <w:lang w:val="en-GB"/>
        </w:rPr>
        <w:t xml:space="preserve">etting </w:t>
      </w:r>
      <w:r w:rsidR="005F1691" w:rsidRPr="00540DE1">
        <w:rPr>
          <w:rFonts w:ascii="Gill Sans MT" w:hAnsi="Gill Sans MT" w:cs="Times New Roman"/>
          <w:sz w:val="24"/>
          <w:szCs w:val="24"/>
          <w:lang w:val="en-GB"/>
        </w:rPr>
        <w:t>i</w:t>
      </w:r>
      <w:r w:rsidRPr="00540DE1">
        <w:rPr>
          <w:rFonts w:ascii="Gill Sans MT" w:hAnsi="Gill Sans MT" w:cs="Times New Roman"/>
          <w:sz w:val="24"/>
          <w:szCs w:val="24"/>
          <w:lang w:val="en-GB"/>
        </w:rPr>
        <w:t xml:space="preserve">nvolved, </w:t>
      </w:r>
      <w:r w:rsidR="00282829" w:rsidRPr="00540DE1">
        <w:rPr>
          <w:rFonts w:ascii="Gill Sans MT" w:hAnsi="Gill Sans MT" w:cs="Times New Roman"/>
          <w:sz w:val="24"/>
          <w:szCs w:val="24"/>
          <w:lang w:val="en-GB"/>
        </w:rPr>
        <w:t>in Shirley</w:t>
      </w:r>
      <w:r w:rsidR="00684F68" w:rsidRPr="00540DE1">
        <w:rPr>
          <w:rFonts w:ascii="Gill Sans MT" w:hAnsi="Gill Sans MT" w:cs="Times New Roman"/>
          <w:sz w:val="24"/>
          <w:szCs w:val="24"/>
          <w:lang w:val="en-GB"/>
        </w:rPr>
        <w:t xml:space="preserve"> R. Steinberg (ed.),</w:t>
      </w:r>
      <w:r w:rsidR="00684F68" w:rsidRPr="00540DE1">
        <w:rPr>
          <w:rFonts w:ascii="Gill Sans MT" w:hAnsi="Gill Sans MT" w:cs="Times New Roman"/>
          <w:i/>
          <w:iCs/>
          <w:sz w:val="24"/>
          <w:szCs w:val="24"/>
          <w:lang w:val="en-GB"/>
        </w:rPr>
        <w:t xml:space="preserve"> </w:t>
      </w:r>
      <w:r w:rsidRPr="00540DE1">
        <w:rPr>
          <w:rFonts w:ascii="Gill Sans MT" w:hAnsi="Gill Sans MT" w:cs="Times New Roman"/>
          <w:i/>
          <w:iCs/>
          <w:sz w:val="24"/>
          <w:szCs w:val="24"/>
          <w:lang w:val="en-GB"/>
        </w:rPr>
        <w:t xml:space="preserve">Activists under 30: </w:t>
      </w:r>
      <w:r w:rsidR="005F1691" w:rsidRPr="00540DE1">
        <w:rPr>
          <w:rFonts w:ascii="Gill Sans MT" w:hAnsi="Gill Sans MT" w:cs="Times New Roman"/>
          <w:i/>
          <w:iCs/>
          <w:sz w:val="24"/>
          <w:szCs w:val="24"/>
          <w:lang w:val="en-GB"/>
        </w:rPr>
        <w:t>g</w:t>
      </w:r>
      <w:r w:rsidRPr="00540DE1">
        <w:rPr>
          <w:rFonts w:ascii="Gill Sans MT" w:hAnsi="Gill Sans MT" w:cs="Times New Roman"/>
          <w:i/>
          <w:iCs/>
          <w:sz w:val="24"/>
          <w:szCs w:val="24"/>
          <w:lang w:val="en-GB"/>
        </w:rPr>
        <w:t xml:space="preserve">lobal </w:t>
      </w:r>
      <w:r w:rsidR="005F1691" w:rsidRPr="00540DE1">
        <w:rPr>
          <w:rFonts w:ascii="Gill Sans MT" w:hAnsi="Gill Sans MT" w:cs="Times New Roman"/>
          <w:i/>
          <w:iCs/>
          <w:sz w:val="24"/>
          <w:szCs w:val="24"/>
          <w:lang w:val="en-GB"/>
        </w:rPr>
        <w:t>y</w:t>
      </w:r>
      <w:r w:rsidRPr="00540DE1">
        <w:rPr>
          <w:rFonts w:ascii="Gill Sans MT" w:hAnsi="Gill Sans MT" w:cs="Times New Roman"/>
          <w:i/>
          <w:iCs/>
          <w:sz w:val="24"/>
          <w:szCs w:val="24"/>
          <w:lang w:val="en-GB"/>
        </w:rPr>
        <w:t xml:space="preserve">outh, </w:t>
      </w:r>
      <w:r w:rsidR="005F1691" w:rsidRPr="00540DE1">
        <w:rPr>
          <w:rFonts w:ascii="Gill Sans MT" w:hAnsi="Gill Sans MT" w:cs="Times New Roman"/>
          <w:i/>
          <w:iCs/>
          <w:sz w:val="24"/>
          <w:szCs w:val="24"/>
          <w:lang w:val="en-GB"/>
        </w:rPr>
        <w:t>s</w:t>
      </w:r>
      <w:r w:rsidRPr="00540DE1">
        <w:rPr>
          <w:rFonts w:ascii="Gill Sans MT" w:hAnsi="Gill Sans MT" w:cs="Times New Roman"/>
          <w:i/>
          <w:iCs/>
          <w:sz w:val="24"/>
          <w:szCs w:val="24"/>
          <w:lang w:val="en-GB"/>
        </w:rPr>
        <w:t xml:space="preserve">ocial </w:t>
      </w:r>
      <w:r w:rsidR="005F1691" w:rsidRPr="00540DE1">
        <w:rPr>
          <w:rFonts w:ascii="Gill Sans MT" w:hAnsi="Gill Sans MT" w:cs="Times New Roman"/>
          <w:i/>
          <w:iCs/>
          <w:sz w:val="24"/>
          <w:szCs w:val="24"/>
          <w:lang w:val="en-GB"/>
        </w:rPr>
        <w:t>j</w:t>
      </w:r>
      <w:r w:rsidRPr="00540DE1">
        <w:rPr>
          <w:rFonts w:ascii="Gill Sans MT" w:hAnsi="Gill Sans MT" w:cs="Times New Roman"/>
          <w:i/>
          <w:iCs/>
          <w:sz w:val="24"/>
          <w:szCs w:val="24"/>
          <w:lang w:val="en-GB"/>
        </w:rPr>
        <w:t xml:space="preserve">ustice, and </w:t>
      </w:r>
      <w:r w:rsidR="005F1691" w:rsidRPr="00540DE1">
        <w:rPr>
          <w:rFonts w:ascii="Gill Sans MT" w:hAnsi="Gill Sans MT" w:cs="Times New Roman"/>
          <w:i/>
          <w:iCs/>
          <w:sz w:val="24"/>
          <w:szCs w:val="24"/>
          <w:lang w:val="en-GB"/>
        </w:rPr>
        <w:t>g</w:t>
      </w:r>
      <w:r w:rsidRPr="00540DE1">
        <w:rPr>
          <w:rFonts w:ascii="Gill Sans MT" w:hAnsi="Gill Sans MT" w:cs="Times New Roman"/>
          <w:i/>
          <w:iCs/>
          <w:sz w:val="24"/>
          <w:szCs w:val="24"/>
          <w:lang w:val="en-GB"/>
        </w:rPr>
        <w:t xml:space="preserve">ood </w:t>
      </w:r>
      <w:r w:rsidR="005F1691" w:rsidRPr="00540DE1">
        <w:rPr>
          <w:rFonts w:ascii="Gill Sans MT" w:hAnsi="Gill Sans MT" w:cs="Times New Roman"/>
          <w:i/>
          <w:iCs/>
          <w:sz w:val="24"/>
          <w:szCs w:val="24"/>
          <w:lang w:val="en-GB"/>
        </w:rPr>
        <w:t>w</w:t>
      </w:r>
      <w:r w:rsidRPr="00540DE1">
        <w:rPr>
          <w:rFonts w:ascii="Gill Sans MT" w:hAnsi="Gill Sans MT" w:cs="Times New Roman"/>
          <w:i/>
          <w:iCs/>
          <w:sz w:val="24"/>
          <w:szCs w:val="24"/>
          <w:lang w:val="en-GB"/>
        </w:rPr>
        <w:t>ork</w:t>
      </w:r>
      <w:r w:rsidRPr="00540DE1">
        <w:rPr>
          <w:rFonts w:ascii="Gill Sans MT" w:hAnsi="Gill Sans MT" w:cs="Times New Roman"/>
          <w:sz w:val="24"/>
          <w:szCs w:val="24"/>
          <w:lang w:val="en-GB"/>
        </w:rPr>
        <w:t>, 83-89.</w:t>
      </w:r>
      <w:r w:rsidR="006870A8" w:rsidRPr="00540DE1">
        <w:rPr>
          <w:rFonts w:ascii="Gill Sans MT" w:hAnsi="Gill Sans MT" w:cs="Times New Roman"/>
          <w:sz w:val="24"/>
          <w:szCs w:val="24"/>
          <w:lang w:val="en-GB"/>
        </w:rPr>
        <w:t xml:space="preserve"> Leiden: Brill.</w:t>
      </w:r>
      <w:r w:rsidR="00194155" w:rsidRPr="00540DE1">
        <w:rPr>
          <w:rFonts w:ascii="Gill Sans MT" w:hAnsi="Gill Sans MT" w:cs="Times New Roman"/>
          <w:sz w:val="24"/>
          <w:szCs w:val="24"/>
          <w:lang w:val="en-GB"/>
        </w:rPr>
        <w:t xml:space="preserve"> </w:t>
      </w:r>
      <w:proofErr w:type="spellStart"/>
      <w:r w:rsidR="006870A8" w:rsidRPr="00540DE1">
        <w:rPr>
          <w:rFonts w:ascii="Gill Sans MT" w:hAnsi="Gill Sans MT" w:cs="Times New Roman"/>
          <w:sz w:val="24"/>
          <w:szCs w:val="24"/>
          <w:lang w:val="en-GB"/>
        </w:rPr>
        <w:t>doi</w:t>
      </w:r>
      <w:proofErr w:type="spellEnd"/>
      <w:r w:rsidR="00194155" w:rsidRPr="00540DE1">
        <w:rPr>
          <w:rFonts w:ascii="Gill Sans MT" w:hAnsi="Gill Sans MT" w:cs="Times New Roman"/>
          <w:sz w:val="24"/>
          <w:szCs w:val="24"/>
          <w:lang w:val="en-GB"/>
        </w:rPr>
        <w:t>:</w:t>
      </w:r>
      <w:r w:rsidR="003C2578" w:rsidRPr="00540DE1">
        <w:rPr>
          <w:rFonts w:ascii="Gill Sans MT" w:hAnsi="Gill Sans MT" w:cs="Times New Roman"/>
          <w:sz w:val="24"/>
          <w:szCs w:val="24"/>
          <w:lang w:val="en-GB"/>
        </w:rPr>
        <w:t xml:space="preserve"> </w:t>
      </w:r>
      <w:hyperlink r:id="rId11" w:tgtFrame="_blank" w:history="1">
        <w:r w:rsidR="003C2578" w:rsidRPr="00540DE1">
          <w:rPr>
            <w:rStyle w:val="Hyperlink"/>
            <w:rFonts w:ascii="Gill Sans MT" w:hAnsi="Gill Sans MT"/>
            <w:color w:val="auto"/>
            <w:sz w:val="24"/>
            <w:szCs w:val="24"/>
            <w:u w:val="none"/>
            <w:lang w:val="en-GB"/>
          </w:rPr>
          <w:t>10.1163/9789004377189</w:t>
        </w:r>
      </w:hyperlink>
    </w:p>
    <w:p w14:paraId="322C9DEC"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1CF7312C" w14:textId="45881F7F" w:rsidR="00AE73B2" w:rsidRPr="00540DE1" w:rsidRDefault="00AE73B2" w:rsidP="00AB2B54">
      <w:pPr>
        <w:spacing w:after="0" w:line="240" w:lineRule="auto"/>
        <w:jc w:val="both"/>
        <w:rPr>
          <w:rFonts w:ascii="Gill Sans MT" w:hAnsi="Gill Sans MT"/>
          <w:sz w:val="24"/>
          <w:szCs w:val="24"/>
          <w:lang w:val="en-GB"/>
        </w:rPr>
      </w:pPr>
      <w:r w:rsidRPr="00540DE1">
        <w:rPr>
          <w:rFonts w:ascii="Gill Sans MT" w:hAnsi="Gill Sans MT" w:cs="Times New Roman"/>
          <w:sz w:val="24"/>
          <w:szCs w:val="24"/>
          <w:lang w:val="en-GB"/>
        </w:rPr>
        <w:t>Nishioka, E</w:t>
      </w:r>
      <w:r w:rsidR="00B2653D" w:rsidRPr="00540DE1">
        <w:rPr>
          <w:rFonts w:ascii="Gill Sans MT" w:hAnsi="Gill Sans MT" w:cs="Times New Roman"/>
          <w:sz w:val="24"/>
          <w:szCs w:val="24"/>
          <w:lang w:val="en-GB"/>
        </w:rPr>
        <w:t>miko</w:t>
      </w:r>
      <w:r w:rsidRPr="00540DE1">
        <w:rPr>
          <w:rFonts w:ascii="Gill Sans MT" w:hAnsi="Gill Sans MT" w:cs="Times New Roman"/>
          <w:sz w:val="24"/>
          <w:szCs w:val="24"/>
          <w:lang w:val="en-GB"/>
        </w:rPr>
        <w:t xml:space="preserve"> 2018</w:t>
      </w:r>
      <w:r w:rsidR="00B2653D" w:rsidRPr="00540DE1">
        <w:rPr>
          <w:rFonts w:ascii="Gill Sans MT" w:hAnsi="Gill Sans MT" w:cs="Times New Roman"/>
          <w:i/>
          <w:iCs/>
          <w:sz w:val="24"/>
          <w:szCs w:val="24"/>
          <w:lang w:val="en-GB"/>
        </w:rPr>
        <w:t>.</w:t>
      </w:r>
      <w:r w:rsidRPr="00540DE1">
        <w:rPr>
          <w:rFonts w:ascii="Gill Sans MT" w:hAnsi="Gill Sans MT" w:cs="Times New Roman"/>
          <w:i/>
          <w:iCs/>
          <w:sz w:val="24"/>
          <w:szCs w:val="24"/>
          <w:lang w:val="en-GB"/>
        </w:rPr>
        <w:t xml:space="preserve"> </w:t>
      </w:r>
      <w:r w:rsidRPr="00540DE1">
        <w:rPr>
          <w:rFonts w:ascii="Gill Sans MT" w:hAnsi="Gill Sans MT" w:cs="Times New Roman"/>
          <w:sz w:val="24"/>
          <w:szCs w:val="24"/>
          <w:lang w:val="en-GB"/>
        </w:rPr>
        <w:t xml:space="preserve">Waga </w:t>
      </w:r>
      <w:proofErr w:type="spellStart"/>
      <w:r w:rsidRPr="00540DE1">
        <w:rPr>
          <w:rFonts w:ascii="Gill Sans MT" w:hAnsi="Gill Sans MT" w:cs="Times New Roman"/>
          <w:sz w:val="24"/>
          <w:szCs w:val="24"/>
          <w:lang w:val="en-GB"/>
        </w:rPr>
        <w:t>kuni</w:t>
      </w:r>
      <w:proofErr w:type="spellEnd"/>
      <w:r w:rsidRPr="00540DE1">
        <w:rPr>
          <w:rFonts w:ascii="Gill Sans MT" w:hAnsi="Gill Sans MT" w:cs="Times New Roman"/>
          <w:sz w:val="24"/>
          <w:szCs w:val="24"/>
          <w:lang w:val="en-GB"/>
        </w:rPr>
        <w:t xml:space="preserve"> no </w:t>
      </w:r>
      <w:proofErr w:type="spellStart"/>
      <w:r w:rsidRPr="00540DE1">
        <w:rPr>
          <w:rFonts w:ascii="Gill Sans MT" w:hAnsi="Gill Sans MT" w:cs="Times New Roman"/>
          <w:sz w:val="24"/>
          <w:szCs w:val="24"/>
          <w:lang w:val="en-GB"/>
        </w:rPr>
        <w:t>seikyoiku</w:t>
      </w:r>
      <w:proofErr w:type="spellEnd"/>
      <w:r w:rsidRPr="00540DE1">
        <w:rPr>
          <w:rFonts w:ascii="Gill Sans MT" w:hAnsi="Gill Sans MT" w:cs="Times New Roman"/>
          <w:sz w:val="24"/>
          <w:szCs w:val="24"/>
          <w:lang w:val="en-GB"/>
        </w:rPr>
        <w:t xml:space="preserve"> no </w:t>
      </w:r>
      <w:proofErr w:type="spellStart"/>
      <w:r w:rsidRPr="00540DE1">
        <w:rPr>
          <w:rFonts w:ascii="Gill Sans MT" w:hAnsi="Gill Sans MT" w:cs="Times New Roman"/>
          <w:sz w:val="24"/>
          <w:szCs w:val="24"/>
          <w:lang w:val="en-GB"/>
        </w:rPr>
        <w:t>rekishiteki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sz w:val="24"/>
          <w:szCs w:val="24"/>
          <w:lang w:val="en-GB"/>
        </w:rPr>
        <w:t>hensen</w:t>
      </w:r>
      <w:proofErr w:type="spellEnd"/>
      <w:r w:rsidRPr="00540DE1">
        <w:rPr>
          <w:rFonts w:ascii="Gill Sans MT" w:hAnsi="Gill Sans MT" w:cs="Times New Roman"/>
          <w:sz w:val="24"/>
          <w:szCs w:val="24"/>
          <w:lang w:val="en-GB"/>
        </w:rPr>
        <w:t xml:space="preserve"> to (reproductive health/rights) </w:t>
      </w:r>
      <w:r w:rsidR="006870A8"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Historical </w:t>
      </w:r>
      <w:r w:rsidR="006870A8" w:rsidRPr="00540DE1">
        <w:rPr>
          <w:rFonts w:ascii="Gill Sans MT" w:hAnsi="Gill Sans MT" w:cs="Times New Roman"/>
          <w:sz w:val="24"/>
          <w:szCs w:val="24"/>
          <w:lang w:val="en-GB"/>
        </w:rPr>
        <w:t>t</w:t>
      </w:r>
      <w:r w:rsidRPr="00540DE1">
        <w:rPr>
          <w:rFonts w:ascii="Gill Sans MT" w:hAnsi="Gill Sans MT" w:cs="Times New Roman"/>
          <w:sz w:val="24"/>
          <w:szCs w:val="24"/>
          <w:lang w:val="en-GB"/>
        </w:rPr>
        <w:t xml:space="preserve">ransition of </w:t>
      </w:r>
      <w:r w:rsidR="006870A8"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exuality </w:t>
      </w:r>
      <w:r w:rsidR="006870A8" w:rsidRPr="00540DE1">
        <w:rPr>
          <w:rFonts w:ascii="Gill Sans MT" w:hAnsi="Gill Sans MT" w:cs="Times New Roman"/>
          <w:sz w:val="24"/>
          <w:szCs w:val="24"/>
          <w:lang w:val="en-GB"/>
        </w:rPr>
        <w:t>e</w:t>
      </w:r>
      <w:r w:rsidRPr="00540DE1">
        <w:rPr>
          <w:rFonts w:ascii="Gill Sans MT" w:hAnsi="Gill Sans MT" w:cs="Times New Roman"/>
          <w:sz w:val="24"/>
          <w:szCs w:val="24"/>
          <w:lang w:val="en-GB"/>
        </w:rPr>
        <w:t xml:space="preserve">ducation in Japan and </w:t>
      </w:r>
      <w:r w:rsidR="006870A8" w:rsidRPr="00540DE1">
        <w:rPr>
          <w:rFonts w:ascii="Gill Sans MT" w:hAnsi="Gill Sans MT" w:cs="Times New Roman"/>
          <w:sz w:val="24"/>
          <w:szCs w:val="24"/>
          <w:lang w:val="en-GB"/>
        </w:rPr>
        <w:t>o</w:t>
      </w:r>
      <w:r w:rsidRPr="00540DE1">
        <w:rPr>
          <w:rFonts w:ascii="Gill Sans MT" w:hAnsi="Gill Sans MT" w:cs="Times New Roman"/>
          <w:sz w:val="24"/>
          <w:szCs w:val="24"/>
          <w:lang w:val="en-GB"/>
        </w:rPr>
        <w:t xml:space="preserve">utline of </w:t>
      </w:r>
      <w:r w:rsidR="006870A8" w:rsidRPr="00540DE1">
        <w:rPr>
          <w:rFonts w:ascii="Gill Sans MT" w:hAnsi="Gill Sans MT" w:cs="Times New Roman"/>
          <w:sz w:val="24"/>
          <w:szCs w:val="24"/>
          <w:lang w:val="en-GB"/>
        </w:rPr>
        <w:t>r</w:t>
      </w:r>
      <w:r w:rsidRPr="00540DE1">
        <w:rPr>
          <w:rFonts w:ascii="Gill Sans MT" w:hAnsi="Gill Sans MT" w:cs="Times New Roman"/>
          <w:sz w:val="24"/>
          <w:szCs w:val="24"/>
          <w:lang w:val="en-GB"/>
        </w:rPr>
        <w:t xml:space="preserve">eproductive </w:t>
      </w:r>
      <w:r w:rsidR="006870A8" w:rsidRPr="00540DE1">
        <w:rPr>
          <w:rFonts w:ascii="Gill Sans MT" w:hAnsi="Gill Sans MT" w:cs="Times New Roman"/>
          <w:sz w:val="24"/>
          <w:szCs w:val="24"/>
          <w:lang w:val="en-GB"/>
        </w:rPr>
        <w:t>h</w:t>
      </w:r>
      <w:r w:rsidRPr="00540DE1">
        <w:rPr>
          <w:rFonts w:ascii="Gill Sans MT" w:hAnsi="Gill Sans MT" w:cs="Times New Roman"/>
          <w:sz w:val="24"/>
          <w:szCs w:val="24"/>
          <w:lang w:val="en-GB"/>
        </w:rPr>
        <w:t xml:space="preserve">ealth </w:t>
      </w:r>
      <w:r w:rsidR="006870A8" w:rsidRPr="00540DE1">
        <w:rPr>
          <w:rFonts w:ascii="Gill Sans MT" w:hAnsi="Gill Sans MT" w:cs="Times New Roman"/>
          <w:sz w:val="24"/>
          <w:szCs w:val="24"/>
          <w:lang w:val="en-GB"/>
        </w:rPr>
        <w:t>r</w:t>
      </w:r>
      <w:r w:rsidRPr="00540DE1">
        <w:rPr>
          <w:rFonts w:ascii="Gill Sans MT" w:hAnsi="Gill Sans MT" w:cs="Times New Roman"/>
          <w:sz w:val="24"/>
          <w:szCs w:val="24"/>
          <w:lang w:val="en-GB"/>
        </w:rPr>
        <w:t>ights</w:t>
      </w:r>
      <w:r w:rsidR="006870A8"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Pr="00540DE1">
        <w:rPr>
          <w:rFonts w:ascii="Gill Sans MT" w:hAnsi="Gill Sans MT" w:cs="Times New Roman"/>
          <w:i/>
          <w:iCs/>
          <w:sz w:val="24"/>
          <w:szCs w:val="24"/>
          <w:lang w:val="en-GB"/>
        </w:rPr>
        <w:t>Niei-shi</w:t>
      </w:r>
      <w:proofErr w:type="spellEnd"/>
      <w:r w:rsidRPr="00540DE1">
        <w:rPr>
          <w:rFonts w:ascii="Gill Sans MT" w:hAnsi="Gill Sans MT" w:cs="Times New Roman"/>
          <w:sz w:val="24"/>
          <w:szCs w:val="24"/>
          <w:lang w:val="en-GB"/>
        </w:rPr>
        <w:t xml:space="preserve"> (</w:t>
      </w:r>
      <w:proofErr w:type="spellStart"/>
      <w:r w:rsidRPr="00540DE1">
        <w:rPr>
          <w:rFonts w:ascii="Gill Sans MT" w:hAnsi="Gill Sans MT" w:cs="Times New Roman"/>
          <w:i/>
          <w:iCs/>
          <w:sz w:val="24"/>
          <w:szCs w:val="24"/>
          <w:lang w:val="en-GB"/>
        </w:rPr>
        <w:t>Niei</w:t>
      </w:r>
      <w:proofErr w:type="spellEnd"/>
      <w:r w:rsidRPr="00540DE1">
        <w:rPr>
          <w:rFonts w:ascii="Gill Sans MT" w:hAnsi="Gill Sans MT" w:cs="Times New Roman"/>
          <w:i/>
          <w:iCs/>
          <w:sz w:val="24"/>
          <w:szCs w:val="24"/>
          <w:lang w:val="en-GB"/>
        </w:rPr>
        <w:t xml:space="preserve"> Journal)</w:t>
      </w:r>
      <w:r w:rsidRPr="00540DE1">
        <w:rPr>
          <w:rFonts w:ascii="Gill Sans MT" w:hAnsi="Gill Sans MT" w:cs="Times New Roman"/>
          <w:sz w:val="24"/>
          <w:szCs w:val="24"/>
          <w:lang w:val="en-GB"/>
        </w:rPr>
        <w:t xml:space="preserve"> 73</w:t>
      </w:r>
      <w:r w:rsidR="00F74E4C" w:rsidRPr="00540DE1">
        <w:rPr>
          <w:rFonts w:ascii="Gill Sans MT" w:hAnsi="Gill Sans MT" w:cs="Times New Roman"/>
          <w:sz w:val="24"/>
          <w:szCs w:val="24"/>
          <w:lang w:val="en-GB"/>
        </w:rPr>
        <w:t>/2</w:t>
      </w:r>
      <w:r w:rsidRPr="00540DE1">
        <w:rPr>
          <w:rFonts w:ascii="Gill Sans MT" w:hAnsi="Gill Sans MT" w:cs="Times New Roman"/>
          <w:sz w:val="24"/>
          <w:szCs w:val="24"/>
          <w:lang w:val="en-GB"/>
        </w:rPr>
        <w:t>, 178-184.</w:t>
      </w:r>
      <w:r w:rsidR="00C35957" w:rsidRPr="00540DE1">
        <w:rPr>
          <w:rFonts w:ascii="Gill Sans MT" w:hAnsi="Gill Sans MT" w:cs="Times New Roman"/>
          <w:sz w:val="24"/>
          <w:szCs w:val="24"/>
          <w:lang w:val="en-GB"/>
        </w:rPr>
        <w:t xml:space="preserve"> </w:t>
      </w:r>
      <w:r w:rsidR="00C35957" w:rsidRPr="00540DE1">
        <w:rPr>
          <w:rFonts w:ascii="Gill Sans MT" w:hAnsi="Gill Sans MT"/>
          <w:sz w:val="24"/>
          <w:szCs w:val="24"/>
          <w:lang w:val="en-GB"/>
        </w:rPr>
        <w:t xml:space="preserve">https://perma.cc/5MGB-7WAN (accessed </w:t>
      </w:r>
      <w:r w:rsidR="00EB3E7C" w:rsidRPr="00540DE1">
        <w:rPr>
          <w:rFonts w:ascii="Gill Sans MT" w:hAnsi="Gill Sans MT"/>
          <w:sz w:val="24"/>
          <w:szCs w:val="24"/>
          <w:lang w:val="en-GB"/>
        </w:rPr>
        <w:t>12 Dec 2022)</w:t>
      </w:r>
      <w:r w:rsidR="006870A8" w:rsidRPr="00540DE1">
        <w:rPr>
          <w:rFonts w:ascii="Gill Sans MT" w:hAnsi="Gill Sans MT"/>
          <w:sz w:val="24"/>
          <w:szCs w:val="24"/>
          <w:lang w:val="en-GB"/>
        </w:rPr>
        <w:t>.</w:t>
      </w:r>
    </w:p>
    <w:p w14:paraId="6A045013"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52261C95" w14:textId="5AAD0186" w:rsidR="00AE73B2" w:rsidRPr="00540DE1" w:rsidRDefault="00AE73B2" w:rsidP="00AB2B54">
      <w:pPr>
        <w:spacing w:after="0" w:line="240" w:lineRule="auto"/>
        <w:jc w:val="both"/>
        <w:rPr>
          <w:rFonts w:ascii="Gill Sans MT" w:hAnsi="Gill Sans MT" w:cs="Times New Roman"/>
          <w:sz w:val="24"/>
          <w:szCs w:val="24"/>
          <w:lang w:val="en-GB"/>
        </w:rPr>
      </w:pPr>
      <w:proofErr w:type="spellStart"/>
      <w:r w:rsidRPr="00540DE1">
        <w:rPr>
          <w:rFonts w:ascii="Gill Sans MT" w:hAnsi="Gill Sans MT" w:cs="Times New Roman"/>
          <w:sz w:val="24"/>
          <w:szCs w:val="24"/>
          <w:lang w:val="en-GB"/>
        </w:rPr>
        <w:t>O’Mochain</w:t>
      </w:r>
      <w:proofErr w:type="spellEnd"/>
      <w:r w:rsidRPr="00540DE1">
        <w:rPr>
          <w:rFonts w:ascii="Gill Sans MT" w:hAnsi="Gill Sans MT" w:cs="Times New Roman"/>
          <w:sz w:val="24"/>
          <w:szCs w:val="24"/>
          <w:lang w:val="en-GB"/>
        </w:rPr>
        <w:t xml:space="preserve">, Robert 2021. Sexual </w:t>
      </w:r>
      <w:r w:rsidR="006870A8" w:rsidRPr="00540DE1">
        <w:rPr>
          <w:rFonts w:ascii="Gill Sans MT" w:hAnsi="Gill Sans MT" w:cs="Times New Roman"/>
          <w:sz w:val="24"/>
          <w:szCs w:val="24"/>
          <w:lang w:val="en-GB"/>
        </w:rPr>
        <w:t>v</w:t>
      </w:r>
      <w:r w:rsidRPr="00540DE1">
        <w:rPr>
          <w:rFonts w:ascii="Gill Sans MT" w:hAnsi="Gill Sans MT" w:cs="Times New Roman"/>
          <w:sz w:val="24"/>
          <w:szCs w:val="24"/>
          <w:lang w:val="en-GB"/>
        </w:rPr>
        <w:t xml:space="preserve">iolence and the </w:t>
      </w:r>
      <w:r w:rsidR="006870A8" w:rsidRPr="00540DE1">
        <w:rPr>
          <w:rFonts w:ascii="Gill Sans MT" w:hAnsi="Gill Sans MT" w:cs="Times New Roman"/>
          <w:sz w:val="24"/>
          <w:szCs w:val="24"/>
          <w:lang w:val="en-GB"/>
        </w:rPr>
        <w:t>r</w:t>
      </w:r>
      <w:r w:rsidRPr="00540DE1">
        <w:rPr>
          <w:rFonts w:ascii="Gill Sans MT" w:hAnsi="Gill Sans MT" w:cs="Times New Roman"/>
          <w:sz w:val="24"/>
          <w:szCs w:val="24"/>
          <w:lang w:val="en-GB"/>
        </w:rPr>
        <w:t xml:space="preserve">ole of </w:t>
      </w:r>
      <w:r w:rsidR="006870A8" w:rsidRPr="00540DE1">
        <w:rPr>
          <w:rFonts w:ascii="Gill Sans MT" w:hAnsi="Gill Sans MT" w:cs="Times New Roman"/>
          <w:sz w:val="24"/>
          <w:szCs w:val="24"/>
          <w:lang w:val="en-GB"/>
        </w:rPr>
        <w:t>p</w:t>
      </w:r>
      <w:r w:rsidRPr="00540DE1">
        <w:rPr>
          <w:rFonts w:ascii="Gill Sans MT" w:hAnsi="Gill Sans MT" w:cs="Times New Roman"/>
          <w:sz w:val="24"/>
          <w:szCs w:val="24"/>
          <w:lang w:val="en-GB"/>
        </w:rPr>
        <w:t xml:space="preserve">ublic </w:t>
      </w:r>
      <w:r w:rsidR="006870A8"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onversations in Japan: </w:t>
      </w:r>
      <w:r w:rsidR="006870A8"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 </w:t>
      </w:r>
      <w:r w:rsidR="006870A8"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loser </w:t>
      </w:r>
      <w:r w:rsidR="006870A8" w:rsidRPr="00540DE1">
        <w:rPr>
          <w:rFonts w:ascii="Gill Sans MT" w:hAnsi="Gill Sans MT" w:cs="Times New Roman"/>
          <w:sz w:val="24"/>
          <w:szCs w:val="24"/>
          <w:lang w:val="en-GB"/>
        </w:rPr>
        <w:t>l</w:t>
      </w:r>
      <w:r w:rsidRPr="00540DE1">
        <w:rPr>
          <w:rFonts w:ascii="Gill Sans MT" w:hAnsi="Gill Sans MT" w:cs="Times New Roman"/>
          <w:sz w:val="24"/>
          <w:szCs w:val="24"/>
          <w:lang w:val="en-GB"/>
        </w:rPr>
        <w:t xml:space="preserve">ook at the </w:t>
      </w:r>
      <w:proofErr w:type="spellStart"/>
      <w:r w:rsidRPr="00540DE1">
        <w:rPr>
          <w:rFonts w:ascii="Gill Sans MT" w:hAnsi="Gill Sans MT" w:cs="Times New Roman"/>
          <w:sz w:val="24"/>
          <w:szCs w:val="24"/>
          <w:lang w:val="en-GB"/>
        </w:rPr>
        <w:t>Bakky</w:t>
      </w:r>
      <w:proofErr w:type="spellEnd"/>
      <w:r w:rsidRPr="00540DE1">
        <w:rPr>
          <w:rFonts w:ascii="Gill Sans MT" w:hAnsi="Gill Sans MT" w:cs="Times New Roman"/>
          <w:sz w:val="24"/>
          <w:szCs w:val="24"/>
          <w:lang w:val="en-GB"/>
        </w:rPr>
        <w:t xml:space="preserve"> </w:t>
      </w:r>
      <w:r w:rsidR="006870A8"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ase, </w:t>
      </w:r>
      <w:r w:rsidRPr="00540DE1">
        <w:rPr>
          <w:rFonts w:ascii="Gill Sans MT" w:hAnsi="Gill Sans MT" w:cs="Times New Roman"/>
          <w:i/>
          <w:iCs/>
          <w:sz w:val="24"/>
          <w:szCs w:val="24"/>
          <w:lang w:val="en-GB"/>
        </w:rPr>
        <w:t>Dignity: A Journal of Analysis of Exploitation and Violence</w:t>
      </w:r>
      <w:r w:rsidRPr="00540DE1">
        <w:rPr>
          <w:rFonts w:ascii="Gill Sans MT" w:hAnsi="Gill Sans MT" w:cs="Times New Roman"/>
          <w:sz w:val="24"/>
          <w:szCs w:val="24"/>
          <w:lang w:val="en-GB"/>
        </w:rPr>
        <w:t xml:space="preserve"> 6/5, 1-17</w:t>
      </w:r>
      <w:r w:rsidR="006870A8"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6870A8"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10.23860/dignity.2021.06.05.04</w:t>
      </w:r>
    </w:p>
    <w:p w14:paraId="05906CE3"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1CF21DF3" w14:textId="48F21926" w:rsidR="005B56EC" w:rsidRPr="00540DE1" w:rsidRDefault="005B56EC"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Shibata</w:t>
      </w:r>
      <w:r w:rsidR="00F66F2A" w:rsidRPr="00540DE1">
        <w:rPr>
          <w:rFonts w:ascii="Gill Sans MT" w:hAnsi="Gill Sans MT" w:cs="Times New Roman"/>
          <w:sz w:val="24"/>
          <w:szCs w:val="24"/>
          <w:lang w:val="en-GB"/>
        </w:rPr>
        <w:t>, Saori 202</w:t>
      </w:r>
      <w:r w:rsidR="002A039D" w:rsidRPr="00540DE1">
        <w:rPr>
          <w:rFonts w:ascii="Gill Sans MT" w:hAnsi="Gill Sans MT" w:cs="Times New Roman"/>
          <w:sz w:val="24"/>
          <w:szCs w:val="24"/>
          <w:lang w:val="en-GB"/>
        </w:rPr>
        <w:t>0.</w:t>
      </w:r>
      <w:r w:rsidR="003C1CCF" w:rsidRPr="00540DE1">
        <w:rPr>
          <w:rFonts w:ascii="Gill Sans MT" w:hAnsi="Gill Sans MT" w:cs="Times New Roman"/>
          <w:sz w:val="24"/>
          <w:szCs w:val="24"/>
          <w:lang w:val="en-GB"/>
        </w:rPr>
        <w:t xml:space="preserve"> </w:t>
      </w:r>
      <w:r w:rsidR="003C1CCF" w:rsidRPr="00540DE1">
        <w:rPr>
          <w:rFonts w:ascii="Gill Sans MT" w:hAnsi="Gill Sans MT" w:cs="Times New Roman"/>
          <w:i/>
          <w:iCs/>
          <w:sz w:val="24"/>
          <w:szCs w:val="24"/>
          <w:lang w:val="en-GB"/>
        </w:rPr>
        <w:t xml:space="preserve">Contesting </w:t>
      </w:r>
      <w:r w:rsidR="006870A8" w:rsidRPr="00540DE1">
        <w:rPr>
          <w:rFonts w:ascii="Gill Sans MT" w:hAnsi="Gill Sans MT" w:cs="Times New Roman"/>
          <w:i/>
          <w:iCs/>
          <w:sz w:val="24"/>
          <w:szCs w:val="24"/>
          <w:lang w:val="en-GB"/>
        </w:rPr>
        <w:t>p</w:t>
      </w:r>
      <w:r w:rsidR="003C1CCF" w:rsidRPr="00540DE1">
        <w:rPr>
          <w:rFonts w:ascii="Gill Sans MT" w:hAnsi="Gill Sans MT" w:cs="Times New Roman"/>
          <w:i/>
          <w:iCs/>
          <w:sz w:val="24"/>
          <w:szCs w:val="24"/>
          <w:lang w:val="en-GB"/>
        </w:rPr>
        <w:t xml:space="preserve">recarity in Japan: </w:t>
      </w:r>
      <w:r w:rsidR="006870A8" w:rsidRPr="00540DE1">
        <w:rPr>
          <w:rFonts w:ascii="Gill Sans MT" w:hAnsi="Gill Sans MT" w:cs="Times New Roman"/>
          <w:i/>
          <w:iCs/>
          <w:sz w:val="24"/>
          <w:szCs w:val="24"/>
          <w:lang w:val="en-GB"/>
        </w:rPr>
        <w:t>t</w:t>
      </w:r>
      <w:r w:rsidR="003C1CCF" w:rsidRPr="00540DE1">
        <w:rPr>
          <w:rFonts w:ascii="Gill Sans MT" w:hAnsi="Gill Sans MT" w:cs="Times New Roman"/>
          <w:i/>
          <w:iCs/>
          <w:sz w:val="24"/>
          <w:szCs w:val="24"/>
          <w:lang w:val="en-GB"/>
        </w:rPr>
        <w:t xml:space="preserve">he </w:t>
      </w:r>
      <w:r w:rsidR="006870A8" w:rsidRPr="00540DE1">
        <w:rPr>
          <w:rFonts w:ascii="Gill Sans MT" w:hAnsi="Gill Sans MT" w:cs="Times New Roman"/>
          <w:i/>
          <w:iCs/>
          <w:sz w:val="24"/>
          <w:szCs w:val="24"/>
          <w:lang w:val="en-GB"/>
        </w:rPr>
        <w:t>r</w:t>
      </w:r>
      <w:r w:rsidR="003C1CCF" w:rsidRPr="00540DE1">
        <w:rPr>
          <w:rFonts w:ascii="Gill Sans MT" w:hAnsi="Gill Sans MT" w:cs="Times New Roman"/>
          <w:i/>
          <w:iCs/>
          <w:sz w:val="24"/>
          <w:szCs w:val="24"/>
          <w:lang w:val="en-GB"/>
        </w:rPr>
        <w:t xml:space="preserve">ise of </w:t>
      </w:r>
      <w:r w:rsidR="006870A8" w:rsidRPr="00540DE1">
        <w:rPr>
          <w:rFonts w:ascii="Gill Sans MT" w:hAnsi="Gill Sans MT" w:cs="Times New Roman"/>
          <w:i/>
          <w:iCs/>
          <w:sz w:val="24"/>
          <w:szCs w:val="24"/>
          <w:lang w:val="en-GB"/>
        </w:rPr>
        <w:t>n</w:t>
      </w:r>
      <w:r w:rsidR="003C1CCF" w:rsidRPr="00540DE1">
        <w:rPr>
          <w:rFonts w:ascii="Gill Sans MT" w:hAnsi="Gill Sans MT" w:cs="Times New Roman"/>
          <w:i/>
          <w:iCs/>
          <w:sz w:val="24"/>
          <w:szCs w:val="24"/>
          <w:lang w:val="en-GB"/>
        </w:rPr>
        <w:t>on</w:t>
      </w:r>
      <w:r w:rsidR="00A46B1C" w:rsidRPr="00540DE1">
        <w:rPr>
          <w:rFonts w:ascii="Gill Sans MT" w:hAnsi="Gill Sans MT" w:cs="Times New Roman"/>
          <w:i/>
          <w:iCs/>
          <w:sz w:val="24"/>
          <w:szCs w:val="24"/>
          <w:lang w:val="en-GB"/>
        </w:rPr>
        <w:t xml:space="preserve">regular </w:t>
      </w:r>
      <w:r w:rsidR="006870A8" w:rsidRPr="00540DE1">
        <w:rPr>
          <w:rFonts w:ascii="Gill Sans MT" w:hAnsi="Gill Sans MT" w:cs="Times New Roman"/>
          <w:i/>
          <w:iCs/>
          <w:sz w:val="24"/>
          <w:szCs w:val="24"/>
          <w:lang w:val="en-GB"/>
        </w:rPr>
        <w:t>w</w:t>
      </w:r>
      <w:r w:rsidR="00A46B1C" w:rsidRPr="00540DE1">
        <w:rPr>
          <w:rFonts w:ascii="Gill Sans MT" w:hAnsi="Gill Sans MT" w:cs="Times New Roman"/>
          <w:i/>
          <w:iCs/>
          <w:sz w:val="24"/>
          <w:szCs w:val="24"/>
          <w:lang w:val="en-GB"/>
        </w:rPr>
        <w:t xml:space="preserve">orkers and the </w:t>
      </w:r>
      <w:r w:rsidR="006870A8" w:rsidRPr="00540DE1">
        <w:rPr>
          <w:rFonts w:ascii="Gill Sans MT" w:hAnsi="Gill Sans MT" w:cs="Times New Roman"/>
          <w:i/>
          <w:iCs/>
          <w:sz w:val="24"/>
          <w:szCs w:val="24"/>
          <w:lang w:val="en-GB"/>
        </w:rPr>
        <w:t>n</w:t>
      </w:r>
      <w:r w:rsidR="00A46B1C" w:rsidRPr="00540DE1">
        <w:rPr>
          <w:rFonts w:ascii="Gill Sans MT" w:hAnsi="Gill Sans MT" w:cs="Times New Roman"/>
          <w:i/>
          <w:iCs/>
          <w:sz w:val="24"/>
          <w:szCs w:val="24"/>
          <w:lang w:val="en-GB"/>
        </w:rPr>
        <w:t xml:space="preserve">ew </w:t>
      </w:r>
      <w:r w:rsidR="006870A8" w:rsidRPr="00540DE1">
        <w:rPr>
          <w:rFonts w:ascii="Gill Sans MT" w:hAnsi="Gill Sans MT" w:cs="Times New Roman"/>
          <w:i/>
          <w:iCs/>
          <w:sz w:val="24"/>
          <w:szCs w:val="24"/>
          <w:lang w:val="en-GB"/>
        </w:rPr>
        <w:t>p</w:t>
      </w:r>
      <w:r w:rsidR="00A46B1C" w:rsidRPr="00540DE1">
        <w:rPr>
          <w:rFonts w:ascii="Gill Sans MT" w:hAnsi="Gill Sans MT" w:cs="Times New Roman"/>
          <w:i/>
          <w:iCs/>
          <w:sz w:val="24"/>
          <w:szCs w:val="24"/>
          <w:lang w:val="en-GB"/>
        </w:rPr>
        <w:t xml:space="preserve">olicy </w:t>
      </w:r>
      <w:r w:rsidR="006870A8" w:rsidRPr="00540DE1">
        <w:rPr>
          <w:rFonts w:ascii="Gill Sans MT" w:hAnsi="Gill Sans MT" w:cs="Times New Roman"/>
          <w:i/>
          <w:iCs/>
          <w:sz w:val="24"/>
          <w:szCs w:val="24"/>
          <w:lang w:val="en-GB"/>
        </w:rPr>
        <w:t>d</w:t>
      </w:r>
      <w:r w:rsidR="00A46B1C" w:rsidRPr="00540DE1">
        <w:rPr>
          <w:rFonts w:ascii="Gill Sans MT" w:hAnsi="Gill Sans MT" w:cs="Times New Roman"/>
          <w:i/>
          <w:iCs/>
          <w:sz w:val="24"/>
          <w:szCs w:val="24"/>
          <w:lang w:val="en-GB"/>
        </w:rPr>
        <w:t>issensus</w:t>
      </w:r>
      <w:r w:rsidR="006870A8" w:rsidRPr="00540DE1">
        <w:rPr>
          <w:rFonts w:ascii="Gill Sans MT" w:hAnsi="Gill Sans MT" w:cs="Times New Roman"/>
          <w:sz w:val="24"/>
          <w:szCs w:val="24"/>
          <w:lang w:val="en-GB"/>
        </w:rPr>
        <w:t>,</w:t>
      </w:r>
      <w:r w:rsidR="00A46B1C" w:rsidRPr="00540DE1">
        <w:rPr>
          <w:rFonts w:ascii="Gill Sans MT" w:hAnsi="Gill Sans MT" w:cs="Times New Roman"/>
          <w:sz w:val="24"/>
          <w:szCs w:val="24"/>
          <w:lang w:val="en-GB"/>
        </w:rPr>
        <w:t xml:space="preserve"> </w:t>
      </w:r>
      <w:r w:rsidR="006870A8" w:rsidRPr="00540DE1">
        <w:rPr>
          <w:rFonts w:ascii="Gill Sans MT" w:hAnsi="Gill Sans MT" w:cs="Times New Roman"/>
          <w:sz w:val="24"/>
          <w:szCs w:val="24"/>
          <w:lang w:val="en-GB"/>
        </w:rPr>
        <w:t>Ithaca</w:t>
      </w:r>
      <w:r w:rsidR="00DB28BD" w:rsidRPr="00540DE1">
        <w:rPr>
          <w:rFonts w:ascii="Gill Sans MT" w:hAnsi="Gill Sans MT" w:cs="Times New Roman"/>
          <w:sz w:val="24"/>
          <w:szCs w:val="24"/>
          <w:lang w:val="en-GB"/>
        </w:rPr>
        <w:t xml:space="preserve">: </w:t>
      </w:r>
      <w:r w:rsidR="002F6228" w:rsidRPr="00540DE1">
        <w:rPr>
          <w:rFonts w:ascii="Gill Sans MT" w:hAnsi="Gill Sans MT" w:cs="Times New Roman"/>
          <w:sz w:val="24"/>
          <w:szCs w:val="24"/>
          <w:lang w:val="en-GB"/>
        </w:rPr>
        <w:t>Cornell University Press</w:t>
      </w:r>
      <w:r w:rsidR="003233CB" w:rsidRPr="00540DE1">
        <w:rPr>
          <w:rFonts w:ascii="Gill Sans MT" w:hAnsi="Gill Sans MT" w:cs="Times New Roman"/>
          <w:sz w:val="24"/>
          <w:szCs w:val="24"/>
          <w:lang w:val="en-GB"/>
        </w:rPr>
        <w:t>.</w:t>
      </w:r>
    </w:p>
    <w:p w14:paraId="736FBCF5"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0D8FF547" w14:textId="6C0D33ED" w:rsidR="00FB32C9" w:rsidRPr="00540DE1" w:rsidRDefault="00FB32C9"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Sinnott, Megan</w:t>
      </w:r>
      <w:r w:rsidR="003476EC" w:rsidRPr="00540DE1">
        <w:rPr>
          <w:rFonts w:ascii="Gill Sans MT" w:hAnsi="Gill Sans MT" w:cs="Times New Roman"/>
          <w:sz w:val="24"/>
          <w:szCs w:val="24"/>
          <w:lang w:val="en-GB"/>
        </w:rPr>
        <w:t xml:space="preserve"> 2013. Dormitories and </w:t>
      </w:r>
      <w:r w:rsidR="006870A8" w:rsidRPr="00540DE1">
        <w:rPr>
          <w:rFonts w:ascii="Gill Sans MT" w:hAnsi="Gill Sans MT" w:cs="Times New Roman"/>
          <w:sz w:val="24"/>
          <w:szCs w:val="24"/>
          <w:lang w:val="en-GB"/>
        </w:rPr>
        <w:t>o</w:t>
      </w:r>
      <w:r w:rsidR="003476EC" w:rsidRPr="00540DE1">
        <w:rPr>
          <w:rFonts w:ascii="Gill Sans MT" w:hAnsi="Gill Sans MT" w:cs="Times New Roman"/>
          <w:sz w:val="24"/>
          <w:szCs w:val="24"/>
          <w:lang w:val="en-GB"/>
        </w:rPr>
        <w:t xml:space="preserve">ther </w:t>
      </w:r>
      <w:r w:rsidR="006870A8" w:rsidRPr="00540DE1">
        <w:rPr>
          <w:rFonts w:ascii="Gill Sans MT" w:hAnsi="Gill Sans MT" w:cs="Times New Roman"/>
          <w:sz w:val="24"/>
          <w:szCs w:val="24"/>
          <w:lang w:val="en-GB"/>
        </w:rPr>
        <w:t>q</w:t>
      </w:r>
      <w:r w:rsidR="003476EC" w:rsidRPr="00540DE1">
        <w:rPr>
          <w:rFonts w:ascii="Gill Sans MT" w:hAnsi="Gill Sans MT" w:cs="Times New Roman"/>
          <w:sz w:val="24"/>
          <w:szCs w:val="24"/>
          <w:lang w:val="en-GB"/>
        </w:rPr>
        <w:t xml:space="preserve">ueer </w:t>
      </w:r>
      <w:r w:rsidR="006870A8" w:rsidRPr="00540DE1">
        <w:rPr>
          <w:rFonts w:ascii="Gill Sans MT" w:hAnsi="Gill Sans MT" w:cs="Times New Roman"/>
          <w:sz w:val="24"/>
          <w:szCs w:val="24"/>
          <w:lang w:val="en-GB"/>
        </w:rPr>
        <w:t>s</w:t>
      </w:r>
      <w:r w:rsidR="003476EC" w:rsidRPr="00540DE1">
        <w:rPr>
          <w:rFonts w:ascii="Gill Sans MT" w:hAnsi="Gill Sans MT" w:cs="Times New Roman"/>
          <w:sz w:val="24"/>
          <w:szCs w:val="24"/>
          <w:lang w:val="en-GB"/>
        </w:rPr>
        <w:t xml:space="preserve">paces: </w:t>
      </w:r>
      <w:r w:rsidR="006870A8" w:rsidRPr="00540DE1">
        <w:rPr>
          <w:rFonts w:ascii="Gill Sans MT" w:hAnsi="Gill Sans MT" w:cs="Times New Roman"/>
          <w:sz w:val="24"/>
          <w:szCs w:val="24"/>
          <w:lang w:val="en-GB"/>
        </w:rPr>
        <w:t>a</w:t>
      </w:r>
      <w:r w:rsidR="003476EC" w:rsidRPr="00540DE1">
        <w:rPr>
          <w:rFonts w:ascii="Gill Sans MT" w:hAnsi="Gill Sans MT" w:cs="Times New Roman"/>
          <w:sz w:val="24"/>
          <w:szCs w:val="24"/>
          <w:lang w:val="en-GB"/>
        </w:rPr>
        <w:t xml:space="preserve">n </w:t>
      </w:r>
      <w:r w:rsidR="006870A8" w:rsidRPr="00540DE1">
        <w:rPr>
          <w:rFonts w:ascii="Gill Sans MT" w:hAnsi="Gill Sans MT" w:cs="Times New Roman"/>
          <w:sz w:val="24"/>
          <w:szCs w:val="24"/>
          <w:lang w:val="en-GB"/>
        </w:rPr>
        <w:t>a</w:t>
      </w:r>
      <w:r w:rsidR="003476EC" w:rsidRPr="00540DE1">
        <w:rPr>
          <w:rFonts w:ascii="Gill Sans MT" w:hAnsi="Gill Sans MT" w:cs="Times New Roman"/>
          <w:sz w:val="24"/>
          <w:szCs w:val="24"/>
          <w:lang w:val="en-GB"/>
        </w:rPr>
        <w:t xml:space="preserve">nthropology of </w:t>
      </w:r>
      <w:r w:rsidR="006870A8" w:rsidRPr="00540DE1">
        <w:rPr>
          <w:rFonts w:ascii="Gill Sans MT" w:hAnsi="Gill Sans MT" w:cs="Times New Roman"/>
          <w:sz w:val="24"/>
          <w:szCs w:val="24"/>
          <w:lang w:val="en-GB"/>
        </w:rPr>
        <w:t>s</w:t>
      </w:r>
      <w:r w:rsidR="003476EC" w:rsidRPr="00540DE1">
        <w:rPr>
          <w:rFonts w:ascii="Gill Sans MT" w:hAnsi="Gill Sans MT" w:cs="Times New Roman"/>
          <w:sz w:val="24"/>
          <w:szCs w:val="24"/>
          <w:lang w:val="en-GB"/>
        </w:rPr>
        <w:t xml:space="preserve">pace, </w:t>
      </w:r>
      <w:r w:rsidR="006870A8" w:rsidRPr="00540DE1">
        <w:rPr>
          <w:rFonts w:ascii="Gill Sans MT" w:hAnsi="Gill Sans MT" w:cs="Times New Roman"/>
          <w:sz w:val="24"/>
          <w:szCs w:val="24"/>
          <w:lang w:val="en-GB"/>
        </w:rPr>
        <w:t>g</w:t>
      </w:r>
      <w:r w:rsidR="003476EC" w:rsidRPr="00540DE1">
        <w:rPr>
          <w:rFonts w:ascii="Gill Sans MT" w:hAnsi="Gill Sans MT" w:cs="Times New Roman"/>
          <w:sz w:val="24"/>
          <w:szCs w:val="24"/>
          <w:lang w:val="en-GB"/>
        </w:rPr>
        <w:t xml:space="preserve">ender, and the </w:t>
      </w:r>
      <w:r w:rsidR="006870A8" w:rsidRPr="00540DE1">
        <w:rPr>
          <w:rFonts w:ascii="Gill Sans MT" w:hAnsi="Gill Sans MT" w:cs="Times New Roman"/>
          <w:sz w:val="24"/>
          <w:szCs w:val="24"/>
          <w:lang w:val="en-GB"/>
        </w:rPr>
        <w:t>v</w:t>
      </w:r>
      <w:r w:rsidR="003476EC" w:rsidRPr="00540DE1">
        <w:rPr>
          <w:rFonts w:ascii="Gill Sans MT" w:hAnsi="Gill Sans MT" w:cs="Times New Roman"/>
          <w:sz w:val="24"/>
          <w:szCs w:val="24"/>
          <w:lang w:val="en-GB"/>
        </w:rPr>
        <w:t xml:space="preserve">isibility of </w:t>
      </w:r>
      <w:r w:rsidR="006870A8" w:rsidRPr="00540DE1">
        <w:rPr>
          <w:rFonts w:ascii="Gill Sans MT" w:hAnsi="Gill Sans MT" w:cs="Times New Roman"/>
          <w:sz w:val="24"/>
          <w:szCs w:val="24"/>
          <w:lang w:val="en-GB"/>
        </w:rPr>
        <w:t>f</w:t>
      </w:r>
      <w:r w:rsidR="003476EC" w:rsidRPr="00540DE1">
        <w:rPr>
          <w:rFonts w:ascii="Gill Sans MT" w:hAnsi="Gill Sans MT" w:cs="Times New Roman"/>
          <w:sz w:val="24"/>
          <w:szCs w:val="24"/>
          <w:lang w:val="en-GB"/>
        </w:rPr>
        <w:t xml:space="preserve">emale </w:t>
      </w:r>
      <w:r w:rsidR="006870A8" w:rsidRPr="00540DE1">
        <w:rPr>
          <w:rFonts w:ascii="Gill Sans MT" w:hAnsi="Gill Sans MT" w:cs="Times New Roman"/>
          <w:sz w:val="24"/>
          <w:szCs w:val="24"/>
          <w:lang w:val="en-GB"/>
        </w:rPr>
        <w:t>h</w:t>
      </w:r>
      <w:r w:rsidR="003476EC" w:rsidRPr="00540DE1">
        <w:rPr>
          <w:rFonts w:ascii="Gill Sans MT" w:hAnsi="Gill Sans MT" w:cs="Times New Roman"/>
          <w:sz w:val="24"/>
          <w:szCs w:val="24"/>
          <w:lang w:val="en-GB"/>
        </w:rPr>
        <w:t xml:space="preserve">omoeroticism in Thailand, </w:t>
      </w:r>
      <w:r w:rsidR="003476EC" w:rsidRPr="00540DE1">
        <w:rPr>
          <w:rFonts w:ascii="Gill Sans MT" w:hAnsi="Gill Sans MT" w:cs="Times New Roman"/>
          <w:i/>
          <w:iCs/>
          <w:sz w:val="24"/>
          <w:szCs w:val="24"/>
          <w:lang w:val="en-GB"/>
        </w:rPr>
        <w:t>Feminist Studies</w:t>
      </w:r>
      <w:r w:rsidR="00AD2DB8" w:rsidRPr="00540DE1">
        <w:rPr>
          <w:rFonts w:ascii="Gill Sans MT" w:hAnsi="Gill Sans MT" w:cs="Times New Roman"/>
          <w:sz w:val="24"/>
          <w:szCs w:val="24"/>
          <w:lang w:val="en-GB"/>
        </w:rPr>
        <w:t xml:space="preserve"> 39/2, 333-574</w:t>
      </w:r>
      <w:r w:rsidR="004B018A" w:rsidRPr="00540DE1">
        <w:rPr>
          <w:rFonts w:ascii="Gill Sans MT" w:hAnsi="Gill Sans MT" w:cs="Times New Roman"/>
          <w:sz w:val="24"/>
          <w:szCs w:val="24"/>
          <w:lang w:val="en-GB"/>
        </w:rPr>
        <w:t>.</w:t>
      </w:r>
      <w:r w:rsidR="00A173DC" w:rsidRPr="00540DE1">
        <w:rPr>
          <w:rFonts w:ascii="Gill Sans MT" w:hAnsi="Gill Sans MT" w:cs="Times New Roman"/>
          <w:sz w:val="24"/>
          <w:szCs w:val="24"/>
          <w:lang w:val="en-GB"/>
        </w:rPr>
        <w:t xml:space="preserve"> </w:t>
      </w:r>
      <w:proofErr w:type="spellStart"/>
      <w:r w:rsidR="006870A8" w:rsidRPr="00540DE1">
        <w:rPr>
          <w:rFonts w:ascii="Gill Sans MT" w:hAnsi="Gill Sans MT" w:cs="Times New Roman"/>
          <w:sz w:val="24"/>
          <w:szCs w:val="24"/>
          <w:lang w:val="en-GB"/>
        </w:rPr>
        <w:t>doi</w:t>
      </w:r>
      <w:proofErr w:type="spellEnd"/>
      <w:r w:rsidR="00A173DC" w:rsidRPr="00540DE1">
        <w:rPr>
          <w:rFonts w:ascii="Gill Sans MT" w:hAnsi="Gill Sans MT" w:cs="Times New Roman"/>
          <w:sz w:val="24"/>
          <w:szCs w:val="24"/>
          <w:lang w:val="en-GB"/>
        </w:rPr>
        <w:t>: 10.1353/fem.2013.0046</w:t>
      </w:r>
    </w:p>
    <w:p w14:paraId="4DD38312"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1B23516E" w14:textId="377AB3A6"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Toivonen, Tuukka </w:t>
      </w:r>
      <w:r w:rsidR="00E677C6" w:rsidRPr="00540DE1">
        <w:rPr>
          <w:rFonts w:ascii="Gill Sans MT" w:hAnsi="Gill Sans MT" w:cs="Times New Roman"/>
          <w:sz w:val="24"/>
          <w:szCs w:val="24"/>
          <w:lang w:val="en-GB"/>
        </w:rPr>
        <w:t>and</w:t>
      </w:r>
      <w:r w:rsidRPr="00540DE1">
        <w:rPr>
          <w:rFonts w:ascii="Gill Sans MT" w:hAnsi="Gill Sans MT" w:cs="Times New Roman"/>
          <w:sz w:val="24"/>
          <w:szCs w:val="24"/>
          <w:lang w:val="en-GB"/>
        </w:rPr>
        <w:t xml:space="preserve"> </w:t>
      </w:r>
      <w:r w:rsidR="006870A8" w:rsidRPr="00540DE1">
        <w:rPr>
          <w:rFonts w:ascii="Gill Sans MT" w:hAnsi="Gill Sans MT" w:cs="Times New Roman"/>
          <w:sz w:val="24"/>
          <w:szCs w:val="24"/>
          <w:lang w:val="en-GB"/>
        </w:rPr>
        <w:t xml:space="preserve">Yuki </w:t>
      </w:r>
      <w:r w:rsidRPr="00540DE1">
        <w:rPr>
          <w:rFonts w:ascii="Gill Sans MT" w:hAnsi="Gill Sans MT" w:cs="Times New Roman"/>
          <w:sz w:val="24"/>
          <w:szCs w:val="24"/>
          <w:lang w:val="en-GB"/>
        </w:rPr>
        <w:t xml:space="preserve">Imoto 2013. Transcending labels and panics: the logic of Japanese youth problems, </w:t>
      </w:r>
      <w:r w:rsidRPr="00540DE1">
        <w:rPr>
          <w:rFonts w:ascii="Gill Sans MT" w:hAnsi="Gill Sans MT" w:cs="Times New Roman"/>
          <w:i/>
          <w:iCs/>
          <w:sz w:val="24"/>
          <w:szCs w:val="24"/>
          <w:lang w:val="en-GB"/>
        </w:rPr>
        <w:t>Contemporary Japan</w:t>
      </w:r>
      <w:r w:rsidRPr="00540DE1">
        <w:rPr>
          <w:rFonts w:ascii="Gill Sans MT" w:hAnsi="Gill Sans MT" w:cs="Times New Roman"/>
          <w:sz w:val="24"/>
          <w:szCs w:val="24"/>
          <w:lang w:val="en-GB"/>
        </w:rPr>
        <w:t xml:space="preserve"> 25/1, 61-86</w:t>
      </w:r>
      <w:r w:rsidR="006870A8" w:rsidRPr="00540DE1">
        <w:rPr>
          <w:rFonts w:ascii="Gill Sans MT" w:hAnsi="Gill Sans MT" w:cs="Times New Roman"/>
          <w:sz w:val="24"/>
          <w:szCs w:val="24"/>
          <w:lang w:val="en-GB"/>
        </w:rPr>
        <w:t>.</w:t>
      </w:r>
      <w:r w:rsidRPr="00540DE1">
        <w:rPr>
          <w:rFonts w:ascii="Gill Sans MT" w:hAnsi="Gill Sans MT" w:cs="Times New Roman"/>
          <w:sz w:val="24"/>
          <w:szCs w:val="24"/>
          <w:lang w:val="en-GB"/>
        </w:rPr>
        <w:t xml:space="preserve"> </w:t>
      </w:r>
      <w:proofErr w:type="spellStart"/>
      <w:r w:rsidR="006870A8"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10.1515/cj-2013-0004</w:t>
      </w:r>
    </w:p>
    <w:p w14:paraId="0E7AA685" w14:textId="3BDBF41E" w:rsidR="00820157" w:rsidRPr="00540DE1" w:rsidRDefault="006870A8" w:rsidP="006870A8">
      <w:pPr>
        <w:spacing w:after="0" w:line="240" w:lineRule="auto"/>
        <w:jc w:val="both"/>
        <w:rPr>
          <w:rFonts w:ascii="Gill Sans MT" w:hAnsi="Gill Sans MT"/>
          <w:sz w:val="24"/>
          <w:szCs w:val="24"/>
          <w:lang w:val="en-GB"/>
        </w:rPr>
      </w:pPr>
      <w:r w:rsidRPr="00540DE1">
        <w:rPr>
          <w:rFonts w:ascii="Gill Sans MT" w:hAnsi="Gill Sans MT" w:cs="Times New Roman"/>
          <w:spacing w:val="-60"/>
          <w:sz w:val="24"/>
          <w:szCs w:val="24"/>
          <w:lang w:val="en-GB"/>
        </w:rPr>
        <w:t>——</w:t>
      </w:r>
      <w:proofErr w:type="gramStart"/>
      <w:r w:rsidRPr="00540DE1">
        <w:rPr>
          <w:rFonts w:ascii="Gill Sans MT" w:hAnsi="Gill Sans MT" w:cs="Times New Roman"/>
          <w:spacing w:val="-60"/>
          <w:sz w:val="24"/>
          <w:szCs w:val="24"/>
          <w:lang w:val="en-GB"/>
        </w:rPr>
        <w:t>—</w:t>
      </w:r>
      <w:r w:rsidRPr="00540DE1">
        <w:rPr>
          <w:rFonts w:ascii="Gill Sans MT" w:hAnsi="Gill Sans MT" w:cs="Times New Roman"/>
          <w:sz w:val="24"/>
          <w:szCs w:val="24"/>
          <w:lang w:val="en-GB"/>
        </w:rPr>
        <w:t xml:space="preserve">  </w:t>
      </w:r>
      <w:r w:rsidR="004C0859" w:rsidRPr="00540DE1">
        <w:rPr>
          <w:rFonts w:ascii="Gill Sans MT" w:hAnsi="Gill Sans MT" w:cs="Times New Roman"/>
          <w:sz w:val="24"/>
          <w:szCs w:val="24"/>
          <w:lang w:val="en-GB"/>
        </w:rPr>
        <w:t>2012</w:t>
      </w:r>
      <w:proofErr w:type="gramEnd"/>
      <w:r w:rsidR="004C0859" w:rsidRPr="00540DE1">
        <w:rPr>
          <w:rFonts w:ascii="Gill Sans MT" w:hAnsi="Gill Sans MT" w:cs="Times New Roman"/>
          <w:sz w:val="24"/>
          <w:szCs w:val="24"/>
          <w:lang w:val="en-GB"/>
        </w:rPr>
        <w:t xml:space="preserve">. Making </w:t>
      </w:r>
      <w:r w:rsidRPr="00540DE1">
        <w:rPr>
          <w:rFonts w:ascii="Gill Sans MT" w:hAnsi="Gill Sans MT" w:cs="Times New Roman"/>
          <w:sz w:val="24"/>
          <w:szCs w:val="24"/>
          <w:lang w:val="en-GB"/>
        </w:rPr>
        <w:t>s</w:t>
      </w:r>
      <w:r w:rsidR="004C0859" w:rsidRPr="00540DE1">
        <w:rPr>
          <w:rFonts w:ascii="Gill Sans MT" w:hAnsi="Gill Sans MT" w:cs="Times New Roman"/>
          <w:sz w:val="24"/>
          <w:szCs w:val="24"/>
          <w:lang w:val="en-GB"/>
        </w:rPr>
        <w:t xml:space="preserve">ense of </w:t>
      </w:r>
      <w:r w:rsidRPr="00540DE1">
        <w:rPr>
          <w:rFonts w:ascii="Gill Sans MT" w:hAnsi="Gill Sans MT" w:cs="Times New Roman"/>
          <w:sz w:val="24"/>
          <w:szCs w:val="24"/>
          <w:lang w:val="en-GB"/>
        </w:rPr>
        <w:t>y</w:t>
      </w:r>
      <w:r w:rsidR="004C0859" w:rsidRPr="00540DE1">
        <w:rPr>
          <w:rFonts w:ascii="Gill Sans MT" w:hAnsi="Gill Sans MT" w:cs="Times New Roman"/>
          <w:sz w:val="24"/>
          <w:szCs w:val="24"/>
          <w:lang w:val="en-GB"/>
        </w:rPr>
        <w:t xml:space="preserve">outh </w:t>
      </w:r>
      <w:r w:rsidRPr="00540DE1">
        <w:rPr>
          <w:rFonts w:ascii="Gill Sans MT" w:hAnsi="Gill Sans MT" w:cs="Times New Roman"/>
          <w:sz w:val="24"/>
          <w:szCs w:val="24"/>
          <w:lang w:val="en-GB"/>
        </w:rPr>
        <w:t>p</w:t>
      </w:r>
      <w:r w:rsidR="004C0859" w:rsidRPr="00540DE1">
        <w:rPr>
          <w:rFonts w:ascii="Gill Sans MT" w:hAnsi="Gill Sans MT" w:cs="Times New Roman"/>
          <w:sz w:val="24"/>
          <w:szCs w:val="24"/>
          <w:lang w:val="en-GB"/>
        </w:rPr>
        <w:t>roblems, in</w:t>
      </w:r>
      <w:r w:rsidR="000D388F" w:rsidRPr="00540DE1">
        <w:rPr>
          <w:rFonts w:ascii="Gill Sans MT" w:hAnsi="Gill Sans MT" w:cs="Times New Roman"/>
          <w:sz w:val="24"/>
          <w:szCs w:val="24"/>
          <w:lang w:val="en-GB"/>
        </w:rPr>
        <w:t xml:space="preserve"> Roger Goodman et al</w:t>
      </w:r>
      <w:r w:rsidRPr="00540DE1">
        <w:rPr>
          <w:rFonts w:ascii="Gill Sans MT" w:hAnsi="Gill Sans MT" w:cs="Times New Roman"/>
          <w:sz w:val="24"/>
          <w:szCs w:val="24"/>
          <w:lang w:val="en-GB"/>
        </w:rPr>
        <w:t>.</w:t>
      </w:r>
      <w:r w:rsidR="000D388F" w:rsidRPr="00540DE1">
        <w:rPr>
          <w:rFonts w:ascii="Gill Sans MT" w:hAnsi="Gill Sans MT" w:cs="Times New Roman"/>
          <w:sz w:val="24"/>
          <w:szCs w:val="24"/>
          <w:lang w:val="en-GB"/>
        </w:rPr>
        <w:t xml:space="preserve"> (eds.)</w:t>
      </w:r>
      <w:r w:rsidR="00DD614A" w:rsidRPr="00540DE1">
        <w:rPr>
          <w:rFonts w:ascii="Gill Sans MT" w:hAnsi="Gill Sans MT" w:cs="Times New Roman"/>
          <w:sz w:val="24"/>
          <w:szCs w:val="24"/>
          <w:lang w:val="en-GB"/>
        </w:rPr>
        <w:t>,</w:t>
      </w:r>
      <w:r w:rsidR="004C0859" w:rsidRPr="00540DE1">
        <w:rPr>
          <w:rFonts w:ascii="Gill Sans MT" w:hAnsi="Gill Sans MT" w:cs="Times New Roman"/>
          <w:sz w:val="24"/>
          <w:szCs w:val="24"/>
          <w:lang w:val="en-GB"/>
        </w:rPr>
        <w:t xml:space="preserve"> </w:t>
      </w:r>
      <w:r w:rsidR="004C0859" w:rsidRPr="00540DE1">
        <w:rPr>
          <w:rFonts w:ascii="Gill Sans MT" w:hAnsi="Gill Sans MT" w:cs="Times New Roman"/>
          <w:i/>
          <w:iCs/>
          <w:sz w:val="24"/>
          <w:szCs w:val="24"/>
          <w:lang w:val="en-GB"/>
        </w:rPr>
        <w:t xml:space="preserve">A </w:t>
      </w:r>
      <w:r w:rsidRPr="00540DE1">
        <w:rPr>
          <w:rFonts w:ascii="Gill Sans MT" w:hAnsi="Gill Sans MT" w:cs="Times New Roman"/>
          <w:i/>
          <w:iCs/>
          <w:sz w:val="24"/>
          <w:szCs w:val="24"/>
          <w:lang w:val="en-GB"/>
        </w:rPr>
        <w:t>s</w:t>
      </w:r>
      <w:r w:rsidR="004C0859" w:rsidRPr="00540DE1">
        <w:rPr>
          <w:rFonts w:ascii="Gill Sans MT" w:hAnsi="Gill Sans MT" w:cs="Times New Roman"/>
          <w:i/>
          <w:iCs/>
          <w:sz w:val="24"/>
          <w:szCs w:val="24"/>
          <w:lang w:val="en-GB"/>
        </w:rPr>
        <w:t xml:space="preserve">ociology of Japanese </w:t>
      </w:r>
      <w:r w:rsidRPr="00540DE1">
        <w:rPr>
          <w:rFonts w:ascii="Gill Sans MT" w:hAnsi="Gill Sans MT" w:cs="Times New Roman"/>
          <w:i/>
          <w:iCs/>
          <w:sz w:val="24"/>
          <w:szCs w:val="24"/>
          <w:lang w:val="en-GB"/>
        </w:rPr>
        <w:t>y</w:t>
      </w:r>
      <w:r w:rsidR="004C0859" w:rsidRPr="00540DE1">
        <w:rPr>
          <w:rFonts w:ascii="Gill Sans MT" w:hAnsi="Gill Sans MT" w:cs="Times New Roman"/>
          <w:i/>
          <w:iCs/>
          <w:sz w:val="24"/>
          <w:szCs w:val="24"/>
          <w:lang w:val="en-GB"/>
        </w:rPr>
        <w:t xml:space="preserve">outh: </w:t>
      </w:r>
      <w:r w:rsidRPr="00540DE1">
        <w:rPr>
          <w:rFonts w:ascii="Gill Sans MT" w:hAnsi="Gill Sans MT" w:cs="Times New Roman"/>
          <w:i/>
          <w:iCs/>
          <w:sz w:val="24"/>
          <w:szCs w:val="24"/>
          <w:lang w:val="en-GB"/>
        </w:rPr>
        <w:t>f</w:t>
      </w:r>
      <w:r w:rsidR="004C0859" w:rsidRPr="00540DE1">
        <w:rPr>
          <w:rFonts w:ascii="Gill Sans MT" w:hAnsi="Gill Sans MT" w:cs="Times New Roman"/>
          <w:i/>
          <w:iCs/>
          <w:sz w:val="24"/>
          <w:szCs w:val="24"/>
          <w:lang w:val="en-GB"/>
        </w:rPr>
        <w:t xml:space="preserve">rom </w:t>
      </w:r>
      <w:r w:rsidRPr="00540DE1">
        <w:rPr>
          <w:rFonts w:ascii="Gill Sans MT" w:hAnsi="Gill Sans MT" w:cs="Times New Roman"/>
          <w:i/>
          <w:iCs/>
          <w:sz w:val="24"/>
          <w:szCs w:val="24"/>
          <w:lang w:val="en-GB"/>
        </w:rPr>
        <w:t>r</w:t>
      </w:r>
      <w:r w:rsidR="004C0859" w:rsidRPr="00540DE1">
        <w:rPr>
          <w:rFonts w:ascii="Gill Sans MT" w:hAnsi="Gill Sans MT" w:cs="Times New Roman"/>
          <w:i/>
          <w:iCs/>
          <w:sz w:val="24"/>
          <w:szCs w:val="24"/>
          <w:lang w:val="en-GB"/>
        </w:rPr>
        <w:t>eturnees to NEETs</w:t>
      </w:r>
      <w:r w:rsidRPr="00540DE1">
        <w:rPr>
          <w:rFonts w:ascii="Gill Sans MT" w:hAnsi="Gill Sans MT" w:cs="Times New Roman"/>
          <w:sz w:val="24"/>
          <w:szCs w:val="24"/>
          <w:lang w:val="en-GB"/>
        </w:rPr>
        <w:t>. London: Routledge</w:t>
      </w:r>
      <w:r w:rsidR="004C649E" w:rsidRPr="00540DE1">
        <w:rPr>
          <w:rFonts w:ascii="Gill Sans MT" w:hAnsi="Gill Sans MT"/>
          <w:sz w:val="24"/>
          <w:szCs w:val="24"/>
          <w:lang w:val="en-GB"/>
        </w:rPr>
        <w:t>.</w:t>
      </w:r>
    </w:p>
    <w:p w14:paraId="6F464188" w14:textId="77777777" w:rsidR="006870A8" w:rsidRPr="00540DE1" w:rsidRDefault="006870A8" w:rsidP="006870A8">
      <w:pPr>
        <w:spacing w:after="0" w:line="240" w:lineRule="auto"/>
        <w:jc w:val="both"/>
        <w:rPr>
          <w:rFonts w:ascii="Gill Sans MT" w:hAnsi="Gill Sans MT" w:cs="Times New Roman"/>
          <w:sz w:val="24"/>
          <w:szCs w:val="24"/>
          <w:lang w:val="en-GB"/>
        </w:rPr>
      </w:pPr>
    </w:p>
    <w:p w14:paraId="34F79F82" w14:textId="6D6CC0E0"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Ueno, Koji 2022. Labor </w:t>
      </w:r>
      <w:r w:rsidR="006870A8" w:rsidRPr="00540DE1">
        <w:rPr>
          <w:rFonts w:ascii="Gill Sans MT" w:hAnsi="Gill Sans MT" w:cs="Times New Roman"/>
          <w:sz w:val="24"/>
          <w:szCs w:val="24"/>
          <w:lang w:val="en-GB"/>
        </w:rPr>
        <w:t>i</w:t>
      </w:r>
      <w:r w:rsidRPr="00540DE1">
        <w:rPr>
          <w:rFonts w:ascii="Gill Sans MT" w:hAnsi="Gill Sans MT" w:cs="Times New Roman"/>
          <w:sz w:val="24"/>
          <w:szCs w:val="24"/>
          <w:lang w:val="en-GB"/>
        </w:rPr>
        <w:t xml:space="preserve">mmobility, </w:t>
      </w:r>
      <w:r w:rsidR="006870A8" w:rsidRPr="00540DE1">
        <w:rPr>
          <w:rFonts w:ascii="Gill Sans MT" w:hAnsi="Gill Sans MT" w:cs="Times New Roman"/>
          <w:sz w:val="24"/>
          <w:szCs w:val="24"/>
          <w:lang w:val="en-GB"/>
        </w:rPr>
        <w:t>s</w:t>
      </w:r>
      <w:r w:rsidRPr="00540DE1">
        <w:rPr>
          <w:rFonts w:ascii="Gill Sans MT" w:hAnsi="Gill Sans MT" w:cs="Times New Roman"/>
          <w:sz w:val="24"/>
          <w:szCs w:val="24"/>
          <w:lang w:val="en-GB"/>
        </w:rPr>
        <w:t xml:space="preserve">tability </w:t>
      </w:r>
      <w:r w:rsidR="006870A8" w:rsidRPr="00540DE1">
        <w:rPr>
          <w:rFonts w:ascii="Gill Sans MT" w:hAnsi="Gill Sans MT" w:cs="Times New Roman"/>
          <w:sz w:val="24"/>
          <w:szCs w:val="24"/>
          <w:lang w:val="en-GB"/>
        </w:rPr>
        <w:t>d</w:t>
      </w:r>
      <w:r w:rsidRPr="00540DE1">
        <w:rPr>
          <w:rFonts w:ascii="Gill Sans MT" w:hAnsi="Gill Sans MT" w:cs="Times New Roman"/>
          <w:sz w:val="24"/>
          <w:szCs w:val="24"/>
          <w:lang w:val="en-GB"/>
        </w:rPr>
        <w:t xml:space="preserve">iscourse and </w:t>
      </w:r>
      <w:r w:rsidR="006870A8" w:rsidRPr="00540DE1">
        <w:rPr>
          <w:rFonts w:ascii="Gill Sans MT" w:hAnsi="Gill Sans MT" w:cs="Times New Roman"/>
          <w:sz w:val="24"/>
          <w:szCs w:val="24"/>
          <w:lang w:val="en-GB"/>
        </w:rPr>
        <w:t>l</w:t>
      </w:r>
      <w:r w:rsidRPr="00540DE1">
        <w:rPr>
          <w:rFonts w:ascii="Gill Sans MT" w:hAnsi="Gill Sans MT" w:cs="Times New Roman"/>
          <w:sz w:val="24"/>
          <w:szCs w:val="24"/>
          <w:lang w:val="en-GB"/>
        </w:rPr>
        <w:t xml:space="preserve">esbian, </w:t>
      </w:r>
      <w:r w:rsidR="006870A8" w:rsidRPr="00540DE1">
        <w:rPr>
          <w:rFonts w:ascii="Gill Sans MT" w:hAnsi="Gill Sans MT" w:cs="Times New Roman"/>
          <w:sz w:val="24"/>
          <w:szCs w:val="24"/>
          <w:lang w:val="en-GB"/>
        </w:rPr>
        <w:t>g</w:t>
      </w:r>
      <w:r w:rsidRPr="00540DE1">
        <w:rPr>
          <w:rFonts w:ascii="Gill Sans MT" w:hAnsi="Gill Sans MT" w:cs="Times New Roman"/>
          <w:sz w:val="24"/>
          <w:szCs w:val="24"/>
          <w:lang w:val="en-GB"/>
        </w:rPr>
        <w:t xml:space="preserve">ay, </w:t>
      </w:r>
      <w:r w:rsidR="006870A8" w:rsidRPr="00540DE1">
        <w:rPr>
          <w:rFonts w:ascii="Gill Sans MT" w:hAnsi="Gill Sans MT" w:cs="Times New Roman"/>
          <w:sz w:val="24"/>
          <w:szCs w:val="24"/>
          <w:lang w:val="en-GB"/>
        </w:rPr>
        <w:t>b</w:t>
      </w:r>
      <w:r w:rsidRPr="00540DE1">
        <w:rPr>
          <w:rFonts w:ascii="Gill Sans MT" w:hAnsi="Gill Sans MT" w:cs="Times New Roman"/>
          <w:sz w:val="24"/>
          <w:szCs w:val="24"/>
          <w:lang w:val="en-GB"/>
        </w:rPr>
        <w:t xml:space="preserve">isexual, and </w:t>
      </w:r>
      <w:r w:rsidR="006870A8" w:rsidRPr="00540DE1">
        <w:rPr>
          <w:rFonts w:ascii="Gill Sans MT" w:hAnsi="Gill Sans MT" w:cs="Times New Roman"/>
          <w:sz w:val="24"/>
          <w:szCs w:val="24"/>
          <w:lang w:val="en-GB"/>
        </w:rPr>
        <w:t>q</w:t>
      </w:r>
      <w:r w:rsidRPr="00540DE1">
        <w:rPr>
          <w:rFonts w:ascii="Gill Sans MT" w:hAnsi="Gill Sans MT" w:cs="Times New Roman"/>
          <w:sz w:val="24"/>
          <w:szCs w:val="24"/>
          <w:lang w:val="en-GB"/>
        </w:rPr>
        <w:t xml:space="preserve">ueer </w:t>
      </w:r>
      <w:r w:rsidR="006870A8" w:rsidRPr="00540DE1">
        <w:rPr>
          <w:rFonts w:ascii="Gill Sans MT" w:hAnsi="Gill Sans MT" w:cs="Times New Roman"/>
          <w:sz w:val="24"/>
          <w:szCs w:val="24"/>
          <w:lang w:val="en-GB"/>
        </w:rPr>
        <w:t>y</w:t>
      </w:r>
      <w:r w:rsidRPr="00540DE1">
        <w:rPr>
          <w:rFonts w:ascii="Gill Sans MT" w:hAnsi="Gill Sans MT" w:cs="Times New Roman"/>
          <w:sz w:val="24"/>
          <w:szCs w:val="24"/>
          <w:lang w:val="en-GB"/>
        </w:rPr>
        <w:t xml:space="preserve">oung </w:t>
      </w:r>
      <w:r w:rsidR="006870A8" w:rsidRPr="00540DE1">
        <w:rPr>
          <w:rFonts w:ascii="Gill Sans MT" w:hAnsi="Gill Sans MT" w:cs="Times New Roman"/>
          <w:sz w:val="24"/>
          <w:szCs w:val="24"/>
          <w:lang w:val="en-GB"/>
        </w:rPr>
        <w:t>a</w:t>
      </w:r>
      <w:r w:rsidRPr="00540DE1">
        <w:rPr>
          <w:rFonts w:ascii="Gill Sans MT" w:hAnsi="Gill Sans MT" w:cs="Times New Roman"/>
          <w:sz w:val="24"/>
          <w:szCs w:val="24"/>
          <w:lang w:val="en-GB"/>
        </w:rPr>
        <w:t xml:space="preserve">dults’ </w:t>
      </w:r>
      <w:r w:rsidR="006870A8" w:rsidRPr="00540DE1">
        <w:rPr>
          <w:rFonts w:ascii="Gill Sans MT" w:hAnsi="Gill Sans MT" w:cs="Times New Roman"/>
          <w:sz w:val="24"/>
          <w:szCs w:val="24"/>
          <w:lang w:val="en-GB"/>
        </w:rPr>
        <w:t>c</w:t>
      </w:r>
      <w:r w:rsidRPr="00540DE1">
        <w:rPr>
          <w:rFonts w:ascii="Gill Sans MT" w:hAnsi="Gill Sans MT" w:cs="Times New Roman"/>
          <w:sz w:val="24"/>
          <w:szCs w:val="24"/>
          <w:lang w:val="en-GB"/>
        </w:rPr>
        <w:t xml:space="preserve">areer </w:t>
      </w:r>
      <w:r w:rsidR="006870A8" w:rsidRPr="00540DE1">
        <w:rPr>
          <w:rFonts w:ascii="Gill Sans MT" w:hAnsi="Gill Sans MT" w:cs="Times New Roman"/>
          <w:sz w:val="24"/>
          <w:szCs w:val="24"/>
          <w:lang w:val="en-GB"/>
        </w:rPr>
        <w:t>p</w:t>
      </w:r>
      <w:r w:rsidRPr="00540DE1">
        <w:rPr>
          <w:rFonts w:ascii="Gill Sans MT" w:hAnsi="Gill Sans MT" w:cs="Times New Roman"/>
          <w:sz w:val="24"/>
          <w:szCs w:val="24"/>
          <w:lang w:val="en-GB"/>
        </w:rPr>
        <w:t xml:space="preserve">lans in Japan, </w:t>
      </w:r>
      <w:r w:rsidRPr="00540DE1">
        <w:rPr>
          <w:rFonts w:ascii="Gill Sans MT" w:hAnsi="Gill Sans MT" w:cs="Times New Roman"/>
          <w:i/>
          <w:iCs/>
          <w:sz w:val="24"/>
          <w:szCs w:val="24"/>
          <w:lang w:val="en-GB"/>
        </w:rPr>
        <w:t>Social Currents</w:t>
      </w:r>
      <w:r w:rsidRPr="00540DE1">
        <w:rPr>
          <w:rFonts w:ascii="Gill Sans MT" w:hAnsi="Gill Sans MT" w:cs="Times New Roman"/>
          <w:sz w:val="24"/>
          <w:szCs w:val="24"/>
          <w:lang w:val="en-GB"/>
        </w:rPr>
        <w:t xml:space="preserve"> 0/0, 1-19, </w:t>
      </w:r>
      <w:proofErr w:type="spellStart"/>
      <w:r w:rsidR="006870A8" w:rsidRPr="00540DE1">
        <w:rPr>
          <w:rFonts w:ascii="Gill Sans MT" w:hAnsi="Gill Sans MT" w:cs="Times New Roman"/>
          <w:sz w:val="24"/>
          <w:szCs w:val="24"/>
          <w:lang w:val="en-GB"/>
        </w:rPr>
        <w:t>doi</w:t>
      </w:r>
      <w:proofErr w:type="spellEnd"/>
      <w:r w:rsidRPr="00540DE1">
        <w:rPr>
          <w:rFonts w:ascii="Gill Sans MT" w:hAnsi="Gill Sans MT" w:cs="Times New Roman"/>
          <w:sz w:val="24"/>
          <w:szCs w:val="24"/>
          <w:lang w:val="en-GB"/>
        </w:rPr>
        <w:t>: 10.1177/23294965221105662</w:t>
      </w:r>
    </w:p>
    <w:p w14:paraId="56DF01B9"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019459A3" w14:textId="7836995D" w:rsidR="004D1A9D" w:rsidRPr="00540DE1" w:rsidRDefault="004D1A9D" w:rsidP="00AB2B54">
      <w:pPr>
        <w:spacing w:after="0" w:line="240" w:lineRule="auto"/>
        <w:jc w:val="both"/>
        <w:rPr>
          <w:rFonts w:ascii="Gill Sans MT" w:hAnsi="Gill Sans MT"/>
          <w:sz w:val="24"/>
          <w:szCs w:val="24"/>
          <w:lang w:val="en-GB"/>
        </w:rPr>
      </w:pPr>
      <w:r w:rsidRPr="00540DE1">
        <w:rPr>
          <w:rFonts w:ascii="Gill Sans MT" w:hAnsi="Gill Sans MT" w:cs="Times New Roman"/>
          <w:sz w:val="24"/>
          <w:szCs w:val="24"/>
          <w:lang w:val="en-GB"/>
        </w:rPr>
        <w:lastRenderedPageBreak/>
        <w:t>West, Mark</w:t>
      </w:r>
      <w:r w:rsidR="00CE5C01" w:rsidRPr="00540DE1">
        <w:rPr>
          <w:rFonts w:ascii="Gill Sans MT" w:hAnsi="Gill Sans MT" w:cs="Times New Roman"/>
          <w:sz w:val="24"/>
          <w:szCs w:val="24"/>
          <w:lang w:val="en-GB"/>
        </w:rPr>
        <w:t xml:space="preserve"> 2007. </w:t>
      </w:r>
      <w:r w:rsidR="00CE5C01" w:rsidRPr="00540DE1">
        <w:rPr>
          <w:rFonts w:ascii="Gill Sans MT" w:hAnsi="Gill Sans MT" w:cs="Times New Roman"/>
          <w:i/>
          <w:iCs/>
          <w:sz w:val="24"/>
          <w:szCs w:val="24"/>
          <w:lang w:val="en-GB"/>
        </w:rPr>
        <w:t xml:space="preserve">Secrets, </w:t>
      </w:r>
      <w:r w:rsidR="006870A8" w:rsidRPr="00540DE1">
        <w:rPr>
          <w:rFonts w:ascii="Gill Sans MT" w:hAnsi="Gill Sans MT" w:cs="Times New Roman"/>
          <w:i/>
          <w:iCs/>
          <w:sz w:val="24"/>
          <w:szCs w:val="24"/>
          <w:lang w:val="en-GB"/>
        </w:rPr>
        <w:t>s</w:t>
      </w:r>
      <w:r w:rsidR="00CE5C01" w:rsidRPr="00540DE1">
        <w:rPr>
          <w:rFonts w:ascii="Gill Sans MT" w:hAnsi="Gill Sans MT" w:cs="Times New Roman"/>
          <w:i/>
          <w:iCs/>
          <w:sz w:val="24"/>
          <w:szCs w:val="24"/>
          <w:lang w:val="en-GB"/>
        </w:rPr>
        <w:t xml:space="preserve">ex, and </w:t>
      </w:r>
      <w:r w:rsidR="006870A8" w:rsidRPr="00540DE1">
        <w:rPr>
          <w:rFonts w:ascii="Gill Sans MT" w:hAnsi="Gill Sans MT" w:cs="Times New Roman"/>
          <w:i/>
          <w:iCs/>
          <w:sz w:val="24"/>
          <w:szCs w:val="24"/>
          <w:lang w:val="en-GB"/>
        </w:rPr>
        <w:t>s</w:t>
      </w:r>
      <w:r w:rsidR="00CE5C01" w:rsidRPr="00540DE1">
        <w:rPr>
          <w:rFonts w:ascii="Gill Sans MT" w:hAnsi="Gill Sans MT" w:cs="Times New Roman"/>
          <w:i/>
          <w:iCs/>
          <w:sz w:val="24"/>
          <w:szCs w:val="24"/>
          <w:lang w:val="en-GB"/>
        </w:rPr>
        <w:t xml:space="preserve">pectacle: </w:t>
      </w:r>
      <w:r w:rsidR="006870A8" w:rsidRPr="00540DE1">
        <w:rPr>
          <w:rFonts w:ascii="Gill Sans MT" w:hAnsi="Gill Sans MT" w:cs="Times New Roman"/>
          <w:i/>
          <w:iCs/>
          <w:sz w:val="24"/>
          <w:szCs w:val="24"/>
          <w:lang w:val="en-GB"/>
        </w:rPr>
        <w:t>t</w:t>
      </w:r>
      <w:r w:rsidR="00CE5C01" w:rsidRPr="00540DE1">
        <w:rPr>
          <w:rFonts w:ascii="Gill Sans MT" w:hAnsi="Gill Sans MT" w:cs="Times New Roman"/>
          <w:i/>
          <w:iCs/>
          <w:sz w:val="24"/>
          <w:szCs w:val="24"/>
          <w:lang w:val="en-GB"/>
        </w:rPr>
        <w:t xml:space="preserve">he </w:t>
      </w:r>
      <w:r w:rsidR="006870A8" w:rsidRPr="00540DE1">
        <w:rPr>
          <w:rFonts w:ascii="Gill Sans MT" w:hAnsi="Gill Sans MT" w:cs="Times New Roman"/>
          <w:i/>
          <w:iCs/>
          <w:sz w:val="24"/>
          <w:szCs w:val="24"/>
          <w:lang w:val="en-GB"/>
        </w:rPr>
        <w:t>r</w:t>
      </w:r>
      <w:r w:rsidR="00CE5C01" w:rsidRPr="00540DE1">
        <w:rPr>
          <w:rFonts w:ascii="Gill Sans MT" w:hAnsi="Gill Sans MT" w:cs="Times New Roman"/>
          <w:i/>
          <w:iCs/>
          <w:sz w:val="24"/>
          <w:szCs w:val="24"/>
          <w:lang w:val="en-GB"/>
        </w:rPr>
        <w:t xml:space="preserve">ules of </w:t>
      </w:r>
      <w:r w:rsidR="006870A8" w:rsidRPr="00540DE1">
        <w:rPr>
          <w:rFonts w:ascii="Gill Sans MT" w:hAnsi="Gill Sans MT" w:cs="Times New Roman"/>
          <w:i/>
          <w:iCs/>
          <w:sz w:val="24"/>
          <w:szCs w:val="24"/>
          <w:lang w:val="en-GB"/>
        </w:rPr>
        <w:t>s</w:t>
      </w:r>
      <w:r w:rsidR="00CE5C01" w:rsidRPr="00540DE1">
        <w:rPr>
          <w:rFonts w:ascii="Gill Sans MT" w:hAnsi="Gill Sans MT" w:cs="Times New Roman"/>
          <w:i/>
          <w:iCs/>
          <w:sz w:val="24"/>
          <w:szCs w:val="24"/>
          <w:lang w:val="en-GB"/>
        </w:rPr>
        <w:t xml:space="preserve">candal in Japan and the United States. </w:t>
      </w:r>
      <w:r w:rsidR="00DB28BD" w:rsidRPr="00540DE1">
        <w:rPr>
          <w:rFonts w:ascii="Gill Sans MT" w:hAnsi="Gill Sans MT" w:cs="Times New Roman"/>
          <w:sz w:val="24"/>
          <w:szCs w:val="24"/>
          <w:lang w:val="en-GB"/>
        </w:rPr>
        <w:t>Chicago:</w:t>
      </w:r>
      <w:r w:rsidR="00DB28BD" w:rsidRPr="00540DE1">
        <w:rPr>
          <w:rFonts w:ascii="Gill Sans MT" w:hAnsi="Gill Sans MT" w:cs="Times New Roman"/>
          <w:i/>
          <w:iCs/>
          <w:sz w:val="24"/>
          <w:szCs w:val="24"/>
          <w:lang w:val="en-GB"/>
        </w:rPr>
        <w:t xml:space="preserve"> </w:t>
      </w:r>
      <w:r w:rsidR="00CE5C01" w:rsidRPr="00540DE1">
        <w:rPr>
          <w:rFonts w:ascii="Gill Sans MT" w:hAnsi="Gill Sans MT" w:cs="Times New Roman"/>
          <w:sz w:val="24"/>
          <w:szCs w:val="24"/>
          <w:lang w:val="en-GB"/>
        </w:rPr>
        <w:t>University of Chicago Press</w:t>
      </w:r>
      <w:r w:rsidR="002C20B1" w:rsidRPr="00540DE1">
        <w:rPr>
          <w:rFonts w:ascii="Gill Sans MT" w:hAnsi="Gill Sans MT"/>
          <w:sz w:val="24"/>
          <w:szCs w:val="24"/>
          <w:lang w:val="en-GB"/>
        </w:rPr>
        <w:t>.</w:t>
      </w:r>
    </w:p>
    <w:p w14:paraId="4D2325D4" w14:textId="77777777" w:rsidR="006870A8" w:rsidRPr="00540DE1" w:rsidRDefault="006870A8" w:rsidP="00AB2B54">
      <w:pPr>
        <w:spacing w:after="0" w:line="240" w:lineRule="auto"/>
        <w:jc w:val="both"/>
        <w:rPr>
          <w:rFonts w:ascii="Gill Sans MT" w:hAnsi="Gill Sans MT" w:cs="Times New Roman"/>
          <w:sz w:val="24"/>
          <w:szCs w:val="24"/>
          <w:lang w:val="en-GB"/>
        </w:rPr>
      </w:pPr>
    </w:p>
    <w:p w14:paraId="1AAF210F" w14:textId="0723E39A" w:rsidR="00AE73B2" w:rsidRPr="00540DE1" w:rsidRDefault="00AE73B2" w:rsidP="00AB2B54">
      <w:pPr>
        <w:spacing w:after="0" w:line="240" w:lineRule="auto"/>
        <w:jc w:val="both"/>
        <w:rPr>
          <w:rFonts w:ascii="Gill Sans MT" w:hAnsi="Gill Sans MT" w:cs="Times New Roman"/>
          <w:sz w:val="24"/>
          <w:szCs w:val="24"/>
          <w:lang w:val="en-GB"/>
        </w:rPr>
      </w:pPr>
      <w:r w:rsidRPr="00540DE1">
        <w:rPr>
          <w:rFonts w:ascii="Gill Sans MT" w:hAnsi="Gill Sans MT" w:cs="Times New Roman"/>
          <w:sz w:val="24"/>
          <w:szCs w:val="24"/>
          <w:lang w:val="en-GB"/>
        </w:rPr>
        <w:t xml:space="preserve">Vizenor, Gerald 2008. </w:t>
      </w:r>
      <w:r w:rsidRPr="00540DE1">
        <w:rPr>
          <w:rFonts w:ascii="Gill Sans MT" w:hAnsi="Gill Sans MT" w:cs="Times New Roman"/>
          <w:i/>
          <w:iCs/>
          <w:sz w:val="24"/>
          <w:szCs w:val="24"/>
          <w:lang w:val="en-GB"/>
        </w:rPr>
        <w:t xml:space="preserve">Survivance: </w:t>
      </w:r>
      <w:r w:rsidR="006870A8" w:rsidRPr="00540DE1">
        <w:rPr>
          <w:rFonts w:ascii="Gill Sans MT" w:hAnsi="Gill Sans MT" w:cs="Times New Roman"/>
          <w:i/>
          <w:iCs/>
          <w:sz w:val="24"/>
          <w:szCs w:val="24"/>
          <w:lang w:val="en-GB"/>
        </w:rPr>
        <w:t>n</w:t>
      </w:r>
      <w:r w:rsidRPr="00540DE1">
        <w:rPr>
          <w:rFonts w:ascii="Gill Sans MT" w:hAnsi="Gill Sans MT" w:cs="Times New Roman"/>
          <w:i/>
          <w:iCs/>
          <w:sz w:val="24"/>
          <w:szCs w:val="24"/>
          <w:lang w:val="en-GB"/>
        </w:rPr>
        <w:t>arratives of Native</w:t>
      </w:r>
      <w:r w:rsidR="006870A8" w:rsidRPr="00540DE1">
        <w:rPr>
          <w:rFonts w:ascii="Gill Sans MT" w:hAnsi="Gill Sans MT" w:cs="Times New Roman"/>
          <w:i/>
          <w:iCs/>
          <w:sz w:val="24"/>
          <w:szCs w:val="24"/>
          <w:lang w:val="en-GB"/>
        </w:rPr>
        <w:t xml:space="preserve"> p</w:t>
      </w:r>
      <w:r w:rsidRPr="00540DE1">
        <w:rPr>
          <w:rFonts w:ascii="Gill Sans MT" w:hAnsi="Gill Sans MT" w:cs="Times New Roman"/>
          <w:i/>
          <w:iCs/>
          <w:sz w:val="24"/>
          <w:szCs w:val="24"/>
          <w:lang w:val="en-GB"/>
        </w:rPr>
        <w:t>resence</w:t>
      </w:r>
      <w:r w:rsidRPr="00540DE1">
        <w:rPr>
          <w:rFonts w:ascii="Gill Sans MT" w:hAnsi="Gill Sans MT" w:cs="Times New Roman"/>
          <w:sz w:val="24"/>
          <w:szCs w:val="24"/>
          <w:lang w:val="en-GB"/>
        </w:rPr>
        <w:t xml:space="preserve">, </w:t>
      </w:r>
      <w:proofErr w:type="gramStart"/>
      <w:r w:rsidR="00DC3520" w:rsidRPr="00540DE1">
        <w:rPr>
          <w:rFonts w:ascii="Gill Sans MT" w:hAnsi="Gill Sans MT" w:cs="Times New Roman"/>
          <w:sz w:val="24"/>
          <w:szCs w:val="24"/>
          <w:lang w:val="en-GB"/>
        </w:rPr>
        <w:t>Lincoln</w:t>
      </w:r>
      <w:proofErr w:type="gramEnd"/>
      <w:r w:rsidR="00DC3520" w:rsidRPr="00540DE1">
        <w:rPr>
          <w:rFonts w:ascii="Gill Sans MT" w:hAnsi="Gill Sans MT" w:cs="Times New Roman"/>
          <w:sz w:val="24"/>
          <w:szCs w:val="24"/>
          <w:lang w:val="en-GB"/>
        </w:rPr>
        <w:t xml:space="preserve"> and London: </w:t>
      </w:r>
      <w:r w:rsidRPr="00540DE1">
        <w:rPr>
          <w:rFonts w:ascii="Gill Sans MT" w:hAnsi="Gill Sans MT" w:cs="Times New Roman"/>
          <w:sz w:val="24"/>
          <w:szCs w:val="24"/>
          <w:lang w:val="en-GB"/>
        </w:rPr>
        <w:t>University of Nebraska Press.</w:t>
      </w:r>
    </w:p>
    <w:p w14:paraId="3D92C519" w14:textId="77777777" w:rsidR="006870A8" w:rsidRPr="00540DE1" w:rsidRDefault="006870A8" w:rsidP="00AB2B54">
      <w:pPr>
        <w:pStyle w:val="Default"/>
        <w:jc w:val="both"/>
        <w:rPr>
          <w:rFonts w:ascii="Gill Sans MT" w:hAnsi="Gill Sans MT" w:cs="Times New Roman"/>
          <w:lang w:val="en-GB"/>
        </w:rPr>
      </w:pPr>
    </w:p>
    <w:p w14:paraId="4B940654" w14:textId="1F4C6EC6" w:rsidR="00AE73B2" w:rsidRPr="00540DE1" w:rsidRDefault="00AE73B2" w:rsidP="00AB2B54">
      <w:pPr>
        <w:pStyle w:val="Default"/>
        <w:jc w:val="both"/>
        <w:rPr>
          <w:rFonts w:ascii="Gill Sans MT" w:hAnsi="Gill Sans MT" w:cs="Times New Roman"/>
          <w:lang w:val="en-GB"/>
        </w:rPr>
      </w:pPr>
      <w:r w:rsidRPr="00540DE1">
        <w:rPr>
          <w:rFonts w:ascii="Gill Sans MT" w:hAnsi="Gill Sans MT" w:cs="Times New Roman"/>
          <w:lang w:val="en-GB"/>
        </w:rPr>
        <w:t xml:space="preserve">Zhang, </w:t>
      </w:r>
      <w:proofErr w:type="spellStart"/>
      <w:r w:rsidRPr="00540DE1">
        <w:rPr>
          <w:rFonts w:ascii="Gill Sans MT" w:hAnsi="Gill Sans MT" w:cs="Times New Roman"/>
          <w:lang w:val="en-GB"/>
        </w:rPr>
        <w:t>Jiayu</w:t>
      </w:r>
      <w:proofErr w:type="spellEnd"/>
      <w:r w:rsidRPr="00540DE1">
        <w:rPr>
          <w:rFonts w:ascii="Gill Sans MT" w:hAnsi="Gill Sans MT" w:cs="Times New Roman"/>
          <w:lang w:val="en-GB"/>
        </w:rPr>
        <w:t xml:space="preserve">, Sun, Chengzhi </w:t>
      </w:r>
      <w:r w:rsidR="00E677C6" w:rsidRPr="00540DE1">
        <w:rPr>
          <w:rFonts w:ascii="Gill Sans MT" w:hAnsi="Gill Sans MT" w:cs="Times New Roman"/>
          <w:lang w:val="en-GB"/>
        </w:rPr>
        <w:t>and</w:t>
      </w:r>
      <w:r w:rsidRPr="00540DE1">
        <w:rPr>
          <w:rFonts w:ascii="Gill Sans MT" w:hAnsi="Gill Sans MT" w:cs="Times New Roman"/>
          <w:lang w:val="en-GB"/>
        </w:rPr>
        <w:t xml:space="preserve"> </w:t>
      </w:r>
      <w:r w:rsidR="006870A8" w:rsidRPr="00540DE1">
        <w:rPr>
          <w:rFonts w:ascii="Gill Sans MT" w:hAnsi="Gill Sans MT" w:cs="Times New Roman"/>
          <w:lang w:val="en-GB"/>
        </w:rPr>
        <w:t xml:space="preserve">Ying </w:t>
      </w:r>
      <w:r w:rsidRPr="00540DE1">
        <w:rPr>
          <w:rFonts w:ascii="Gill Sans MT" w:hAnsi="Gill Sans MT" w:cs="Times New Roman"/>
          <w:lang w:val="en-GB"/>
        </w:rPr>
        <w:t xml:space="preserve">Hu 2022. Representing victims and victimizers: An analysis of #MeToo movement related reports, </w:t>
      </w:r>
      <w:r w:rsidRPr="00540DE1">
        <w:rPr>
          <w:rFonts w:ascii="Gill Sans MT" w:hAnsi="Gill Sans MT" w:cs="Times New Roman"/>
          <w:i/>
          <w:iCs/>
          <w:lang w:val="en-GB"/>
        </w:rPr>
        <w:t>Women’s Studies International Forum</w:t>
      </w:r>
      <w:r w:rsidRPr="00540DE1">
        <w:rPr>
          <w:rFonts w:ascii="Gill Sans MT" w:hAnsi="Gill Sans MT" w:cs="Times New Roman"/>
          <w:lang w:val="en-GB"/>
        </w:rPr>
        <w:t xml:space="preserve"> 90</w:t>
      </w:r>
      <w:r w:rsidR="008F7369" w:rsidRPr="00540DE1">
        <w:rPr>
          <w:rFonts w:ascii="Gill Sans MT" w:hAnsi="Gill Sans MT" w:cs="Times New Roman"/>
          <w:lang w:val="en-GB"/>
        </w:rPr>
        <w:t xml:space="preserve"> (complete)</w:t>
      </w:r>
      <w:r w:rsidRPr="00540DE1">
        <w:rPr>
          <w:rFonts w:ascii="Gill Sans MT" w:hAnsi="Gill Sans MT" w:cs="Times New Roman"/>
          <w:lang w:val="en-GB"/>
        </w:rPr>
        <w:t>, 1-7</w:t>
      </w:r>
      <w:r w:rsidR="006870A8" w:rsidRPr="00540DE1">
        <w:rPr>
          <w:rFonts w:ascii="Gill Sans MT" w:hAnsi="Gill Sans MT" w:cs="Times New Roman"/>
          <w:lang w:val="en-GB"/>
        </w:rPr>
        <w:t xml:space="preserve">. </w:t>
      </w:r>
      <w:proofErr w:type="spellStart"/>
      <w:r w:rsidR="006870A8" w:rsidRPr="00540DE1">
        <w:rPr>
          <w:rFonts w:ascii="Gill Sans MT" w:hAnsi="Gill Sans MT" w:cs="Times New Roman"/>
          <w:lang w:val="en-GB"/>
        </w:rPr>
        <w:t>doi</w:t>
      </w:r>
      <w:proofErr w:type="spellEnd"/>
      <w:r w:rsidRPr="00540DE1">
        <w:rPr>
          <w:rFonts w:ascii="Gill Sans MT" w:hAnsi="Gill Sans MT" w:cs="Times New Roman"/>
          <w:lang w:val="en-GB"/>
        </w:rPr>
        <w:t>: 10.1016/j.wsif.2021.102553</w:t>
      </w:r>
    </w:p>
    <w:p w14:paraId="08C3A21B" w14:textId="77777777" w:rsidR="00AE73B2" w:rsidRPr="00540DE1" w:rsidRDefault="00AE73B2" w:rsidP="00C05C71">
      <w:pPr>
        <w:spacing w:after="0" w:line="240" w:lineRule="auto"/>
        <w:rPr>
          <w:rFonts w:ascii="Gill Sans MT" w:hAnsi="Gill Sans MT" w:cs="Times New Roman"/>
          <w:sz w:val="24"/>
          <w:szCs w:val="24"/>
          <w:lang w:val="en-GB"/>
        </w:rPr>
      </w:pPr>
    </w:p>
    <w:p w14:paraId="593B9BC7" w14:textId="65FB742A" w:rsidR="00B172E9" w:rsidRPr="00540DE1" w:rsidRDefault="00C05C71" w:rsidP="00C05C71">
      <w:pPr>
        <w:spacing w:after="0" w:line="240" w:lineRule="auto"/>
        <w:rPr>
          <w:rFonts w:ascii="Gill Sans MT" w:hAnsi="Gill Sans MT"/>
          <w:sz w:val="24"/>
          <w:szCs w:val="24"/>
          <w:lang w:val="en-GB"/>
        </w:rPr>
      </w:pPr>
      <w:r w:rsidRPr="00540DE1">
        <w:rPr>
          <w:rFonts w:ascii="Gill Sans MT" w:hAnsi="Gill Sans MT"/>
          <w:noProof/>
          <w:sz w:val="24"/>
          <w:szCs w:val="24"/>
          <w:lang w:val="en-GB"/>
        </w:rPr>
        <mc:AlternateContent>
          <mc:Choice Requires="wps">
            <w:drawing>
              <wp:anchor distT="0" distB="0" distL="114300" distR="114300" simplePos="0" relativeHeight="251659264" behindDoc="0" locked="0" layoutInCell="1" allowOverlap="1" wp14:anchorId="54CA4830" wp14:editId="6F40315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5719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04F1C3B9" w14:textId="77777777" w:rsidR="00C05C71" w:rsidRPr="00540DE1" w:rsidRDefault="00C05C71" w:rsidP="00C05C71">
      <w:pPr>
        <w:spacing w:after="0" w:line="240" w:lineRule="auto"/>
        <w:jc w:val="both"/>
        <w:rPr>
          <w:rFonts w:ascii="Gill Sans MT" w:eastAsia="Gill Sans MT" w:hAnsi="Gill Sans MT" w:cs="Gill Sans MT"/>
          <w:color w:val="000000" w:themeColor="text1"/>
          <w:sz w:val="24"/>
          <w:szCs w:val="24"/>
          <w:lang w:val="en-GB"/>
        </w:rPr>
      </w:pPr>
    </w:p>
    <w:p w14:paraId="1DB0C55D" w14:textId="0CB488D3" w:rsidR="00462D6F" w:rsidRPr="00540DE1" w:rsidRDefault="00462D6F" w:rsidP="00C05C71">
      <w:pPr>
        <w:spacing w:after="0" w:line="240" w:lineRule="auto"/>
        <w:jc w:val="both"/>
        <w:rPr>
          <w:rFonts w:ascii="Gill Sans MT" w:eastAsia="Gill Sans MT" w:hAnsi="Gill Sans MT" w:cs="Gill Sans MT"/>
          <w:color w:val="000000" w:themeColor="text1"/>
          <w:sz w:val="24"/>
          <w:szCs w:val="24"/>
          <w:lang w:val="en-GB"/>
        </w:rPr>
      </w:pPr>
      <w:r w:rsidRPr="00540DE1">
        <w:rPr>
          <w:rFonts w:ascii="Gill Sans MT" w:eastAsia="Gill Sans MT" w:hAnsi="Gill Sans MT" w:cs="Gill Sans MT"/>
          <w:color w:val="000000" w:themeColor="text1"/>
          <w:sz w:val="24"/>
          <w:szCs w:val="24"/>
          <w:lang w:val="en-GB"/>
        </w:rPr>
        <w:t xml:space="preserve">This work is copyright of the author. </w:t>
      </w:r>
    </w:p>
    <w:p w14:paraId="21903982" w14:textId="77777777" w:rsidR="00462D6F" w:rsidRPr="00540DE1" w:rsidRDefault="00462D6F" w:rsidP="00C05C71">
      <w:pPr>
        <w:spacing w:after="0" w:line="240" w:lineRule="auto"/>
        <w:jc w:val="both"/>
        <w:rPr>
          <w:rFonts w:ascii="Gill Sans MT" w:eastAsia="Gill Sans MT" w:hAnsi="Gill Sans MT" w:cs="Gill Sans MT"/>
          <w:color w:val="000000" w:themeColor="text1"/>
          <w:sz w:val="24"/>
          <w:szCs w:val="24"/>
          <w:lang w:val="en-GB"/>
        </w:rPr>
      </w:pPr>
    </w:p>
    <w:p w14:paraId="34FAF6F6" w14:textId="77777777" w:rsidR="00462D6F" w:rsidRPr="00540DE1" w:rsidRDefault="00462D6F" w:rsidP="00C05C71">
      <w:pPr>
        <w:spacing w:after="0" w:line="240" w:lineRule="auto"/>
        <w:jc w:val="both"/>
        <w:rPr>
          <w:rFonts w:ascii="Gill Sans MT" w:eastAsia="Gill Sans MT" w:hAnsi="Gill Sans MT" w:cs="Gill Sans MT"/>
          <w:color w:val="000000" w:themeColor="text1"/>
          <w:sz w:val="24"/>
          <w:szCs w:val="24"/>
          <w:lang w:val="en-GB"/>
        </w:rPr>
      </w:pPr>
      <w:r w:rsidRPr="00540DE1">
        <w:rPr>
          <w:rFonts w:ascii="Gill Sans MT" w:eastAsia="Gill Sans MT" w:hAnsi="Gill Sans MT" w:cs="Gill Sans MT"/>
          <w:color w:val="000000" w:themeColor="text1"/>
          <w:sz w:val="24"/>
          <w:szCs w:val="24"/>
          <w:lang w:val="en-GB"/>
        </w:rPr>
        <w:t>It has been published by JASO under a Creative Commons Attribution-</w:t>
      </w:r>
      <w:proofErr w:type="spellStart"/>
      <w:r w:rsidRPr="00540DE1">
        <w:rPr>
          <w:rFonts w:ascii="Gill Sans MT" w:eastAsia="Gill Sans MT" w:hAnsi="Gill Sans MT" w:cs="Gill Sans MT"/>
          <w:color w:val="000000" w:themeColor="text1"/>
          <w:sz w:val="24"/>
          <w:szCs w:val="24"/>
          <w:lang w:val="en-GB"/>
        </w:rPr>
        <w:t>NonCommercial</w:t>
      </w:r>
      <w:proofErr w:type="spellEnd"/>
      <w:r w:rsidRPr="00540DE1">
        <w:rPr>
          <w:rFonts w:ascii="Gill Sans MT" w:eastAsia="Gill Sans MT" w:hAnsi="Gill Sans MT" w:cs="Gill Sans MT"/>
          <w:color w:val="000000" w:themeColor="text1"/>
          <w:sz w:val="24"/>
          <w:szCs w:val="24"/>
          <w:lang w:val="en-GB"/>
        </w:rPr>
        <w:t>-</w:t>
      </w:r>
      <w:proofErr w:type="spellStart"/>
      <w:r w:rsidRPr="00540DE1">
        <w:rPr>
          <w:rFonts w:ascii="Gill Sans MT" w:eastAsia="Gill Sans MT" w:hAnsi="Gill Sans MT" w:cs="Gill Sans MT"/>
          <w:color w:val="000000" w:themeColor="text1"/>
          <w:sz w:val="24"/>
          <w:szCs w:val="24"/>
          <w:lang w:val="en-GB"/>
        </w:rPr>
        <w:t>ShareAlike</w:t>
      </w:r>
      <w:proofErr w:type="spellEnd"/>
      <w:r w:rsidRPr="00540DE1">
        <w:rPr>
          <w:rFonts w:ascii="Gill Sans MT" w:eastAsia="Gill Sans MT" w:hAnsi="Gill Sans MT" w:cs="Gill Sans MT"/>
          <w:color w:val="000000" w:themeColor="text1"/>
          <w:sz w:val="24"/>
          <w:szCs w:val="24"/>
          <w:lang w:val="en-GB"/>
        </w:rPr>
        <w:t xml:space="preserve"> License (CC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12">
        <w:r w:rsidRPr="00540DE1">
          <w:rPr>
            <w:rStyle w:val="Hyperlink"/>
            <w:rFonts w:ascii="Gill Sans MT" w:eastAsia="Gill Sans MT" w:hAnsi="Gill Sans MT" w:cs="Gill Sans MT"/>
            <w:sz w:val="24"/>
            <w:szCs w:val="24"/>
            <w:lang w:val="en-GB"/>
          </w:rPr>
          <w:t>http://creativecommons.org/licenses/by/4.0/</w:t>
        </w:r>
      </w:hyperlink>
      <w:r w:rsidRPr="00540DE1">
        <w:rPr>
          <w:rFonts w:ascii="Gill Sans MT" w:eastAsia="Gill Sans MT" w:hAnsi="Gill Sans MT" w:cs="Gill Sans MT"/>
          <w:color w:val="000000" w:themeColor="text1"/>
          <w:sz w:val="24"/>
          <w:szCs w:val="24"/>
          <w:lang w:val="en-GB"/>
        </w:rPr>
        <w:t>)</w:t>
      </w:r>
    </w:p>
    <w:p w14:paraId="1AE100D4" w14:textId="77777777" w:rsidR="00462D6F" w:rsidRPr="00540DE1" w:rsidRDefault="00462D6F" w:rsidP="00C05C71">
      <w:pPr>
        <w:spacing w:after="0" w:line="240" w:lineRule="auto"/>
        <w:rPr>
          <w:rFonts w:ascii="Gill Sans MT" w:hAnsi="Gill Sans MT"/>
          <w:sz w:val="24"/>
          <w:szCs w:val="24"/>
          <w:lang w:val="en-GB"/>
        </w:rPr>
      </w:pPr>
    </w:p>
    <w:p w14:paraId="32B244B4" w14:textId="49EE451B" w:rsidR="00557E94" w:rsidRPr="00540DE1" w:rsidRDefault="00462D6F" w:rsidP="00C05C71">
      <w:pPr>
        <w:spacing w:after="0" w:line="240" w:lineRule="auto"/>
        <w:jc w:val="center"/>
        <w:rPr>
          <w:rFonts w:ascii="Gill Sans MT" w:hAnsi="Gill Sans MT"/>
          <w:sz w:val="24"/>
          <w:szCs w:val="24"/>
          <w:lang w:val="en-GB"/>
        </w:rPr>
      </w:pPr>
      <w:r w:rsidRPr="00540DE1">
        <w:rPr>
          <w:rFonts w:ascii="Gill Sans MT" w:eastAsia="MS Mincho" w:hAnsi="Gill Sans MT"/>
          <w:noProof/>
          <w:sz w:val="24"/>
          <w:szCs w:val="24"/>
          <w:lang w:val="en-GB"/>
        </w:rPr>
        <w:drawing>
          <wp:inline distT="0" distB="0" distL="0" distR="0" wp14:anchorId="2ABDD67C" wp14:editId="4FDA1D9A">
            <wp:extent cx="1119505" cy="391795"/>
            <wp:effectExtent l="0" t="0" r="0" b="0"/>
            <wp:docPr id="1"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557E94" w:rsidRPr="00540DE1" w:rsidSect="00FD41C2">
      <w:headerReference w:type="default" r:id="rId14"/>
      <w:footerReference w:type="default" r:id="rId15"/>
      <w:pgSz w:w="12240" w:h="15840"/>
      <w:pgMar w:top="1440" w:right="1750" w:bottom="1440" w:left="1440" w:header="720" w:footer="720" w:gutter="0"/>
      <w:pgNumType w:fmt="numberInDash" w:start="19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60F0" w14:textId="77777777" w:rsidR="00165259" w:rsidRDefault="00165259" w:rsidP="00AE73B2">
      <w:pPr>
        <w:spacing w:after="0" w:line="240" w:lineRule="auto"/>
      </w:pPr>
      <w:r>
        <w:separator/>
      </w:r>
    </w:p>
  </w:endnote>
  <w:endnote w:type="continuationSeparator" w:id="0">
    <w:p w14:paraId="2BB44F5F" w14:textId="77777777" w:rsidR="00165259" w:rsidRDefault="00165259" w:rsidP="00AE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eastAsia="Times New Roman" w:hAnsi="Gill Sans MT" w:cs="Times New Roman"/>
        <w:sz w:val="24"/>
        <w:szCs w:val="24"/>
        <w:lang w:val="en-GB" w:eastAsia="en-US"/>
      </w:rPr>
      <w:id w:val="386232728"/>
      <w:docPartObj>
        <w:docPartGallery w:val="Page Numbers (Bottom of Page)"/>
        <w:docPartUnique/>
      </w:docPartObj>
    </w:sdtPr>
    <w:sdtContent>
      <w:p w14:paraId="7EBD5A82" w14:textId="77777777" w:rsidR="00FD41C2" w:rsidRPr="00FD41C2" w:rsidRDefault="00FD41C2" w:rsidP="00FD41C2">
        <w:pPr>
          <w:framePr w:wrap="none" w:vAnchor="text" w:hAnchor="margin" w:xAlign="right" w:y="1"/>
          <w:tabs>
            <w:tab w:val="center" w:pos="4680"/>
            <w:tab w:val="right" w:pos="9360"/>
          </w:tabs>
          <w:spacing w:after="0" w:line="240" w:lineRule="auto"/>
          <w:rPr>
            <w:rFonts w:ascii="Gill Sans MT" w:eastAsia="Times New Roman" w:hAnsi="Gill Sans MT" w:cs="Times New Roman"/>
            <w:sz w:val="24"/>
            <w:szCs w:val="24"/>
            <w:lang w:val="en-GB" w:eastAsia="en-US"/>
          </w:rPr>
        </w:pPr>
        <w:r w:rsidRPr="00FD41C2">
          <w:rPr>
            <w:rFonts w:ascii="Gill Sans MT" w:eastAsia="Times New Roman" w:hAnsi="Gill Sans MT" w:cs="Times New Roman"/>
            <w:sz w:val="24"/>
            <w:szCs w:val="24"/>
            <w:lang w:val="en-GB" w:eastAsia="en-US"/>
          </w:rPr>
          <w:fldChar w:fldCharType="begin"/>
        </w:r>
        <w:r w:rsidRPr="00FD41C2">
          <w:rPr>
            <w:rFonts w:ascii="Gill Sans MT" w:eastAsia="Times New Roman" w:hAnsi="Gill Sans MT" w:cs="Times New Roman"/>
            <w:sz w:val="24"/>
            <w:szCs w:val="24"/>
            <w:lang w:val="en-GB" w:eastAsia="en-US"/>
          </w:rPr>
          <w:instrText xml:space="preserve"> PAGE </w:instrText>
        </w:r>
        <w:r w:rsidRPr="00FD41C2">
          <w:rPr>
            <w:rFonts w:ascii="Gill Sans MT" w:eastAsia="Times New Roman" w:hAnsi="Gill Sans MT" w:cs="Times New Roman"/>
            <w:sz w:val="24"/>
            <w:szCs w:val="24"/>
            <w:lang w:val="en-GB" w:eastAsia="en-US"/>
          </w:rPr>
          <w:fldChar w:fldCharType="separate"/>
        </w:r>
        <w:r w:rsidRPr="00FD41C2">
          <w:rPr>
            <w:rFonts w:ascii="Gill Sans MT" w:eastAsia="Times New Roman" w:hAnsi="Gill Sans MT" w:cs="Times New Roman"/>
            <w:sz w:val="24"/>
            <w:szCs w:val="24"/>
            <w:lang w:val="en-GB" w:eastAsia="en-US"/>
          </w:rPr>
          <w:t>- 29 -</w:t>
        </w:r>
        <w:r w:rsidRPr="00FD41C2">
          <w:rPr>
            <w:rFonts w:ascii="Gill Sans MT" w:eastAsia="Times New Roman" w:hAnsi="Gill Sans MT" w:cs="Times New Roman"/>
            <w:sz w:val="24"/>
            <w:szCs w:val="24"/>
            <w:lang w:val="en-GB" w:eastAsia="en-US"/>
          </w:rPr>
          <w:fldChar w:fldCharType="end"/>
        </w:r>
      </w:p>
    </w:sdtContent>
  </w:sdt>
  <w:p w14:paraId="10109BAC" w14:textId="152F9B63" w:rsidR="00757822" w:rsidRPr="00FD41C2" w:rsidRDefault="00FD41C2" w:rsidP="00FD41C2">
    <w:pPr>
      <w:tabs>
        <w:tab w:val="center" w:pos="4680"/>
        <w:tab w:val="right" w:pos="9360"/>
      </w:tabs>
      <w:spacing w:after="0" w:line="240" w:lineRule="auto"/>
      <w:ind w:right="360"/>
      <w:rPr>
        <w:rFonts w:ascii="Gill Sans MT" w:eastAsia="Times New Roman" w:hAnsi="Gill Sans MT" w:cs="Times New Roman"/>
        <w:sz w:val="24"/>
        <w:szCs w:val="24"/>
        <w:lang w:val="en-GB" w:eastAsia="en-US"/>
      </w:rPr>
    </w:pPr>
    <w:r w:rsidRPr="00FD41C2">
      <w:rPr>
        <w:rFonts w:ascii="Gill Sans MT" w:eastAsia="Times New Roman" w:hAnsi="Gill Sans MT" w:cs="Times New Roman"/>
        <w:sz w:val="24"/>
        <w:szCs w:val="24"/>
        <w:lang w:val="en-GB" w:eastAsia="en-US"/>
      </w:rPr>
      <w:t xml:space="preserve">JASO </w:t>
    </w:r>
    <w:r w:rsidRPr="00FD41C2">
      <w:rPr>
        <w:rFonts w:ascii="Gill Sans MT" w:eastAsia="Times New Roman" w:hAnsi="Gill Sans MT" w:cs="Times New Roman"/>
        <w:color w:val="444444"/>
        <w:sz w:val="24"/>
        <w:szCs w:val="24"/>
        <w:shd w:val="clear" w:color="auto" w:fill="FFFFFF"/>
        <w:lang w:val="en-GB" w:eastAsia="en-US"/>
      </w:rPr>
      <w:t>ISSN: 2040-1876 Vol XV 2023</w:t>
    </w:r>
  </w:p>
  <w:p w14:paraId="43145770" w14:textId="77777777" w:rsidR="00280B7A" w:rsidRDefault="0028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9370" w14:textId="77777777" w:rsidR="00165259" w:rsidRDefault="00165259" w:rsidP="00AE73B2">
      <w:pPr>
        <w:spacing w:after="0" w:line="240" w:lineRule="auto"/>
      </w:pPr>
      <w:r>
        <w:separator/>
      </w:r>
    </w:p>
  </w:footnote>
  <w:footnote w:type="continuationSeparator" w:id="0">
    <w:p w14:paraId="41906BC0" w14:textId="77777777" w:rsidR="00165259" w:rsidRDefault="00165259" w:rsidP="00AE73B2">
      <w:pPr>
        <w:spacing w:after="0" w:line="240" w:lineRule="auto"/>
      </w:pPr>
      <w:r>
        <w:continuationSeparator/>
      </w:r>
    </w:p>
  </w:footnote>
  <w:footnote w:id="1">
    <w:p w14:paraId="3155308D" w14:textId="2E188BD7" w:rsidR="0047513E" w:rsidRPr="00540DE1" w:rsidRDefault="0047513E"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w:t>
      </w:r>
      <w:r w:rsidR="000F4522" w:rsidRPr="00540DE1">
        <w:rPr>
          <w:rFonts w:ascii="Gill Sans MT" w:hAnsi="Gill Sans MT"/>
          <w:lang w:val="en-GB"/>
        </w:rPr>
        <w:t xml:space="preserve">School of Anthropology and Museum Ethnography, University of Oxford. Visiting Researcher, </w:t>
      </w:r>
      <w:proofErr w:type="spellStart"/>
      <w:r w:rsidR="000F4522" w:rsidRPr="00540DE1">
        <w:rPr>
          <w:rFonts w:ascii="Gill Sans MT" w:hAnsi="Gill Sans MT"/>
          <w:lang w:val="en-GB"/>
        </w:rPr>
        <w:t>Waseda</w:t>
      </w:r>
      <w:proofErr w:type="spellEnd"/>
      <w:r w:rsidR="000F4522" w:rsidRPr="00540DE1">
        <w:rPr>
          <w:rFonts w:ascii="Gill Sans MT" w:hAnsi="Gill Sans MT"/>
          <w:lang w:val="en-GB"/>
        </w:rPr>
        <w:t xml:space="preserve"> University. Email: </w:t>
      </w:r>
      <w:hyperlink r:id="rId1" w:history="1">
        <w:r w:rsidR="000F4522" w:rsidRPr="00540DE1">
          <w:rPr>
            <w:rStyle w:val="Hyperlink"/>
            <w:rFonts w:ascii="Gill Sans MT" w:hAnsi="Gill Sans MT"/>
            <w:lang w:val="en-GB"/>
          </w:rPr>
          <w:t>peyton.cherry@anthro.ox.ac.uk</w:t>
        </w:r>
      </w:hyperlink>
    </w:p>
  </w:footnote>
  <w:footnote w:id="2">
    <w:p w14:paraId="03937494" w14:textId="02A474A4" w:rsidR="00AE73B2" w:rsidRPr="00540DE1" w:rsidRDefault="00AE73B2"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w:t>
      </w:r>
      <w:r w:rsidRPr="00540DE1">
        <w:rPr>
          <w:rFonts w:ascii="Gill Sans MT" w:hAnsi="Gill Sans MT" w:cstheme="minorHAnsi"/>
          <w:lang w:val="en-GB"/>
        </w:rPr>
        <w:t xml:space="preserve">I will draw upon both primary and secondary ethnographic research about gender and sexuality in Japan, focusing on discussions around sexual minorities, sexual harassment, and gender inequality across </w:t>
      </w:r>
      <w:r w:rsidR="00E9017A" w:rsidRPr="00540DE1">
        <w:rPr>
          <w:rFonts w:ascii="Gill Sans MT" w:hAnsi="Gill Sans MT" w:cstheme="minorHAnsi"/>
          <w:lang w:val="en-GB"/>
        </w:rPr>
        <w:t xml:space="preserve">higher education </w:t>
      </w:r>
      <w:r w:rsidR="00E677C6" w:rsidRPr="00540DE1">
        <w:rPr>
          <w:rFonts w:ascii="Gill Sans MT" w:hAnsi="Gill Sans MT" w:cstheme="minorHAnsi"/>
          <w:lang w:val="en-GB"/>
        </w:rPr>
        <w:t>and</w:t>
      </w:r>
      <w:r w:rsidR="00E9017A" w:rsidRPr="00540DE1">
        <w:rPr>
          <w:rFonts w:ascii="Gill Sans MT" w:hAnsi="Gill Sans MT" w:cstheme="minorHAnsi"/>
          <w:lang w:val="en-GB"/>
        </w:rPr>
        <w:t xml:space="preserve"> grassroots</w:t>
      </w:r>
      <w:r w:rsidRPr="00540DE1">
        <w:rPr>
          <w:rFonts w:ascii="Gill Sans MT" w:hAnsi="Gill Sans MT" w:cstheme="minorHAnsi"/>
          <w:lang w:val="en-GB"/>
        </w:rPr>
        <w:t xml:space="preserve"> spaces. Profiles of individuals and other examples of ‘thick description’ (Geertz 1973) come from my own fieldwork at university campuses in Tokyo and neighbouring cities like Saitama, Chiba, and Kanagawa. All individuals will be pseudonymised to prevent direct identification. The fieldwork incorporates long-term participant observation along with semi-structured interviews, attending events and workshops, and reading handbooks and SNS posts produced by students and faculty about gender-related issues.</w:t>
      </w:r>
    </w:p>
  </w:footnote>
  <w:footnote w:id="3">
    <w:p w14:paraId="7208BCF2" w14:textId="5EC9BD9A" w:rsidR="00C71912" w:rsidRPr="00540DE1" w:rsidRDefault="00C71912"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w:t>
      </w:r>
      <w:r w:rsidR="00EA4007" w:rsidRPr="00540DE1">
        <w:rPr>
          <w:rFonts w:ascii="Gill Sans MT" w:hAnsi="Gill Sans MT"/>
          <w:lang w:val="en-GB"/>
        </w:rPr>
        <w:t xml:space="preserve">Chabujo.com, </w:t>
      </w:r>
      <w:r w:rsidR="00ED6740" w:rsidRPr="00540DE1">
        <w:rPr>
          <w:rFonts w:ascii="Gill Sans MT" w:hAnsi="Gill Sans MT"/>
          <w:lang w:val="en-GB"/>
        </w:rPr>
        <w:t>(</w:t>
      </w:r>
      <w:r w:rsidR="00EA4007" w:rsidRPr="00540DE1">
        <w:rPr>
          <w:rFonts w:ascii="Gill Sans MT" w:hAnsi="Gill Sans MT"/>
          <w:lang w:val="en-GB"/>
        </w:rPr>
        <w:t>accessed 1 Oct 2023</w:t>
      </w:r>
      <w:r w:rsidR="00ED6740" w:rsidRPr="00540DE1">
        <w:rPr>
          <w:rFonts w:ascii="Gill Sans MT" w:hAnsi="Gill Sans MT"/>
          <w:lang w:val="en-GB"/>
        </w:rPr>
        <w:t>)</w:t>
      </w:r>
      <w:r w:rsidR="00EA4007" w:rsidRPr="00540DE1">
        <w:rPr>
          <w:rFonts w:ascii="Gill Sans MT" w:hAnsi="Gill Sans MT"/>
          <w:lang w:val="en-GB"/>
        </w:rPr>
        <w:t>,</w:t>
      </w:r>
      <w:r w:rsidR="00AB2033" w:rsidRPr="00540DE1">
        <w:rPr>
          <w:rFonts w:ascii="Gill Sans MT" w:hAnsi="Gill Sans MT"/>
          <w:lang w:val="en-GB"/>
        </w:rPr>
        <w:t xml:space="preserve"> https://perma.cc/4TD5-TFT6</w:t>
      </w:r>
    </w:p>
  </w:footnote>
  <w:footnote w:id="4">
    <w:p w14:paraId="13298EAC" w14:textId="7E8CD91A" w:rsidR="006072D5" w:rsidRPr="00540DE1" w:rsidRDefault="006072D5"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w:t>
      </w:r>
      <w:r w:rsidR="00CE4E8A" w:rsidRPr="00540DE1">
        <w:rPr>
          <w:rFonts w:ascii="Gill Sans MT" w:hAnsi="Gill Sans MT"/>
          <w:lang w:val="en-GB"/>
        </w:rPr>
        <w:t xml:space="preserve">This passage is adapted from </w:t>
      </w:r>
      <w:r w:rsidR="00D139EE" w:rsidRPr="00540DE1">
        <w:rPr>
          <w:rFonts w:ascii="Gill Sans MT" w:hAnsi="Gill Sans MT"/>
          <w:lang w:val="en-GB"/>
        </w:rPr>
        <w:t xml:space="preserve">Voice Up Japan’s </w:t>
      </w:r>
      <w:r w:rsidR="00CE4E8A" w:rsidRPr="00540DE1">
        <w:rPr>
          <w:rFonts w:ascii="Gill Sans MT" w:hAnsi="Gill Sans MT"/>
          <w:lang w:val="en-GB"/>
        </w:rPr>
        <w:t>Japanese and English websites</w:t>
      </w:r>
      <w:r w:rsidR="004A0D18" w:rsidRPr="00540DE1">
        <w:rPr>
          <w:rFonts w:ascii="Gill Sans MT" w:hAnsi="Gill Sans MT"/>
          <w:lang w:val="en-GB"/>
        </w:rPr>
        <w:t xml:space="preserve"> under the ‘Who We Are’ and ‘Our History’ pages. To learn more please follow this link: </w:t>
      </w:r>
      <w:r w:rsidR="000564E6" w:rsidRPr="00540DE1">
        <w:rPr>
          <w:rFonts w:ascii="Gill Sans MT" w:hAnsi="Gill Sans MT"/>
          <w:lang w:val="en-GB"/>
        </w:rPr>
        <w:t xml:space="preserve">https://www.voiceupjapan.org/en/who-we-are/, (accessed </w:t>
      </w:r>
      <w:r w:rsidR="00FB00F5" w:rsidRPr="00540DE1">
        <w:rPr>
          <w:rFonts w:ascii="Gill Sans MT" w:hAnsi="Gill Sans MT"/>
          <w:lang w:val="en-GB"/>
        </w:rPr>
        <w:t>3 March 2023), https://perma.cc/H7S3-2XZ5.</w:t>
      </w:r>
    </w:p>
  </w:footnote>
  <w:footnote w:id="5">
    <w:p w14:paraId="18CB822C" w14:textId="6BA1D6BB" w:rsidR="00FB7271" w:rsidRPr="00540DE1" w:rsidRDefault="00FB7271"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This description of </w:t>
      </w:r>
      <w:proofErr w:type="spellStart"/>
      <w:r w:rsidRPr="00540DE1">
        <w:rPr>
          <w:rFonts w:ascii="Gill Sans MT" w:hAnsi="Gill Sans MT"/>
          <w:lang w:val="en-GB"/>
        </w:rPr>
        <w:t>Chabujo</w:t>
      </w:r>
      <w:proofErr w:type="spellEnd"/>
      <w:r w:rsidRPr="00540DE1">
        <w:rPr>
          <w:rFonts w:ascii="Gill Sans MT" w:hAnsi="Gill Sans MT"/>
          <w:lang w:val="en-GB"/>
        </w:rPr>
        <w:t xml:space="preserve"> is also adapted from their main website</w:t>
      </w:r>
      <w:r w:rsidR="00173E94" w:rsidRPr="00540DE1">
        <w:rPr>
          <w:rFonts w:ascii="Gill Sans MT" w:hAnsi="Gill Sans MT"/>
          <w:lang w:val="en-GB"/>
        </w:rPr>
        <w:t xml:space="preserve"> (in Ja</w:t>
      </w:r>
      <w:r w:rsidR="009C5548" w:rsidRPr="00540DE1">
        <w:rPr>
          <w:rFonts w:ascii="Gill Sans MT" w:hAnsi="Gill Sans MT"/>
          <w:lang w:val="en-GB"/>
        </w:rPr>
        <w:t>panese</w:t>
      </w:r>
      <w:r w:rsidR="00173E94" w:rsidRPr="00540DE1">
        <w:rPr>
          <w:rFonts w:ascii="Gill Sans MT" w:hAnsi="Gill Sans MT"/>
          <w:lang w:val="en-GB"/>
        </w:rPr>
        <w:t>)</w:t>
      </w:r>
      <w:r w:rsidR="00D139EE" w:rsidRPr="00540DE1">
        <w:rPr>
          <w:rFonts w:ascii="Gill Sans MT" w:hAnsi="Gill Sans MT"/>
          <w:lang w:val="en-GB"/>
        </w:rPr>
        <w:t>, which is accessible here</w:t>
      </w:r>
      <w:r w:rsidR="009C5548" w:rsidRPr="00540DE1">
        <w:rPr>
          <w:rFonts w:ascii="Gill Sans MT" w:hAnsi="Gill Sans MT"/>
          <w:lang w:val="en-GB"/>
        </w:rPr>
        <w:t xml:space="preserve">: https://www.chabujo.com/ </w:t>
      </w:r>
      <w:r w:rsidR="00ED408B" w:rsidRPr="00540DE1">
        <w:rPr>
          <w:rFonts w:ascii="Gill Sans MT" w:hAnsi="Gill Sans MT"/>
          <w:lang w:val="en-GB"/>
        </w:rPr>
        <w:t>(accessed 3 March 2023),</w:t>
      </w:r>
      <w:r w:rsidR="009C5548" w:rsidRPr="00540DE1">
        <w:rPr>
          <w:rFonts w:ascii="Gill Sans MT" w:hAnsi="Gill Sans MT"/>
          <w:lang w:val="en-GB"/>
        </w:rPr>
        <w:t xml:space="preserve"> https://perma.cc/4TD5-TFT6.</w:t>
      </w:r>
    </w:p>
  </w:footnote>
  <w:footnote w:id="6">
    <w:p w14:paraId="76F0205E" w14:textId="17FF3C63" w:rsidR="00B91F6C" w:rsidRPr="00540DE1" w:rsidRDefault="00B91F6C"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Ito Shiori and her colleagues who started the face of the movement in Japan later rebranded it as #WeToo when the #MeToo model was met with reticence and negativity from even fellow victims of sexual harassment and assault in Japan. Ito and others found it was much easier to garner support as a group rather than use the publici</w:t>
      </w:r>
      <w:r w:rsidR="00540DE1" w:rsidRPr="00540DE1">
        <w:rPr>
          <w:rFonts w:ascii="Gill Sans MT" w:hAnsi="Gill Sans MT"/>
          <w:lang w:val="en-GB"/>
        </w:rPr>
        <w:t>s</w:t>
      </w:r>
      <w:r w:rsidRPr="00540DE1">
        <w:rPr>
          <w:rFonts w:ascii="Gill Sans MT" w:hAnsi="Gill Sans MT"/>
          <w:lang w:val="en-GB"/>
        </w:rPr>
        <w:t>ed accounts of individual victims. T</w:t>
      </w:r>
      <w:r w:rsidR="00752647" w:rsidRPr="00540DE1">
        <w:rPr>
          <w:rFonts w:ascii="Gill Sans MT" w:hAnsi="Gill Sans MT"/>
          <w:lang w:val="en-GB"/>
        </w:rPr>
        <w:t>ypically, o</w:t>
      </w:r>
      <w:r w:rsidRPr="00540DE1">
        <w:rPr>
          <w:rFonts w:ascii="Gill Sans MT" w:hAnsi="Gill Sans MT"/>
          <w:lang w:val="en-GB"/>
        </w:rPr>
        <w:t>verseas models of activism must undergo changes and localisation to fit different cultural frameworks.</w:t>
      </w:r>
    </w:p>
  </w:footnote>
  <w:footnote w:id="7">
    <w:p w14:paraId="5376058C" w14:textId="04B51CA6" w:rsidR="00AE73B2" w:rsidRPr="00540DE1" w:rsidRDefault="00AE73B2"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All names of individuals have been </w:t>
      </w:r>
      <w:r w:rsidR="004832C0" w:rsidRPr="00540DE1">
        <w:rPr>
          <w:rFonts w:ascii="Gill Sans MT" w:hAnsi="Gill Sans MT"/>
          <w:lang w:val="en-GB"/>
        </w:rPr>
        <w:t>pseudonymi</w:t>
      </w:r>
      <w:r w:rsidR="009249C2" w:rsidRPr="00540DE1">
        <w:rPr>
          <w:rFonts w:ascii="Gill Sans MT" w:hAnsi="Gill Sans MT"/>
          <w:lang w:val="en-GB"/>
        </w:rPr>
        <w:t>s</w:t>
      </w:r>
      <w:r w:rsidR="004832C0" w:rsidRPr="00540DE1">
        <w:rPr>
          <w:rFonts w:ascii="Gill Sans MT" w:hAnsi="Gill Sans MT"/>
          <w:lang w:val="en-GB"/>
        </w:rPr>
        <w:t>ed or anonymised</w:t>
      </w:r>
      <w:r w:rsidRPr="00540DE1">
        <w:rPr>
          <w:rFonts w:ascii="Gill Sans MT" w:hAnsi="Gill Sans MT"/>
          <w:lang w:val="en-GB"/>
        </w:rPr>
        <w:t>. Even where interlocuters have given permission to have quotes attributed to their real name, I have referred to them by different names</w:t>
      </w:r>
      <w:r w:rsidR="004832C0" w:rsidRPr="00540DE1">
        <w:rPr>
          <w:rFonts w:ascii="Gill Sans MT" w:hAnsi="Gill Sans MT"/>
          <w:lang w:val="en-GB"/>
        </w:rPr>
        <w:t xml:space="preserve"> or initials.</w:t>
      </w:r>
      <w:r w:rsidRPr="00540DE1">
        <w:rPr>
          <w:rFonts w:ascii="Gill Sans MT" w:hAnsi="Gill Sans MT"/>
          <w:lang w:val="en-GB"/>
        </w:rPr>
        <w:t xml:space="preserve"> The mention of the organisation, university and gender identity</w:t>
      </w:r>
      <w:r w:rsidR="00596D22" w:rsidRPr="00540DE1">
        <w:rPr>
          <w:rFonts w:ascii="Gill Sans MT" w:hAnsi="Gill Sans MT"/>
          <w:lang w:val="en-GB"/>
        </w:rPr>
        <w:t>/sexual orientation</w:t>
      </w:r>
      <w:r w:rsidRPr="00540DE1">
        <w:rPr>
          <w:rFonts w:ascii="Gill Sans MT" w:hAnsi="Gill Sans MT"/>
          <w:lang w:val="en-GB"/>
        </w:rPr>
        <w:t xml:space="preserve"> is still necessary to define the interviewee’s social position in the context of this paper.</w:t>
      </w:r>
    </w:p>
  </w:footnote>
  <w:footnote w:id="8">
    <w:p w14:paraId="5F3F0177" w14:textId="3D9CAD97" w:rsidR="00AE73B2" w:rsidRPr="00540DE1" w:rsidRDefault="00AE73B2" w:rsidP="007F0791">
      <w:pPr>
        <w:jc w:val="both"/>
        <w:rPr>
          <w:rFonts w:ascii="Gill Sans MT" w:hAnsi="Gill Sans MT"/>
          <w:sz w:val="20"/>
          <w:szCs w:val="20"/>
          <w:lang w:val="en-GB"/>
        </w:rPr>
      </w:pPr>
      <w:r w:rsidRPr="00540DE1">
        <w:rPr>
          <w:rStyle w:val="FootnoteReference"/>
          <w:rFonts w:ascii="Gill Sans MT" w:hAnsi="Gill Sans MT"/>
          <w:sz w:val="20"/>
          <w:szCs w:val="20"/>
          <w:lang w:val="en-GB"/>
        </w:rPr>
        <w:footnoteRef/>
      </w:r>
      <w:r w:rsidRPr="00540DE1">
        <w:rPr>
          <w:rFonts w:ascii="Gill Sans MT" w:hAnsi="Gill Sans MT"/>
          <w:sz w:val="20"/>
          <w:szCs w:val="20"/>
          <w:lang w:val="en-GB"/>
        </w:rPr>
        <w:t xml:space="preserve"> </w:t>
      </w:r>
      <w:r w:rsidRPr="00540DE1">
        <w:rPr>
          <w:rFonts w:ascii="Gill Sans MT" w:hAnsi="Gill Sans MT" w:cstheme="minorHAnsi"/>
          <w:sz w:val="20"/>
          <w:szCs w:val="20"/>
          <w:lang w:val="en-GB"/>
        </w:rPr>
        <w:t xml:space="preserve">The perspective I take on this paper and the entirety of my field research is that the conversation about harassment, consent, and sexuality education </w:t>
      </w:r>
      <w:r w:rsidRPr="00540DE1">
        <w:rPr>
          <w:rFonts w:ascii="Gill Sans MT" w:hAnsi="Gill Sans MT" w:cstheme="minorHAnsi"/>
          <w:i/>
          <w:iCs/>
          <w:sz w:val="20"/>
          <w:szCs w:val="20"/>
          <w:lang w:val="en-GB"/>
        </w:rPr>
        <w:t>should</w:t>
      </w:r>
      <w:r w:rsidRPr="00540DE1">
        <w:rPr>
          <w:rFonts w:ascii="Gill Sans MT" w:hAnsi="Gill Sans MT" w:cstheme="minorHAnsi"/>
          <w:sz w:val="20"/>
          <w:szCs w:val="20"/>
          <w:lang w:val="en-GB"/>
        </w:rPr>
        <w:t xml:space="preserve"> include </w:t>
      </w:r>
      <w:r w:rsidRPr="00540DE1">
        <w:rPr>
          <w:rFonts w:ascii="Gill Sans MT" w:hAnsi="Gill Sans MT" w:cstheme="minorHAnsi"/>
          <w:i/>
          <w:iCs/>
          <w:sz w:val="20"/>
          <w:szCs w:val="20"/>
          <w:lang w:val="en-GB"/>
        </w:rPr>
        <w:t>everyone</w:t>
      </w:r>
      <w:r w:rsidRPr="00540DE1">
        <w:rPr>
          <w:rFonts w:ascii="Gill Sans MT" w:hAnsi="Gill Sans MT" w:cstheme="minorHAnsi"/>
          <w:sz w:val="20"/>
          <w:szCs w:val="20"/>
          <w:lang w:val="en-GB"/>
        </w:rPr>
        <w:t xml:space="preserve">. I acknowledge that this emerges from a white, middle-class upbringing in the United States and educational background in the United Kingdom. Yet, I have encountered groups and individuals in Japan who stress similar desires for diversity and inclusion—who include all genders, sexualities, and nationalities as part of their quest to gain ‘mutual respect’. Their views and voices are yet to reach the </w:t>
      </w:r>
      <w:proofErr w:type="gramStart"/>
      <w:r w:rsidRPr="00540DE1">
        <w:rPr>
          <w:rFonts w:ascii="Gill Sans MT" w:hAnsi="Gill Sans MT" w:cstheme="minorHAnsi"/>
          <w:sz w:val="20"/>
          <w:szCs w:val="20"/>
          <w:lang w:val="en-GB"/>
        </w:rPr>
        <w:t>majority</w:t>
      </w:r>
      <w:r w:rsidR="008A553D" w:rsidRPr="00540DE1">
        <w:rPr>
          <w:rFonts w:ascii="Gill Sans MT" w:hAnsi="Gill Sans MT" w:cstheme="minorHAnsi"/>
          <w:sz w:val="20"/>
          <w:szCs w:val="20"/>
          <w:lang w:val="en-GB"/>
        </w:rPr>
        <w:t>, but</w:t>
      </w:r>
      <w:proofErr w:type="gramEnd"/>
      <w:r w:rsidR="008A553D" w:rsidRPr="00540DE1">
        <w:rPr>
          <w:rFonts w:ascii="Gill Sans MT" w:hAnsi="Gill Sans MT" w:cstheme="minorHAnsi"/>
          <w:sz w:val="20"/>
          <w:szCs w:val="20"/>
          <w:lang w:val="en-GB"/>
        </w:rPr>
        <w:t xml:space="preserve"> have made </w:t>
      </w:r>
      <w:r w:rsidR="00782BEE" w:rsidRPr="00540DE1">
        <w:rPr>
          <w:rFonts w:ascii="Gill Sans MT" w:hAnsi="Gill Sans MT" w:cstheme="minorHAnsi"/>
          <w:sz w:val="20"/>
          <w:szCs w:val="20"/>
          <w:lang w:val="en-GB"/>
        </w:rPr>
        <w:t>admirable</w:t>
      </w:r>
      <w:r w:rsidR="008D0F1B" w:rsidRPr="00540DE1">
        <w:rPr>
          <w:rFonts w:ascii="Gill Sans MT" w:hAnsi="Gill Sans MT" w:cstheme="minorHAnsi"/>
          <w:sz w:val="20"/>
          <w:szCs w:val="20"/>
          <w:lang w:val="en-GB"/>
        </w:rPr>
        <w:t xml:space="preserve"> progress</w:t>
      </w:r>
      <w:r w:rsidR="00782BEE" w:rsidRPr="00540DE1">
        <w:rPr>
          <w:rFonts w:ascii="Gill Sans MT" w:hAnsi="Gill Sans MT" w:cstheme="minorHAnsi"/>
          <w:sz w:val="20"/>
          <w:szCs w:val="20"/>
          <w:lang w:val="en-GB"/>
        </w:rPr>
        <w:t xml:space="preserve"> with local communities</w:t>
      </w:r>
      <w:r w:rsidR="008D0F1B" w:rsidRPr="00540DE1">
        <w:rPr>
          <w:rFonts w:ascii="Gill Sans MT" w:hAnsi="Gill Sans MT" w:cstheme="minorHAnsi"/>
          <w:sz w:val="20"/>
          <w:szCs w:val="20"/>
          <w:lang w:val="en-GB"/>
        </w:rPr>
        <w:t xml:space="preserve"> from 2015 to 2023.</w:t>
      </w:r>
    </w:p>
  </w:footnote>
  <w:footnote w:id="9">
    <w:p w14:paraId="0F282972" w14:textId="77777777" w:rsidR="00AE73B2" w:rsidRPr="00540DE1" w:rsidRDefault="00AE73B2"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The Fukuda incident in 2018 refers to Junichi Fukuda of the Ministry of Finance resigning and having his retirement payments reduced after a female journalist went public about the sexual harassment she endured while assigned to cover the Ministry press club for TV Asahi. It resulted in a gathering of over 200 people outside the National Diet.</w:t>
      </w:r>
    </w:p>
  </w:footnote>
  <w:footnote w:id="10">
    <w:p w14:paraId="12CAAD85" w14:textId="7EF90C59" w:rsidR="00AE73B2" w:rsidRPr="00540DE1" w:rsidRDefault="00AE73B2" w:rsidP="007F0791">
      <w:pPr>
        <w:pStyle w:val="FootnoteText"/>
        <w:jc w:val="both"/>
        <w:rPr>
          <w:rFonts w:ascii="Gill Sans MT" w:hAnsi="Gill Sans MT"/>
          <w:lang w:val="en-GB"/>
        </w:rPr>
      </w:pPr>
      <w:r w:rsidRPr="00540DE1">
        <w:rPr>
          <w:rStyle w:val="FootnoteReference"/>
          <w:rFonts w:ascii="Gill Sans MT" w:hAnsi="Gill Sans MT"/>
          <w:lang w:val="en-GB"/>
        </w:rPr>
        <w:footnoteRef/>
      </w:r>
      <w:r w:rsidRPr="00540DE1">
        <w:rPr>
          <w:rFonts w:ascii="Gill Sans MT" w:hAnsi="Gill Sans MT"/>
          <w:lang w:val="en-GB"/>
        </w:rPr>
        <w:t xml:space="preserve"> In 2021, ex-Olympics chief Yoshiro Mori was forced to resign after making several sexist comments, implying that women talk too much </w:t>
      </w:r>
      <w:r w:rsidR="00C3559B" w:rsidRPr="00540DE1">
        <w:rPr>
          <w:rFonts w:ascii="Gill Sans MT" w:hAnsi="Gill Sans MT"/>
          <w:lang w:val="en-GB"/>
        </w:rPr>
        <w:t>‘</w:t>
      </w:r>
      <w:r w:rsidRPr="00540DE1">
        <w:rPr>
          <w:rFonts w:ascii="Gill Sans MT" w:hAnsi="Gill Sans MT"/>
          <w:lang w:val="en-GB"/>
        </w:rPr>
        <w:t>if there are women present, the meeting will take a long time</w:t>
      </w:r>
      <w:r w:rsidR="00C3559B" w:rsidRPr="00540DE1">
        <w:rPr>
          <w:rFonts w:ascii="Gill Sans MT" w:hAnsi="Gill Sans MT"/>
          <w:lang w:val="en-GB"/>
        </w:rPr>
        <w:t>’</w:t>
      </w:r>
      <w:r w:rsidRPr="00540DE1">
        <w:rPr>
          <w:rFonts w:ascii="Gill Sans MT" w:hAnsi="Gill Sans MT"/>
          <w:lang w:val="en-GB"/>
        </w:rPr>
        <w:t xml:space="preserve"> (</w:t>
      </w:r>
      <w:r w:rsidRPr="00540DE1">
        <w:rPr>
          <w:rFonts w:ascii="Gill Sans MT" w:hAnsi="Gill Sans MT"/>
          <w:i/>
          <w:iCs/>
          <w:lang w:val="en-GB"/>
        </w:rPr>
        <w:t xml:space="preserve">josei ga </w:t>
      </w:r>
      <w:proofErr w:type="spellStart"/>
      <w:r w:rsidRPr="00540DE1">
        <w:rPr>
          <w:rFonts w:ascii="Gill Sans MT" w:hAnsi="Gill Sans MT"/>
          <w:i/>
          <w:iCs/>
          <w:lang w:val="en-GB"/>
        </w:rPr>
        <w:t>hairu</w:t>
      </w:r>
      <w:proofErr w:type="spellEnd"/>
      <w:r w:rsidRPr="00540DE1">
        <w:rPr>
          <w:rFonts w:ascii="Gill Sans MT" w:hAnsi="Gill Sans MT"/>
          <w:i/>
          <w:iCs/>
          <w:lang w:val="en-GB"/>
        </w:rPr>
        <w:t xml:space="preserve"> to </w:t>
      </w:r>
      <w:proofErr w:type="spellStart"/>
      <w:r w:rsidRPr="00540DE1">
        <w:rPr>
          <w:rFonts w:ascii="Gill Sans MT" w:hAnsi="Gill Sans MT"/>
          <w:i/>
          <w:iCs/>
          <w:lang w:val="en-GB"/>
        </w:rPr>
        <w:t>kaigi</w:t>
      </w:r>
      <w:proofErr w:type="spellEnd"/>
      <w:r w:rsidRPr="00540DE1">
        <w:rPr>
          <w:rFonts w:ascii="Gill Sans MT" w:hAnsi="Gill Sans MT"/>
          <w:i/>
          <w:iCs/>
          <w:lang w:val="en-GB"/>
        </w:rPr>
        <w:t xml:space="preserve"> </w:t>
      </w:r>
      <w:proofErr w:type="spellStart"/>
      <w:r w:rsidRPr="00540DE1">
        <w:rPr>
          <w:rFonts w:ascii="Gill Sans MT" w:hAnsi="Gill Sans MT"/>
          <w:i/>
          <w:iCs/>
          <w:lang w:val="en-GB"/>
        </w:rPr>
        <w:t>ni</w:t>
      </w:r>
      <w:proofErr w:type="spellEnd"/>
      <w:r w:rsidRPr="00540DE1">
        <w:rPr>
          <w:rFonts w:ascii="Gill Sans MT" w:hAnsi="Gill Sans MT"/>
          <w:i/>
          <w:iCs/>
          <w:lang w:val="en-GB"/>
        </w:rPr>
        <w:t xml:space="preserve"> </w:t>
      </w:r>
      <w:proofErr w:type="spellStart"/>
      <w:r w:rsidRPr="00540DE1">
        <w:rPr>
          <w:rFonts w:ascii="Gill Sans MT" w:hAnsi="Gill Sans MT"/>
          <w:i/>
          <w:iCs/>
          <w:lang w:val="en-GB"/>
        </w:rPr>
        <w:t>jikan</w:t>
      </w:r>
      <w:proofErr w:type="spellEnd"/>
      <w:r w:rsidRPr="00540DE1">
        <w:rPr>
          <w:rFonts w:ascii="Gill Sans MT" w:hAnsi="Gill Sans MT"/>
          <w:i/>
          <w:iCs/>
          <w:lang w:val="en-GB"/>
        </w:rPr>
        <w:t xml:space="preserve"> ga </w:t>
      </w:r>
      <w:proofErr w:type="spellStart"/>
      <w:r w:rsidRPr="00540DE1">
        <w:rPr>
          <w:rFonts w:ascii="Gill Sans MT" w:hAnsi="Gill Sans MT"/>
          <w:i/>
          <w:iCs/>
          <w:lang w:val="en-GB"/>
        </w:rPr>
        <w:t>kakaru</w:t>
      </w:r>
      <w:proofErr w:type="spellEnd"/>
      <w:r w:rsidRPr="00540DE1">
        <w:rPr>
          <w:rFonts w:ascii="Gill Sans MT" w:hAnsi="Gill Sans MT"/>
          <w:lang w:val="en-GB"/>
        </w:rPr>
        <w:t xml:space="preserve">). Creative director Hiroshi Sasaki also resigned after referring to well-known celebrity Naomi Watanabe as an </w:t>
      </w:r>
      <w:r w:rsidR="00C3559B" w:rsidRPr="00540DE1">
        <w:rPr>
          <w:rFonts w:ascii="Gill Sans MT" w:hAnsi="Gill Sans MT"/>
          <w:lang w:val="en-GB"/>
        </w:rPr>
        <w:t>‘</w:t>
      </w:r>
      <w:proofErr w:type="spellStart"/>
      <w:r w:rsidRPr="00540DE1">
        <w:rPr>
          <w:rFonts w:ascii="Gill Sans MT" w:hAnsi="Gill Sans MT"/>
          <w:lang w:val="en-GB"/>
        </w:rPr>
        <w:t>Olympig</w:t>
      </w:r>
      <w:proofErr w:type="spellEnd"/>
      <w:r w:rsidR="00C3559B" w:rsidRPr="00540DE1">
        <w:rPr>
          <w:rFonts w:ascii="Gill Sans MT" w:hAnsi="Gill Sans MT"/>
          <w:lang w:val="en-GB"/>
        </w:rPr>
        <w:t>’</w:t>
      </w:r>
      <w:r w:rsidRPr="00540DE1">
        <w:rPr>
          <w:rFonts w:ascii="Gill Sans MT" w:hAnsi="Gill Sans MT"/>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D435" w14:textId="1AD84C1B" w:rsidR="0054277C" w:rsidRPr="000F4522" w:rsidRDefault="000F4522" w:rsidP="000F4522">
    <w:pPr>
      <w:pStyle w:val="Header"/>
      <w:jc w:val="right"/>
      <w:rPr>
        <w:rFonts w:ascii="Gill Sans MT" w:hAnsi="Gill Sans MT"/>
        <w:sz w:val="24"/>
        <w:szCs w:val="24"/>
      </w:rPr>
    </w:pPr>
    <w:r>
      <w:rPr>
        <w:rFonts w:ascii="Gill Sans MT" w:hAnsi="Gill Sans MT"/>
        <w:sz w:val="24"/>
        <w:szCs w:val="24"/>
      </w:rPr>
      <w:t>CHERRY</w:t>
    </w:r>
    <w:r w:rsidR="0054277C" w:rsidRPr="000F4522">
      <w:rPr>
        <w:rFonts w:ascii="Gill Sans MT" w:hAnsi="Gill Sans MT"/>
        <w:sz w:val="24"/>
        <w:szCs w:val="24"/>
      </w:rPr>
      <w:t xml:space="preserve">, </w:t>
    </w:r>
    <w:proofErr w:type="gramStart"/>
    <w:r w:rsidR="0054277C" w:rsidRPr="000F4522">
      <w:rPr>
        <w:rFonts w:ascii="Gill Sans MT" w:hAnsi="Gill Sans MT"/>
        <w:i/>
        <w:iCs/>
        <w:sz w:val="24"/>
        <w:szCs w:val="24"/>
      </w:rPr>
      <w:t>Under</w:t>
    </w:r>
    <w:proofErr w:type="gramEnd"/>
    <w:r w:rsidR="0054277C" w:rsidRPr="000F4522">
      <w:rPr>
        <w:rFonts w:ascii="Gill Sans MT" w:hAnsi="Gill Sans MT"/>
        <w:i/>
        <w:iCs/>
        <w:sz w:val="24"/>
        <w:szCs w:val="24"/>
      </w:rPr>
      <w:t xml:space="preserve"> </w:t>
    </w:r>
    <w:r>
      <w:rPr>
        <w:rFonts w:ascii="Gill Sans MT" w:hAnsi="Gill Sans MT"/>
        <w:i/>
        <w:iCs/>
        <w:sz w:val="24"/>
        <w:szCs w:val="24"/>
      </w:rPr>
      <w:t>p</w:t>
    </w:r>
    <w:r w:rsidR="0054277C" w:rsidRPr="000F4522">
      <w:rPr>
        <w:rFonts w:ascii="Gill Sans MT" w:hAnsi="Gill Sans MT"/>
        <w:i/>
        <w:iCs/>
        <w:sz w:val="24"/>
        <w:szCs w:val="24"/>
      </w:rPr>
      <w:t xml:space="preserve">ressure </w:t>
    </w:r>
    <w:r>
      <w:rPr>
        <w:rFonts w:ascii="Gill Sans MT" w:hAnsi="Gill Sans MT"/>
        <w:i/>
        <w:iCs/>
        <w:sz w:val="24"/>
        <w:szCs w:val="24"/>
      </w:rPr>
      <w:t>and</w:t>
    </w:r>
    <w:r w:rsidR="0054277C" w:rsidRPr="000F4522">
      <w:rPr>
        <w:rFonts w:ascii="Gill Sans MT" w:hAnsi="Gill Sans MT"/>
        <w:i/>
        <w:iCs/>
        <w:sz w:val="24"/>
        <w:szCs w:val="24"/>
      </w:rPr>
      <w:t xml:space="preserve"> </w:t>
    </w:r>
    <w:r>
      <w:rPr>
        <w:rFonts w:ascii="Gill Sans MT" w:hAnsi="Gill Sans MT"/>
        <w:i/>
        <w:iCs/>
        <w:sz w:val="24"/>
        <w:szCs w:val="24"/>
      </w:rPr>
      <w:t>v</w:t>
    </w:r>
    <w:r w:rsidR="002A4273" w:rsidRPr="000F4522">
      <w:rPr>
        <w:rFonts w:ascii="Gill Sans MT" w:hAnsi="Gill Sans MT"/>
        <w:i/>
        <w:iCs/>
        <w:sz w:val="24"/>
        <w:szCs w:val="24"/>
      </w:rPr>
      <w:t xml:space="preserve">oicing </w:t>
    </w:r>
    <w:r>
      <w:rPr>
        <w:rFonts w:ascii="Gill Sans MT" w:hAnsi="Gill Sans MT"/>
        <w:i/>
        <w:iCs/>
        <w:sz w:val="24"/>
        <w:szCs w:val="24"/>
      </w:rPr>
      <w:t>u</w:t>
    </w:r>
    <w:r w:rsidR="002A4273" w:rsidRPr="000F4522">
      <w:rPr>
        <w:rFonts w:ascii="Gill Sans MT" w:hAnsi="Gill Sans MT"/>
        <w:i/>
        <w:iCs/>
        <w:sz w:val="24"/>
        <w:szCs w:val="24"/>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468DA"/>
    <w:multiLevelType w:val="hybridMultilevel"/>
    <w:tmpl w:val="66BA5656"/>
    <w:lvl w:ilvl="0" w:tplc="141836BE">
      <w:start w:val="6"/>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A584E"/>
    <w:multiLevelType w:val="hybridMultilevel"/>
    <w:tmpl w:val="CAB2CB08"/>
    <w:lvl w:ilvl="0" w:tplc="E8F6C254">
      <w:start w:val="6"/>
      <w:numFmt w:val="bullet"/>
      <w:lvlText w:val="-"/>
      <w:lvlJc w:val="left"/>
      <w:pPr>
        <w:ind w:left="720" w:hanging="360"/>
      </w:pPr>
      <w:rPr>
        <w:rFonts w:ascii="Gill Sans MT" w:eastAsiaTheme="minorEastAsia"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6511D"/>
    <w:multiLevelType w:val="hybridMultilevel"/>
    <w:tmpl w:val="F8A8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743786">
    <w:abstractNumId w:val="2"/>
  </w:num>
  <w:num w:numId="2" w16cid:durableId="26488497">
    <w:abstractNumId w:val="1"/>
  </w:num>
  <w:num w:numId="3" w16cid:durableId="29776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2"/>
    <w:rsid w:val="00001D18"/>
    <w:rsid w:val="0000306C"/>
    <w:rsid w:val="00006F83"/>
    <w:rsid w:val="00007519"/>
    <w:rsid w:val="00016881"/>
    <w:rsid w:val="000176B9"/>
    <w:rsid w:val="00020513"/>
    <w:rsid w:val="00020D06"/>
    <w:rsid w:val="00021907"/>
    <w:rsid w:val="00022525"/>
    <w:rsid w:val="00022A78"/>
    <w:rsid w:val="000263C7"/>
    <w:rsid w:val="00027595"/>
    <w:rsid w:val="00027B45"/>
    <w:rsid w:val="00030B73"/>
    <w:rsid w:val="00030D69"/>
    <w:rsid w:val="00034FAB"/>
    <w:rsid w:val="00041766"/>
    <w:rsid w:val="00041C1F"/>
    <w:rsid w:val="000427EC"/>
    <w:rsid w:val="00044FCB"/>
    <w:rsid w:val="0004777D"/>
    <w:rsid w:val="00047BBD"/>
    <w:rsid w:val="00051661"/>
    <w:rsid w:val="00053FDC"/>
    <w:rsid w:val="000564E6"/>
    <w:rsid w:val="000571CB"/>
    <w:rsid w:val="000572F9"/>
    <w:rsid w:val="00057EE0"/>
    <w:rsid w:val="00061145"/>
    <w:rsid w:val="000632AC"/>
    <w:rsid w:val="00063B60"/>
    <w:rsid w:val="000644EA"/>
    <w:rsid w:val="00067762"/>
    <w:rsid w:val="0007066E"/>
    <w:rsid w:val="00077B62"/>
    <w:rsid w:val="000818A1"/>
    <w:rsid w:val="000851F8"/>
    <w:rsid w:val="00085A5D"/>
    <w:rsid w:val="00086649"/>
    <w:rsid w:val="00086659"/>
    <w:rsid w:val="00092DFD"/>
    <w:rsid w:val="00095E5A"/>
    <w:rsid w:val="00096391"/>
    <w:rsid w:val="00096FA8"/>
    <w:rsid w:val="0009736F"/>
    <w:rsid w:val="00097697"/>
    <w:rsid w:val="000A1EA4"/>
    <w:rsid w:val="000A24CE"/>
    <w:rsid w:val="000A564C"/>
    <w:rsid w:val="000B1B3D"/>
    <w:rsid w:val="000B1ED5"/>
    <w:rsid w:val="000B4C39"/>
    <w:rsid w:val="000B6799"/>
    <w:rsid w:val="000B7826"/>
    <w:rsid w:val="000B7A24"/>
    <w:rsid w:val="000C099C"/>
    <w:rsid w:val="000C2C20"/>
    <w:rsid w:val="000C3873"/>
    <w:rsid w:val="000C43A9"/>
    <w:rsid w:val="000C5772"/>
    <w:rsid w:val="000C5A5E"/>
    <w:rsid w:val="000D0B16"/>
    <w:rsid w:val="000D22C4"/>
    <w:rsid w:val="000D2E1D"/>
    <w:rsid w:val="000D388F"/>
    <w:rsid w:val="000E26CB"/>
    <w:rsid w:val="000E27F7"/>
    <w:rsid w:val="000E6A8C"/>
    <w:rsid w:val="000F0BC2"/>
    <w:rsid w:val="000F0E7F"/>
    <w:rsid w:val="000F1B8C"/>
    <w:rsid w:val="000F374C"/>
    <w:rsid w:val="000F3ED5"/>
    <w:rsid w:val="000F4522"/>
    <w:rsid w:val="00101A00"/>
    <w:rsid w:val="00101DCB"/>
    <w:rsid w:val="00102F8E"/>
    <w:rsid w:val="001045D3"/>
    <w:rsid w:val="00104A27"/>
    <w:rsid w:val="00105981"/>
    <w:rsid w:val="00105C60"/>
    <w:rsid w:val="00106941"/>
    <w:rsid w:val="00106E91"/>
    <w:rsid w:val="00107C92"/>
    <w:rsid w:val="00110200"/>
    <w:rsid w:val="00112AF8"/>
    <w:rsid w:val="00114BAF"/>
    <w:rsid w:val="00115196"/>
    <w:rsid w:val="00116A7F"/>
    <w:rsid w:val="00121675"/>
    <w:rsid w:val="001217EF"/>
    <w:rsid w:val="00130BD9"/>
    <w:rsid w:val="001312B2"/>
    <w:rsid w:val="001316BA"/>
    <w:rsid w:val="00131EA7"/>
    <w:rsid w:val="00136BCE"/>
    <w:rsid w:val="00136CFD"/>
    <w:rsid w:val="00140523"/>
    <w:rsid w:val="00141999"/>
    <w:rsid w:val="00141BB7"/>
    <w:rsid w:val="001443BA"/>
    <w:rsid w:val="00147DB1"/>
    <w:rsid w:val="001550B1"/>
    <w:rsid w:val="001600F2"/>
    <w:rsid w:val="00160F14"/>
    <w:rsid w:val="00163B8C"/>
    <w:rsid w:val="00163C7D"/>
    <w:rsid w:val="00165259"/>
    <w:rsid w:val="00170DF3"/>
    <w:rsid w:val="00171052"/>
    <w:rsid w:val="00173E94"/>
    <w:rsid w:val="00174533"/>
    <w:rsid w:val="001750EB"/>
    <w:rsid w:val="001818B7"/>
    <w:rsid w:val="00182DFF"/>
    <w:rsid w:val="0018323C"/>
    <w:rsid w:val="00183CBC"/>
    <w:rsid w:val="001840BA"/>
    <w:rsid w:val="0018433F"/>
    <w:rsid w:val="00185E36"/>
    <w:rsid w:val="0019152A"/>
    <w:rsid w:val="00193A27"/>
    <w:rsid w:val="00194155"/>
    <w:rsid w:val="001971BB"/>
    <w:rsid w:val="001A026A"/>
    <w:rsid w:val="001A2905"/>
    <w:rsid w:val="001A2FBF"/>
    <w:rsid w:val="001A7EA1"/>
    <w:rsid w:val="001B0A38"/>
    <w:rsid w:val="001B1B9E"/>
    <w:rsid w:val="001B1D4B"/>
    <w:rsid w:val="001B30D9"/>
    <w:rsid w:val="001B4BB4"/>
    <w:rsid w:val="001C0490"/>
    <w:rsid w:val="001C0ABC"/>
    <w:rsid w:val="001C47D7"/>
    <w:rsid w:val="001C714A"/>
    <w:rsid w:val="001D045D"/>
    <w:rsid w:val="001D0BEA"/>
    <w:rsid w:val="001D2935"/>
    <w:rsid w:val="001D5351"/>
    <w:rsid w:val="001D5706"/>
    <w:rsid w:val="001D5B6C"/>
    <w:rsid w:val="001D6B1C"/>
    <w:rsid w:val="001E16F0"/>
    <w:rsid w:val="001E19FD"/>
    <w:rsid w:val="001E40AB"/>
    <w:rsid w:val="001E6100"/>
    <w:rsid w:val="001E6609"/>
    <w:rsid w:val="001F4C8D"/>
    <w:rsid w:val="001F59CB"/>
    <w:rsid w:val="001F6CF7"/>
    <w:rsid w:val="001F75C5"/>
    <w:rsid w:val="001F7C51"/>
    <w:rsid w:val="0020426D"/>
    <w:rsid w:val="00205551"/>
    <w:rsid w:val="00210677"/>
    <w:rsid w:val="00210C16"/>
    <w:rsid w:val="00210EEF"/>
    <w:rsid w:val="002126EB"/>
    <w:rsid w:val="00212CC8"/>
    <w:rsid w:val="00213512"/>
    <w:rsid w:val="002156F1"/>
    <w:rsid w:val="00215F20"/>
    <w:rsid w:val="00216B15"/>
    <w:rsid w:val="00221FBF"/>
    <w:rsid w:val="00224D70"/>
    <w:rsid w:val="002258BC"/>
    <w:rsid w:val="0022630C"/>
    <w:rsid w:val="00226F28"/>
    <w:rsid w:val="002311B9"/>
    <w:rsid w:val="00233282"/>
    <w:rsid w:val="0023467A"/>
    <w:rsid w:val="002356D1"/>
    <w:rsid w:val="002367A0"/>
    <w:rsid w:val="00240717"/>
    <w:rsid w:val="00241E25"/>
    <w:rsid w:val="0024209A"/>
    <w:rsid w:val="00242FE9"/>
    <w:rsid w:val="002455D4"/>
    <w:rsid w:val="00251599"/>
    <w:rsid w:val="002525AF"/>
    <w:rsid w:val="0025732C"/>
    <w:rsid w:val="00260465"/>
    <w:rsid w:val="00261BBA"/>
    <w:rsid w:val="00262A95"/>
    <w:rsid w:val="00263C19"/>
    <w:rsid w:val="00267728"/>
    <w:rsid w:val="00267759"/>
    <w:rsid w:val="002700DE"/>
    <w:rsid w:val="00270E94"/>
    <w:rsid w:val="002722FA"/>
    <w:rsid w:val="00274043"/>
    <w:rsid w:val="00275F30"/>
    <w:rsid w:val="0027647F"/>
    <w:rsid w:val="002802B9"/>
    <w:rsid w:val="00280484"/>
    <w:rsid w:val="00280B7A"/>
    <w:rsid w:val="00282829"/>
    <w:rsid w:val="002839C0"/>
    <w:rsid w:val="00286C9B"/>
    <w:rsid w:val="0029078C"/>
    <w:rsid w:val="002910F2"/>
    <w:rsid w:val="0029220A"/>
    <w:rsid w:val="00292517"/>
    <w:rsid w:val="00292C69"/>
    <w:rsid w:val="002939A5"/>
    <w:rsid w:val="00295911"/>
    <w:rsid w:val="002A039D"/>
    <w:rsid w:val="002A1C17"/>
    <w:rsid w:val="002A4273"/>
    <w:rsid w:val="002A5998"/>
    <w:rsid w:val="002A70AE"/>
    <w:rsid w:val="002A7E84"/>
    <w:rsid w:val="002B05F7"/>
    <w:rsid w:val="002B06C5"/>
    <w:rsid w:val="002B07F9"/>
    <w:rsid w:val="002B23E1"/>
    <w:rsid w:val="002B434D"/>
    <w:rsid w:val="002B440D"/>
    <w:rsid w:val="002B5A85"/>
    <w:rsid w:val="002B697E"/>
    <w:rsid w:val="002B73C1"/>
    <w:rsid w:val="002C20B1"/>
    <w:rsid w:val="002C34EA"/>
    <w:rsid w:val="002C515C"/>
    <w:rsid w:val="002C5A65"/>
    <w:rsid w:val="002C7E09"/>
    <w:rsid w:val="002D005B"/>
    <w:rsid w:val="002D0213"/>
    <w:rsid w:val="002D06B8"/>
    <w:rsid w:val="002D6F09"/>
    <w:rsid w:val="002D7BAE"/>
    <w:rsid w:val="002E0EF4"/>
    <w:rsid w:val="002E3EE8"/>
    <w:rsid w:val="002E6D6F"/>
    <w:rsid w:val="002E7812"/>
    <w:rsid w:val="002E7CAC"/>
    <w:rsid w:val="002F1B3F"/>
    <w:rsid w:val="002F2A53"/>
    <w:rsid w:val="002F389F"/>
    <w:rsid w:val="002F6228"/>
    <w:rsid w:val="00302ECE"/>
    <w:rsid w:val="00305293"/>
    <w:rsid w:val="00312692"/>
    <w:rsid w:val="00312809"/>
    <w:rsid w:val="0031384B"/>
    <w:rsid w:val="00313A22"/>
    <w:rsid w:val="00313C3F"/>
    <w:rsid w:val="003153DB"/>
    <w:rsid w:val="003217EC"/>
    <w:rsid w:val="003220E0"/>
    <w:rsid w:val="003233CB"/>
    <w:rsid w:val="00323636"/>
    <w:rsid w:val="003243B5"/>
    <w:rsid w:val="0032649B"/>
    <w:rsid w:val="00332CF7"/>
    <w:rsid w:val="00332DF3"/>
    <w:rsid w:val="00340FDF"/>
    <w:rsid w:val="003417B2"/>
    <w:rsid w:val="00342BCF"/>
    <w:rsid w:val="0034548C"/>
    <w:rsid w:val="00345EAA"/>
    <w:rsid w:val="003476EC"/>
    <w:rsid w:val="003504E7"/>
    <w:rsid w:val="00350F3C"/>
    <w:rsid w:val="00352DC6"/>
    <w:rsid w:val="0036211F"/>
    <w:rsid w:val="00362359"/>
    <w:rsid w:val="00364510"/>
    <w:rsid w:val="003651F9"/>
    <w:rsid w:val="00372284"/>
    <w:rsid w:val="0037338C"/>
    <w:rsid w:val="00375426"/>
    <w:rsid w:val="00376780"/>
    <w:rsid w:val="003800A9"/>
    <w:rsid w:val="003808F7"/>
    <w:rsid w:val="00382E71"/>
    <w:rsid w:val="00383C18"/>
    <w:rsid w:val="003856D7"/>
    <w:rsid w:val="00391875"/>
    <w:rsid w:val="00393F8A"/>
    <w:rsid w:val="0039542E"/>
    <w:rsid w:val="00396EFB"/>
    <w:rsid w:val="00397D76"/>
    <w:rsid w:val="003A0232"/>
    <w:rsid w:val="003A20A1"/>
    <w:rsid w:val="003A222D"/>
    <w:rsid w:val="003A22D8"/>
    <w:rsid w:val="003C11CA"/>
    <w:rsid w:val="003C15BB"/>
    <w:rsid w:val="003C1CCF"/>
    <w:rsid w:val="003C1D95"/>
    <w:rsid w:val="003C2578"/>
    <w:rsid w:val="003C6432"/>
    <w:rsid w:val="003C6DFA"/>
    <w:rsid w:val="003D01C1"/>
    <w:rsid w:val="003D4249"/>
    <w:rsid w:val="003E3E67"/>
    <w:rsid w:val="003F185D"/>
    <w:rsid w:val="003F1D23"/>
    <w:rsid w:val="003F28EB"/>
    <w:rsid w:val="003F3771"/>
    <w:rsid w:val="003F4430"/>
    <w:rsid w:val="003F4656"/>
    <w:rsid w:val="003F486F"/>
    <w:rsid w:val="003F4921"/>
    <w:rsid w:val="003F5529"/>
    <w:rsid w:val="00402BAF"/>
    <w:rsid w:val="00404308"/>
    <w:rsid w:val="00404858"/>
    <w:rsid w:val="00404C5F"/>
    <w:rsid w:val="00410005"/>
    <w:rsid w:val="00412E8E"/>
    <w:rsid w:val="004143E6"/>
    <w:rsid w:val="004249A2"/>
    <w:rsid w:val="00432C9C"/>
    <w:rsid w:val="00435665"/>
    <w:rsid w:val="00435B65"/>
    <w:rsid w:val="00436401"/>
    <w:rsid w:val="00436FD6"/>
    <w:rsid w:val="0044380F"/>
    <w:rsid w:val="00444F50"/>
    <w:rsid w:val="00445244"/>
    <w:rsid w:val="00445D6E"/>
    <w:rsid w:val="00450E9D"/>
    <w:rsid w:val="00452486"/>
    <w:rsid w:val="00452710"/>
    <w:rsid w:val="00452F87"/>
    <w:rsid w:val="004553C3"/>
    <w:rsid w:val="00455D92"/>
    <w:rsid w:val="0045610D"/>
    <w:rsid w:val="0045617C"/>
    <w:rsid w:val="00456C68"/>
    <w:rsid w:val="00460530"/>
    <w:rsid w:val="00462D6F"/>
    <w:rsid w:val="00465C36"/>
    <w:rsid w:val="00466583"/>
    <w:rsid w:val="00466589"/>
    <w:rsid w:val="00467736"/>
    <w:rsid w:val="00473113"/>
    <w:rsid w:val="0047513E"/>
    <w:rsid w:val="004832C0"/>
    <w:rsid w:val="00483DFB"/>
    <w:rsid w:val="0048476F"/>
    <w:rsid w:val="00487EEC"/>
    <w:rsid w:val="004901D4"/>
    <w:rsid w:val="004919C7"/>
    <w:rsid w:val="00491BA4"/>
    <w:rsid w:val="00491E43"/>
    <w:rsid w:val="00493B68"/>
    <w:rsid w:val="0049577D"/>
    <w:rsid w:val="004968EA"/>
    <w:rsid w:val="004A0D18"/>
    <w:rsid w:val="004A4404"/>
    <w:rsid w:val="004A49F3"/>
    <w:rsid w:val="004B018A"/>
    <w:rsid w:val="004B579D"/>
    <w:rsid w:val="004B593B"/>
    <w:rsid w:val="004B62F7"/>
    <w:rsid w:val="004B6FE5"/>
    <w:rsid w:val="004B76FB"/>
    <w:rsid w:val="004B7958"/>
    <w:rsid w:val="004B7A62"/>
    <w:rsid w:val="004C010E"/>
    <w:rsid w:val="004C06A4"/>
    <w:rsid w:val="004C0859"/>
    <w:rsid w:val="004C1094"/>
    <w:rsid w:val="004C24F3"/>
    <w:rsid w:val="004C3348"/>
    <w:rsid w:val="004C3E86"/>
    <w:rsid w:val="004C5C69"/>
    <w:rsid w:val="004C649E"/>
    <w:rsid w:val="004C7038"/>
    <w:rsid w:val="004C7CA4"/>
    <w:rsid w:val="004D1A9D"/>
    <w:rsid w:val="004D1FDE"/>
    <w:rsid w:val="004D76A2"/>
    <w:rsid w:val="004E2503"/>
    <w:rsid w:val="004E3664"/>
    <w:rsid w:val="004E6E1C"/>
    <w:rsid w:val="004E75FD"/>
    <w:rsid w:val="004F0193"/>
    <w:rsid w:val="004F0F42"/>
    <w:rsid w:val="004F198A"/>
    <w:rsid w:val="0050034B"/>
    <w:rsid w:val="00501101"/>
    <w:rsid w:val="0050149E"/>
    <w:rsid w:val="00501FE0"/>
    <w:rsid w:val="00505CD8"/>
    <w:rsid w:val="00506FCF"/>
    <w:rsid w:val="00511BFE"/>
    <w:rsid w:val="00516CFB"/>
    <w:rsid w:val="00522303"/>
    <w:rsid w:val="0052500A"/>
    <w:rsid w:val="00531B90"/>
    <w:rsid w:val="005344D7"/>
    <w:rsid w:val="0053462B"/>
    <w:rsid w:val="0053567E"/>
    <w:rsid w:val="00537424"/>
    <w:rsid w:val="0053799A"/>
    <w:rsid w:val="005403CD"/>
    <w:rsid w:val="00540DE1"/>
    <w:rsid w:val="00541282"/>
    <w:rsid w:val="0054277C"/>
    <w:rsid w:val="00546666"/>
    <w:rsid w:val="005509CD"/>
    <w:rsid w:val="00555981"/>
    <w:rsid w:val="00557218"/>
    <w:rsid w:val="00557E94"/>
    <w:rsid w:val="00560B81"/>
    <w:rsid w:val="0056151E"/>
    <w:rsid w:val="005653B0"/>
    <w:rsid w:val="00565C01"/>
    <w:rsid w:val="00572DB3"/>
    <w:rsid w:val="00573206"/>
    <w:rsid w:val="00574A17"/>
    <w:rsid w:val="00576DD7"/>
    <w:rsid w:val="005773EF"/>
    <w:rsid w:val="0058097A"/>
    <w:rsid w:val="00583A06"/>
    <w:rsid w:val="00590581"/>
    <w:rsid w:val="005912AA"/>
    <w:rsid w:val="00591BA0"/>
    <w:rsid w:val="005921CE"/>
    <w:rsid w:val="00592B4B"/>
    <w:rsid w:val="00594741"/>
    <w:rsid w:val="00596D22"/>
    <w:rsid w:val="00597B74"/>
    <w:rsid w:val="005A0CFA"/>
    <w:rsid w:val="005A1F21"/>
    <w:rsid w:val="005A440E"/>
    <w:rsid w:val="005A458F"/>
    <w:rsid w:val="005A4775"/>
    <w:rsid w:val="005B28DA"/>
    <w:rsid w:val="005B314D"/>
    <w:rsid w:val="005B56EC"/>
    <w:rsid w:val="005B695C"/>
    <w:rsid w:val="005B6E38"/>
    <w:rsid w:val="005B6F76"/>
    <w:rsid w:val="005C0040"/>
    <w:rsid w:val="005C182E"/>
    <w:rsid w:val="005C43C4"/>
    <w:rsid w:val="005C467D"/>
    <w:rsid w:val="005C743D"/>
    <w:rsid w:val="005C7C0D"/>
    <w:rsid w:val="005D35A3"/>
    <w:rsid w:val="005D36F8"/>
    <w:rsid w:val="005D5167"/>
    <w:rsid w:val="005D6354"/>
    <w:rsid w:val="005D7634"/>
    <w:rsid w:val="005E1FC7"/>
    <w:rsid w:val="005E5B50"/>
    <w:rsid w:val="005F0D35"/>
    <w:rsid w:val="005F1691"/>
    <w:rsid w:val="005F1B7D"/>
    <w:rsid w:val="005F5ED6"/>
    <w:rsid w:val="00600D77"/>
    <w:rsid w:val="006020A8"/>
    <w:rsid w:val="00603349"/>
    <w:rsid w:val="00603B41"/>
    <w:rsid w:val="006050DB"/>
    <w:rsid w:val="00605309"/>
    <w:rsid w:val="006072D5"/>
    <w:rsid w:val="00607AB2"/>
    <w:rsid w:val="00613B0B"/>
    <w:rsid w:val="00613D54"/>
    <w:rsid w:val="006141A2"/>
    <w:rsid w:val="0061718E"/>
    <w:rsid w:val="006175D2"/>
    <w:rsid w:val="00624BD2"/>
    <w:rsid w:val="00624C78"/>
    <w:rsid w:val="006276DB"/>
    <w:rsid w:val="00630986"/>
    <w:rsid w:val="00630D94"/>
    <w:rsid w:val="00632815"/>
    <w:rsid w:val="006329ED"/>
    <w:rsid w:val="006336F6"/>
    <w:rsid w:val="00633DD4"/>
    <w:rsid w:val="00636EA9"/>
    <w:rsid w:val="00642F36"/>
    <w:rsid w:val="00643FB3"/>
    <w:rsid w:val="00644FD6"/>
    <w:rsid w:val="006513DA"/>
    <w:rsid w:val="00651AD3"/>
    <w:rsid w:val="00654295"/>
    <w:rsid w:val="00654C75"/>
    <w:rsid w:val="00671E37"/>
    <w:rsid w:val="00673954"/>
    <w:rsid w:val="00673C39"/>
    <w:rsid w:val="0067568F"/>
    <w:rsid w:val="00676762"/>
    <w:rsid w:val="00680F71"/>
    <w:rsid w:val="00681AA4"/>
    <w:rsid w:val="00681AFC"/>
    <w:rsid w:val="006832EA"/>
    <w:rsid w:val="00684F68"/>
    <w:rsid w:val="006870A8"/>
    <w:rsid w:val="00690C69"/>
    <w:rsid w:val="00691D75"/>
    <w:rsid w:val="006934EB"/>
    <w:rsid w:val="006936F3"/>
    <w:rsid w:val="006A03B7"/>
    <w:rsid w:val="006A077F"/>
    <w:rsid w:val="006A0D93"/>
    <w:rsid w:val="006A0EFD"/>
    <w:rsid w:val="006A30B3"/>
    <w:rsid w:val="006A4FB7"/>
    <w:rsid w:val="006A5AEC"/>
    <w:rsid w:val="006A70F7"/>
    <w:rsid w:val="006A77B9"/>
    <w:rsid w:val="006B0119"/>
    <w:rsid w:val="006B2B46"/>
    <w:rsid w:val="006B3989"/>
    <w:rsid w:val="006B4392"/>
    <w:rsid w:val="006B74B7"/>
    <w:rsid w:val="006C1181"/>
    <w:rsid w:val="006C12E2"/>
    <w:rsid w:val="006C6A4D"/>
    <w:rsid w:val="006D193B"/>
    <w:rsid w:val="006D22C5"/>
    <w:rsid w:val="006D294A"/>
    <w:rsid w:val="006D3AC3"/>
    <w:rsid w:val="006D46F4"/>
    <w:rsid w:val="006D5246"/>
    <w:rsid w:val="006E0F01"/>
    <w:rsid w:val="006E18BE"/>
    <w:rsid w:val="006E35C5"/>
    <w:rsid w:val="006E4CD3"/>
    <w:rsid w:val="006E6220"/>
    <w:rsid w:val="006E6F2F"/>
    <w:rsid w:val="006F2A13"/>
    <w:rsid w:val="006F425B"/>
    <w:rsid w:val="006F46CA"/>
    <w:rsid w:val="006F676A"/>
    <w:rsid w:val="006F7178"/>
    <w:rsid w:val="00701CE9"/>
    <w:rsid w:val="00703E6B"/>
    <w:rsid w:val="007125A3"/>
    <w:rsid w:val="00713428"/>
    <w:rsid w:val="007219DA"/>
    <w:rsid w:val="00722597"/>
    <w:rsid w:val="00723732"/>
    <w:rsid w:val="007258D1"/>
    <w:rsid w:val="00732DD4"/>
    <w:rsid w:val="00740956"/>
    <w:rsid w:val="00742D96"/>
    <w:rsid w:val="00743FC5"/>
    <w:rsid w:val="007441B1"/>
    <w:rsid w:val="00744437"/>
    <w:rsid w:val="00744874"/>
    <w:rsid w:val="00744E7D"/>
    <w:rsid w:val="00747201"/>
    <w:rsid w:val="007507C1"/>
    <w:rsid w:val="00751030"/>
    <w:rsid w:val="007510CE"/>
    <w:rsid w:val="00751B7B"/>
    <w:rsid w:val="00752647"/>
    <w:rsid w:val="00754A05"/>
    <w:rsid w:val="00756BD2"/>
    <w:rsid w:val="00757822"/>
    <w:rsid w:val="0076434D"/>
    <w:rsid w:val="007644B5"/>
    <w:rsid w:val="007650DC"/>
    <w:rsid w:val="00765F66"/>
    <w:rsid w:val="007671D8"/>
    <w:rsid w:val="00770CB6"/>
    <w:rsid w:val="00771916"/>
    <w:rsid w:val="00772055"/>
    <w:rsid w:val="00775914"/>
    <w:rsid w:val="007763C8"/>
    <w:rsid w:val="0077794E"/>
    <w:rsid w:val="00780777"/>
    <w:rsid w:val="00781E9D"/>
    <w:rsid w:val="00782BEE"/>
    <w:rsid w:val="00783CB2"/>
    <w:rsid w:val="007850D2"/>
    <w:rsid w:val="00786190"/>
    <w:rsid w:val="007917F4"/>
    <w:rsid w:val="0079268D"/>
    <w:rsid w:val="007943A4"/>
    <w:rsid w:val="00797298"/>
    <w:rsid w:val="007A1504"/>
    <w:rsid w:val="007A3EC6"/>
    <w:rsid w:val="007A6D8B"/>
    <w:rsid w:val="007B443B"/>
    <w:rsid w:val="007B5AA9"/>
    <w:rsid w:val="007C0E95"/>
    <w:rsid w:val="007C450F"/>
    <w:rsid w:val="007D0278"/>
    <w:rsid w:val="007D140E"/>
    <w:rsid w:val="007D212C"/>
    <w:rsid w:val="007D5792"/>
    <w:rsid w:val="007D5EB7"/>
    <w:rsid w:val="007D67BF"/>
    <w:rsid w:val="007D743B"/>
    <w:rsid w:val="007D7C3C"/>
    <w:rsid w:val="007E0E20"/>
    <w:rsid w:val="007E15B5"/>
    <w:rsid w:val="007E5239"/>
    <w:rsid w:val="007E6FFC"/>
    <w:rsid w:val="007F0791"/>
    <w:rsid w:val="007F0AEC"/>
    <w:rsid w:val="007F2FD3"/>
    <w:rsid w:val="007F44FC"/>
    <w:rsid w:val="007F4769"/>
    <w:rsid w:val="007F7C55"/>
    <w:rsid w:val="008010EF"/>
    <w:rsid w:val="008041FC"/>
    <w:rsid w:val="008045FA"/>
    <w:rsid w:val="00806F63"/>
    <w:rsid w:val="0081011A"/>
    <w:rsid w:val="008101AE"/>
    <w:rsid w:val="00810984"/>
    <w:rsid w:val="0081179A"/>
    <w:rsid w:val="00813EBD"/>
    <w:rsid w:val="00815085"/>
    <w:rsid w:val="00817112"/>
    <w:rsid w:val="00820157"/>
    <w:rsid w:val="00822484"/>
    <w:rsid w:val="0082364A"/>
    <w:rsid w:val="00823BD9"/>
    <w:rsid w:val="00825216"/>
    <w:rsid w:val="00825DA0"/>
    <w:rsid w:val="00827E3F"/>
    <w:rsid w:val="008312B9"/>
    <w:rsid w:val="00834189"/>
    <w:rsid w:val="008379D4"/>
    <w:rsid w:val="00842AE7"/>
    <w:rsid w:val="00845B42"/>
    <w:rsid w:val="00851760"/>
    <w:rsid w:val="0085244F"/>
    <w:rsid w:val="0085380F"/>
    <w:rsid w:val="00854C73"/>
    <w:rsid w:val="00857E87"/>
    <w:rsid w:val="00860B6C"/>
    <w:rsid w:val="008660BE"/>
    <w:rsid w:val="00866E84"/>
    <w:rsid w:val="008762CF"/>
    <w:rsid w:val="008768B9"/>
    <w:rsid w:val="008775DF"/>
    <w:rsid w:val="008810C9"/>
    <w:rsid w:val="00881E9C"/>
    <w:rsid w:val="008823F7"/>
    <w:rsid w:val="008834D4"/>
    <w:rsid w:val="00884D8A"/>
    <w:rsid w:val="008853D6"/>
    <w:rsid w:val="00891E66"/>
    <w:rsid w:val="0089308E"/>
    <w:rsid w:val="00894105"/>
    <w:rsid w:val="0089540B"/>
    <w:rsid w:val="00896F95"/>
    <w:rsid w:val="00897D7F"/>
    <w:rsid w:val="008A04CD"/>
    <w:rsid w:val="008A213C"/>
    <w:rsid w:val="008A370E"/>
    <w:rsid w:val="008A553D"/>
    <w:rsid w:val="008A629A"/>
    <w:rsid w:val="008A68F8"/>
    <w:rsid w:val="008B0911"/>
    <w:rsid w:val="008B0B02"/>
    <w:rsid w:val="008B23E5"/>
    <w:rsid w:val="008B44E4"/>
    <w:rsid w:val="008B5986"/>
    <w:rsid w:val="008B5F7D"/>
    <w:rsid w:val="008B6EE1"/>
    <w:rsid w:val="008B702D"/>
    <w:rsid w:val="008B7BA1"/>
    <w:rsid w:val="008C40C7"/>
    <w:rsid w:val="008C5A29"/>
    <w:rsid w:val="008C6245"/>
    <w:rsid w:val="008D0396"/>
    <w:rsid w:val="008D0F1B"/>
    <w:rsid w:val="008D130A"/>
    <w:rsid w:val="008D2A0F"/>
    <w:rsid w:val="008E3AA9"/>
    <w:rsid w:val="008E5393"/>
    <w:rsid w:val="008E6652"/>
    <w:rsid w:val="008F452F"/>
    <w:rsid w:val="008F532F"/>
    <w:rsid w:val="008F7369"/>
    <w:rsid w:val="008F771F"/>
    <w:rsid w:val="00900B6C"/>
    <w:rsid w:val="0090144F"/>
    <w:rsid w:val="009032D5"/>
    <w:rsid w:val="00904E59"/>
    <w:rsid w:val="00911A7F"/>
    <w:rsid w:val="009126EF"/>
    <w:rsid w:val="00913401"/>
    <w:rsid w:val="00913615"/>
    <w:rsid w:val="00916272"/>
    <w:rsid w:val="009176BB"/>
    <w:rsid w:val="009204C4"/>
    <w:rsid w:val="00923DB8"/>
    <w:rsid w:val="009249C2"/>
    <w:rsid w:val="0092522E"/>
    <w:rsid w:val="00926083"/>
    <w:rsid w:val="0092714A"/>
    <w:rsid w:val="00927BAC"/>
    <w:rsid w:val="00932A17"/>
    <w:rsid w:val="00933006"/>
    <w:rsid w:val="00933B66"/>
    <w:rsid w:val="00934648"/>
    <w:rsid w:val="00936E1D"/>
    <w:rsid w:val="00937152"/>
    <w:rsid w:val="00937FE6"/>
    <w:rsid w:val="0094248A"/>
    <w:rsid w:val="00942881"/>
    <w:rsid w:val="00944419"/>
    <w:rsid w:val="00952F3D"/>
    <w:rsid w:val="00953566"/>
    <w:rsid w:val="00954D00"/>
    <w:rsid w:val="0095583F"/>
    <w:rsid w:val="009610D4"/>
    <w:rsid w:val="0096347B"/>
    <w:rsid w:val="009649D5"/>
    <w:rsid w:val="009668D5"/>
    <w:rsid w:val="0096693B"/>
    <w:rsid w:val="0097052A"/>
    <w:rsid w:val="009729F5"/>
    <w:rsid w:val="009758D7"/>
    <w:rsid w:val="00975FFE"/>
    <w:rsid w:val="009819D4"/>
    <w:rsid w:val="009857E9"/>
    <w:rsid w:val="00986E2F"/>
    <w:rsid w:val="00990096"/>
    <w:rsid w:val="00991A18"/>
    <w:rsid w:val="009933A8"/>
    <w:rsid w:val="00996B29"/>
    <w:rsid w:val="009A054C"/>
    <w:rsid w:val="009A2A82"/>
    <w:rsid w:val="009A2B2D"/>
    <w:rsid w:val="009A2F3C"/>
    <w:rsid w:val="009A4B99"/>
    <w:rsid w:val="009A5197"/>
    <w:rsid w:val="009B0745"/>
    <w:rsid w:val="009B07D5"/>
    <w:rsid w:val="009B0A79"/>
    <w:rsid w:val="009B2ED7"/>
    <w:rsid w:val="009B6FD8"/>
    <w:rsid w:val="009C0981"/>
    <w:rsid w:val="009C108E"/>
    <w:rsid w:val="009C3AAB"/>
    <w:rsid w:val="009C5548"/>
    <w:rsid w:val="009C584A"/>
    <w:rsid w:val="009D0E6A"/>
    <w:rsid w:val="009D181F"/>
    <w:rsid w:val="009D2515"/>
    <w:rsid w:val="009D5D4B"/>
    <w:rsid w:val="009E195C"/>
    <w:rsid w:val="009E4FE6"/>
    <w:rsid w:val="009E51D5"/>
    <w:rsid w:val="009E664B"/>
    <w:rsid w:val="009F104A"/>
    <w:rsid w:val="009F16EF"/>
    <w:rsid w:val="009F2330"/>
    <w:rsid w:val="009F2C75"/>
    <w:rsid w:val="00A00765"/>
    <w:rsid w:val="00A03EB7"/>
    <w:rsid w:val="00A040FD"/>
    <w:rsid w:val="00A07A3B"/>
    <w:rsid w:val="00A1251A"/>
    <w:rsid w:val="00A13FE0"/>
    <w:rsid w:val="00A173DC"/>
    <w:rsid w:val="00A21D44"/>
    <w:rsid w:val="00A31F0E"/>
    <w:rsid w:val="00A37C32"/>
    <w:rsid w:val="00A4519E"/>
    <w:rsid w:val="00A46B1C"/>
    <w:rsid w:val="00A54348"/>
    <w:rsid w:val="00A54DC6"/>
    <w:rsid w:val="00A561D1"/>
    <w:rsid w:val="00A56BBB"/>
    <w:rsid w:val="00A63CDA"/>
    <w:rsid w:val="00A65944"/>
    <w:rsid w:val="00A66ECD"/>
    <w:rsid w:val="00A75F01"/>
    <w:rsid w:val="00A80552"/>
    <w:rsid w:val="00A80F19"/>
    <w:rsid w:val="00A8174B"/>
    <w:rsid w:val="00A8236E"/>
    <w:rsid w:val="00A82EB8"/>
    <w:rsid w:val="00A83C03"/>
    <w:rsid w:val="00A8556A"/>
    <w:rsid w:val="00A9729B"/>
    <w:rsid w:val="00AA0E6B"/>
    <w:rsid w:val="00AA2DB1"/>
    <w:rsid w:val="00AB2033"/>
    <w:rsid w:val="00AB2997"/>
    <w:rsid w:val="00AB2AF5"/>
    <w:rsid w:val="00AB2B54"/>
    <w:rsid w:val="00AB30B2"/>
    <w:rsid w:val="00AB7058"/>
    <w:rsid w:val="00AC1239"/>
    <w:rsid w:val="00AC2E44"/>
    <w:rsid w:val="00AC5A6C"/>
    <w:rsid w:val="00AC5F11"/>
    <w:rsid w:val="00AC6423"/>
    <w:rsid w:val="00AD190D"/>
    <w:rsid w:val="00AD1ABC"/>
    <w:rsid w:val="00AD2DB8"/>
    <w:rsid w:val="00AD3C7C"/>
    <w:rsid w:val="00AD48B5"/>
    <w:rsid w:val="00AD4E82"/>
    <w:rsid w:val="00AE2B40"/>
    <w:rsid w:val="00AE5197"/>
    <w:rsid w:val="00AE73B2"/>
    <w:rsid w:val="00AE7C41"/>
    <w:rsid w:val="00AE7EBD"/>
    <w:rsid w:val="00AF07F5"/>
    <w:rsid w:val="00AF13E9"/>
    <w:rsid w:val="00AF4401"/>
    <w:rsid w:val="00AF64FD"/>
    <w:rsid w:val="00B0698B"/>
    <w:rsid w:val="00B10530"/>
    <w:rsid w:val="00B11DEB"/>
    <w:rsid w:val="00B17131"/>
    <w:rsid w:val="00B172E9"/>
    <w:rsid w:val="00B24C1E"/>
    <w:rsid w:val="00B2653D"/>
    <w:rsid w:val="00B27796"/>
    <w:rsid w:val="00B314EF"/>
    <w:rsid w:val="00B31A45"/>
    <w:rsid w:val="00B372D1"/>
    <w:rsid w:val="00B37717"/>
    <w:rsid w:val="00B429E2"/>
    <w:rsid w:val="00B438A8"/>
    <w:rsid w:val="00B441FD"/>
    <w:rsid w:val="00B44C82"/>
    <w:rsid w:val="00B47804"/>
    <w:rsid w:val="00B50D2B"/>
    <w:rsid w:val="00B54A14"/>
    <w:rsid w:val="00B54F31"/>
    <w:rsid w:val="00B55152"/>
    <w:rsid w:val="00B55549"/>
    <w:rsid w:val="00B600F6"/>
    <w:rsid w:val="00B60A96"/>
    <w:rsid w:val="00B63E5A"/>
    <w:rsid w:val="00B642F1"/>
    <w:rsid w:val="00B65B24"/>
    <w:rsid w:val="00B673BA"/>
    <w:rsid w:val="00B73A41"/>
    <w:rsid w:val="00B75FAE"/>
    <w:rsid w:val="00B76389"/>
    <w:rsid w:val="00B7646E"/>
    <w:rsid w:val="00B7725A"/>
    <w:rsid w:val="00B77360"/>
    <w:rsid w:val="00B77D70"/>
    <w:rsid w:val="00B80107"/>
    <w:rsid w:val="00B814BF"/>
    <w:rsid w:val="00B824E3"/>
    <w:rsid w:val="00B82503"/>
    <w:rsid w:val="00B82BEB"/>
    <w:rsid w:val="00B831D8"/>
    <w:rsid w:val="00B834E5"/>
    <w:rsid w:val="00B85FB6"/>
    <w:rsid w:val="00B87E5B"/>
    <w:rsid w:val="00B91F6C"/>
    <w:rsid w:val="00B93426"/>
    <w:rsid w:val="00B9403F"/>
    <w:rsid w:val="00B95C12"/>
    <w:rsid w:val="00B969CC"/>
    <w:rsid w:val="00B974E8"/>
    <w:rsid w:val="00BA1668"/>
    <w:rsid w:val="00BA74F2"/>
    <w:rsid w:val="00BB5DDC"/>
    <w:rsid w:val="00BC73E5"/>
    <w:rsid w:val="00BD3119"/>
    <w:rsid w:val="00BD36CA"/>
    <w:rsid w:val="00BD3DE9"/>
    <w:rsid w:val="00BD7C6D"/>
    <w:rsid w:val="00BD7CE9"/>
    <w:rsid w:val="00BE58CF"/>
    <w:rsid w:val="00BE744C"/>
    <w:rsid w:val="00BF3FFD"/>
    <w:rsid w:val="00BF500E"/>
    <w:rsid w:val="00BF73B2"/>
    <w:rsid w:val="00C00619"/>
    <w:rsid w:val="00C05C71"/>
    <w:rsid w:val="00C06FA7"/>
    <w:rsid w:val="00C1199D"/>
    <w:rsid w:val="00C12173"/>
    <w:rsid w:val="00C17CE7"/>
    <w:rsid w:val="00C20A87"/>
    <w:rsid w:val="00C22716"/>
    <w:rsid w:val="00C25338"/>
    <w:rsid w:val="00C30981"/>
    <w:rsid w:val="00C33ADB"/>
    <w:rsid w:val="00C34218"/>
    <w:rsid w:val="00C3444A"/>
    <w:rsid w:val="00C34DC3"/>
    <w:rsid w:val="00C3559B"/>
    <w:rsid w:val="00C35957"/>
    <w:rsid w:val="00C44158"/>
    <w:rsid w:val="00C4451D"/>
    <w:rsid w:val="00C45A8D"/>
    <w:rsid w:val="00C47B60"/>
    <w:rsid w:val="00C53493"/>
    <w:rsid w:val="00C55D0C"/>
    <w:rsid w:val="00C62E1D"/>
    <w:rsid w:val="00C645CA"/>
    <w:rsid w:val="00C647CF"/>
    <w:rsid w:val="00C65FBA"/>
    <w:rsid w:val="00C66166"/>
    <w:rsid w:val="00C6683A"/>
    <w:rsid w:val="00C71912"/>
    <w:rsid w:val="00C7735C"/>
    <w:rsid w:val="00C80554"/>
    <w:rsid w:val="00C82226"/>
    <w:rsid w:val="00C8562A"/>
    <w:rsid w:val="00C86740"/>
    <w:rsid w:val="00C86769"/>
    <w:rsid w:val="00C92E9C"/>
    <w:rsid w:val="00C93712"/>
    <w:rsid w:val="00C950D9"/>
    <w:rsid w:val="00CA0C0A"/>
    <w:rsid w:val="00CA0F98"/>
    <w:rsid w:val="00CA14DB"/>
    <w:rsid w:val="00CA1573"/>
    <w:rsid w:val="00CA6783"/>
    <w:rsid w:val="00CA71E7"/>
    <w:rsid w:val="00CB089A"/>
    <w:rsid w:val="00CB131A"/>
    <w:rsid w:val="00CB14D4"/>
    <w:rsid w:val="00CB152E"/>
    <w:rsid w:val="00CB1DCC"/>
    <w:rsid w:val="00CB24A6"/>
    <w:rsid w:val="00CB29CD"/>
    <w:rsid w:val="00CB2DF5"/>
    <w:rsid w:val="00CB4F62"/>
    <w:rsid w:val="00CB5943"/>
    <w:rsid w:val="00CB71E4"/>
    <w:rsid w:val="00CC3DB4"/>
    <w:rsid w:val="00CC6E09"/>
    <w:rsid w:val="00CD2327"/>
    <w:rsid w:val="00CD284B"/>
    <w:rsid w:val="00CD5ADD"/>
    <w:rsid w:val="00CD5EFC"/>
    <w:rsid w:val="00CD79D3"/>
    <w:rsid w:val="00CE0864"/>
    <w:rsid w:val="00CE33A6"/>
    <w:rsid w:val="00CE3E3E"/>
    <w:rsid w:val="00CE4E8A"/>
    <w:rsid w:val="00CE5C01"/>
    <w:rsid w:val="00CF26DF"/>
    <w:rsid w:val="00CF2EE1"/>
    <w:rsid w:val="00CF710E"/>
    <w:rsid w:val="00D0304E"/>
    <w:rsid w:val="00D034F1"/>
    <w:rsid w:val="00D0427A"/>
    <w:rsid w:val="00D04437"/>
    <w:rsid w:val="00D06B4A"/>
    <w:rsid w:val="00D139EE"/>
    <w:rsid w:val="00D21676"/>
    <w:rsid w:val="00D25DC8"/>
    <w:rsid w:val="00D27A5E"/>
    <w:rsid w:val="00D30F4A"/>
    <w:rsid w:val="00D31181"/>
    <w:rsid w:val="00D359B7"/>
    <w:rsid w:val="00D41A2C"/>
    <w:rsid w:val="00D4637F"/>
    <w:rsid w:val="00D47074"/>
    <w:rsid w:val="00D53B82"/>
    <w:rsid w:val="00D65DDE"/>
    <w:rsid w:val="00D660DA"/>
    <w:rsid w:val="00D666B8"/>
    <w:rsid w:val="00D6736A"/>
    <w:rsid w:val="00D67419"/>
    <w:rsid w:val="00D67AB5"/>
    <w:rsid w:val="00D70317"/>
    <w:rsid w:val="00D72219"/>
    <w:rsid w:val="00D755D7"/>
    <w:rsid w:val="00D769DA"/>
    <w:rsid w:val="00D77CE2"/>
    <w:rsid w:val="00D77FC7"/>
    <w:rsid w:val="00D829E9"/>
    <w:rsid w:val="00D862C5"/>
    <w:rsid w:val="00D86C4D"/>
    <w:rsid w:val="00D90C51"/>
    <w:rsid w:val="00D93BE8"/>
    <w:rsid w:val="00D93FAE"/>
    <w:rsid w:val="00D94C80"/>
    <w:rsid w:val="00D97504"/>
    <w:rsid w:val="00DA1638"/>
    <w:rsid w:val="00DA1C94"/>
    <w:rsid w:val="00DA30EE"/>
    <w:rsid w:val="00DA3ED8"/>
    <w:rsid w:val="00DB28BD"/>
    <w:rsid w:val="00DB4757"/>
    <w:rsid w:val="00DB6873"/>
    <w:rsid w:val="00DB7B2B"/>
    <w:rsid w:val="00DC090B"/>
    <w:rsid w:val="00DC1CAF"/>
    <w:rsid w:val="00DC1CF6"/>
    <w:rsid w:val="00DC2129"/>
    <w:rsid w:val="00DC3520"/>
    <w:rsid w:val="00DC3E62"/>
    <w:rsid w:val="00DC4F5E"/>
    <w:rsid w:val="00DC56C8"/>
    <w:rsid w:val="00DC6AC5"/>
    <w:rsid w:val="00DC7A26"/>
    <w:rsid w:val="00DD06CB"/>
    <w:rsid w:val="00DD1A63"/>
    <w:rsid w:val="00DD1EC1"/>
    <w:rsid w:val="00DD32C7"/>
    <w:rsid w:val="00DD3896"/>
    <w:rsid w:val="00DD53CA"/>
    <w:rsid w:val="00DD614A"/>
    <w:rsid w:val="00DD7B4E"/>
    <w:rsid w:val="00DD7FDE"/>
    <w:rsid w:val="00DE3BD5"/>
    <w:rsid w:val="00DE582F"/>
    <w:rsid w:val="00DE5F96"/>
    <w:rsid w:val="00DE651B"/>
    <w:rsid w:val="00DE7471"/>
    <w:rsid w:val="00DF2183"/>
    <w:rsid w:val="00DF2C5D"/>
    <w:rsid w:val="00DF3C32"/>
    <w:rsid w:val="00DF42A2"/>
    <w:rsid w:val="00DF475F"/>
    <w:rsid w:val="00DF5EF9"/>
    <w:rsid w:val="00DF6906"/>
    <w:rsid w:val="00DF76DC"/>
    <w:rsid w:val="00E0067A"/>
    <w:rsid w:val="00E014D9"/>
    <w:rsid w:val="00E02A3A"/>
    <w:rsid w:val="00E04703"/>
    <w:rsid w:val="00E05584"/>
    <w:rsid w:val="00E10072"/>
    <w:rsid w:val="00E11BFF"/>
    <w:rsid w:val="00E11EA6"/>
    <w:rsid w:val="00E13605"/>
    <w:rsid w:val="00E14C8F"/>
    <w:rsid w:val="00E17208"/>
    <w:rsid w:val="00E229CB"/>
    <w:rsid w:val="00E22A81"/>
    <w:rsid w:val="00E2390C"/>
    <w:rsid w:val="00E2465B"/>
    <w:rsid w:val="00E25737"/>
    <w:rsid w:val="00E3018C"/>
    <w:rsid w:val="00E31C6A"/>
    <w:rsid w:val="00E335B6"/>
    <w:rsid w:val="00E34B4F"/>
    <w:rsid w:val="00E3529D"/>
    <w:rsid w:val="00E3533D"/>
    <w:rsid w:val="00E359BF"/>
    <w:rsid w:val="00E3605E"/>
    <w:rsid w:val="00E368EE"/>
    <w:rsid w:val="00E3725D"/>
    <w:rsid w:val="00E42D90"/>
    <w:rsid w:val="00E443ED"/>
    <w:rsid w:val="00E448A7"/>
    <w:rsid w:val="00E455A6"/>
    <w:rsid w:val="00E505CC"/>
    <w:rsid w:val="00E515C3"/>
    <w:rsid w:val="00E519FC"/>
    <w:rsid w:val="00E52355"/>
    <w:rsid w:val="00E53DC4"/>
    <w:rsid w:val="00E55C3E"/>
    <w:rsid w:val="00E57E75"/>
    <w:rsid w:val="00E63DC4"/>
    <w:rsid w:val="00E65B4B"/>
    <w:rsid w:val="00E677C6"/>
    <w:rsid w:val="00E701C3"/>
    <w:rsid w:val="00E704DD"/>
    <w:rsid w:val="00E75100"/>
    <w:rsid w:val="00E764AC"/>
    <w:rsid w:val="00E77056"/>
    <w:rsid w:val="00E77939"/>
    <w:rsid w:val="00E80D45"/>
    <w:rsid w:val="00E80DA9"/>
    <w:rsid w:val="00E8317C"/>
    <w:rsid w:val="00E833C4"/>
    <w:rsid w:val="00E8533F"/>
    <w:rsid w:val="00E86438"/>
    <w:rsid w:val="00E9017A"/>
    <w:rsid w:val="00E93D36"/>
    <w:rsid w:val="00E9690B"/>
    <w:rsid w:val="00E9743B"/>
    <w:rsid w:val="00EA2588"/>
    <w:rsid w:val="00EA4007"/>
    <w:rsid w:val="00EA42EF"/>
    <w:rsid w:val="00EA44FB"/>
    <w:rsid w:val="00EA5B43"/>
    <w:rsid w:val="00EA5C49"/>
    <w:rsid w:val="00EA7292"/>
    <w:rsid w:val="00EB13BC"/>
    <w:rsid w:val="00EB3E7C"/>
    <w:rsid w:val="00EB401B"/>
    <w:rsid w:val="00EB5793"/>
    <w:rsid w:val="00EB62C8"/>
    <w:rsid w:val="00EB701C"/>
    <w:rsid w:val="00EB703A"/>
    <w:rsid w:val="00EB7041"/>
    <w:rsid w:val="00EC04E7"/>
    <w:rsid w:val="00EC0C81"/>
    <w:rsid w:val="00EC1AF6"/>
    <w:rsid w:val="00EC2E23"/>
    <w:rsid w:val="00EC2E28"/>
    <w:rsid w:val="00EC6ED1"/>
    <w:rsid w:val="00ED263A"/>
    <w:rsid w:val="00ED408B"/>
    <w:rsid w:val="00ED6740"/>
    <w:rsid w:val="00EE0A59"/>
    <w:rsid w:val="00EE1038"/>
    <w:rsid w:val="00EE1AB5"/>
    <w:rsid w:val="00EE2B2A"/>
    <w:rsid w:val="00EE3C78"/>
    <w:rsid w:val="00EE43C2"/>
    <w:rsid w:val="00EE5504"/>
    <w:rsid w:val="00EF07AE"/>
    <w:rsid w:val="00EF0BA8"/>
    <w:rsid w:val="00EF356B"/>
    <w:rsid w:val="00EF4226"/>
    <w:rsid w:val="00EF62F2"/>
    <w:rsid w:val="00F04762"/>
    <w:rsid w:val="00F0610A"/>
    <w:rsid w:val="00F06129"/>
    <w:rsid w:val="00F07FE7"/>
    <w:rsid w:val="00F13BC0"/>
    <w:rsid w:val="00F1455D"/>
    <w:rsid w:val="00F1494D"/>
    <w:rsid w:val="00F26192"/>
    <w:rsid w:val="00F26BFE"/>
    <w:rsid w:val="00F3146B"/>
    <w:rsid w:val="00F337D8"/>
    <w:rsid w:val="00F3389D"/>
    <w:rsid w:val="00F36079"/>
    <w:rsid w:val="00F424C3"/>
    <w:rsid w:val="00F42CC2"/>
    <w:rsid w:val="00F4512D"/>
    <w:rsid w:val="00F462CB"/>
    <w:rsid w:val="00F46EE7"/>
    <w:rsid w:val="00F47042"/>
    <w:rsid w:val="00F4759C"/>
    <w:rsid w:val="00F47B4C"/>
    <w:rsid w:val="00F47EC8"/>
    <w:rsid w:val="00F51612"/>
    <w:rsid w:val="00F51F63"/>
    <w:rsid w:val="00F526C8"/>
    <w:rsid w:val="00F53A01"/>
    <w:rsid w:val="00F54B41"/>
    <w:rsid w:val="00F5726C"/>
    <w:rsid w:val="00F6188C"/>
    <w:rsid w:val="00F65CD3"/>
    <w:rsid w:val="00F66520"/>
    <w:rsid w:val="00F66F2A"/>
    <w:rsid w:val="00F73609"/>
    <w:rsid w:val="00F73CC2"/>
    <w:rsid w:val="00F74E4C"/>
    <w:rsid w:val="00F77192"/>
    <w:rsid w:val="00F77A5B"/>
    <w:rsid w:val="00F77E9C"/>
    <w:rsid w:val="00F80F7F"/>
    <w:rsid w:val="00F82AA0"/>
    <w:rsid w:val="00F874D7"/>
    <w:rsid w:val="00F905AA"/>
    <w:rsid w:val="00F91B17"/>
    <w:rsid w:val="00F93E9D"/>
    <w:rsid w:val="00F960AD"/>
    <w:rsid w:val="00FA0CC3"/>
    <w:rsid w:val="00FA7723"/>
    <w:rsid w:val="00FB00F5"/>
    <w:rsid w:val="00FB2600"/>
    <w:rsid w:val="00FB32C9"/>
    <w:rsid w:val="00FB3D42"/>
    <w:rsid w:val="00FB3FC7"/>
    <w:rsid w:val="00FB4BFD"/>
    <w:rsid w:val="00FB7271"/>
    <w:rsid w:val="00FC4CE4"/>
    <w:rsid w:val="00FC53E6"/>
    <w:rsid w:val="00FC7862"/>
    <w:rsid w:val="00FD02AA"/>
    <w:rsid w:val="00FD1D1E"/>
    <w:rsid w:val="00FD41C2"/>
    <w:rsid w:val="00FE00F2"/>
    <w:rsid w:val="00FE03A8"/>
    <w:rsid w:val="00FE2F4C"/>
    <w:rsid w:val="00FE7B2D"/>
    <w:rsid w:val="00FF07CB"/>
    <w:rsid w:val="00FF2B8E"/>
    <w:rsid w:val="00FF30B9"/>
    <w:rsid w:val="00FF4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BD6C"/>
  <w15:chartTrackingRefBased/>
  <w15:docId w15:val="{2FA1A0CD-FA78-4DD9-A2DC-9AC70EF1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B2"/>
  </w:style>
  <w:style w:type="paragraph" w:styleId="Footer">
    <w:name w:val="footer"/>
    <w:basedOn w:val="Normal"/>
    <w:link w:val="FooterChar"/>
    <w:uiPriority w:val="99"/>
    <w:unhideWhenUsed/>
    <w:rsid w:val="00AE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B2"/>
  </w:style>
  <w:style w:type="paragraph" w:styleId="ListParagraph">
    <w:name w:val="List Paragraph"/>
    <w:basedOn w:val="Normal"/>
    <w:uiPriority w:val="34"/>
    <w:qFormat/>
    <w:rsid w:val="00AE73B2"/>
    <w:pPr>
      <w:ind w:left="720"/>
      <w:contextualSpacing/>
    </w:pPr>
  </w:style>
  <w:style w:type="paragraph" w:styleId="Revision">
    <w:name w:val="Revision"/>
    <w:hidden/>
    <w:uiPriority w:val="99"/>
    <w:semiHidden/>
    <w:rsid w:val="00AE73B2"/>
    <w:pPr>
      <w:spacing w:after="0" w:line="240" w:lineRule="auto"/>
    </w:pPr>
  </w:style>
  <w:style w:type="paragraph" w:styleId="FootnoteText">
    <w:name w:val="footnote text"/>
    <w:basedOn w:val="Normal"/>
    <w:link w:val="FootnoteTextChar"/>
    <w:uiPriority w:val="99"/>
    <w:semiHidden/>
    <w:unhideWhenUsed/>
    <w:rsid w:val="00AE7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3B2"/>
    <w:rPr>
      <w:sz w:val="20"/>
      <w:szCs w:val="20"/>
    </w:rPr>
  </w:style>
  <w:style w:type="character" w:styleId="FootnoteReference">
    <w:name w:val="footnote reference"/>
    <w:basedOn w:val="DefaultParagraphFont"/>
    <w:uiPriority w:val="99"/>
    <w:semiHidden/>
    <w:unhideWhenUsed/>
    <w:rsid w:val="00AE73B2"/>
    <w:rPr>
      <w:vertAlign w:val="superscript"/>
    </w:rPr>
  </w:style>
  <w:style w:type="paragraph" w:customStyle="1" w:styleId="Default">
    <w:name w:val="Default"/>
    <w:rsid w:val="00AE73B2"/>
    <w:pPr>
      <w:autoSpaceDE w:val="0"/>
      <w:autoSpaceDN w:val="0"/>
      <w:adjustRightInd w:val="0"/>
      <w:spacing w:after="0" w:line="240" w:lineRule="auto"/>
    </w:pPr>
    <w:rPr>
      <w:rFonts w:ascii="Charis SIL" w:hAnsi="Charis SIL" w:cs="Charis SIL"/>
      <w:color w:val="000000"/>
      <w:sz w:val="24"/>
      <w:szCs w:val="24"/>
    </w:rPr>
  </w:style>
  <w:style w:type="character" w:styleId="Hyperlink">
    <w:name w:val="Hyperlink"/>
    <w:basedOn w:val="DefaultParagraphFont"/>
    <w:uiPriority w:val="99"/>
    <w:unhideWhenUsed/>
    <w:rsid w:val="00462D6F"/>
    <w:rPr>
      <w:color w:val="0000FF"/>
      <w:u w:val="single"/>
    </w:rPr>
  </w:style>
  <w:style w:type="character" w:styleId="Strong">
    <w:name w:val="Strong"/>
    <w:basedOn w:val="DefaultParagraphFont"/>
    <w:uiPriority w:val="22"/>
    <w:qFormat/>
    <w:rsid w:val="000A24CE"/>
    <w:rPr>
      <w:b/>
      <w:bCs/>
    </w:rPr>
  </w:style>
  <w:style w:type="character" w:styleId="UnresolvedMention">
    <w:name w:val="Unresolved Mention"/>
    <w:basedOn w:val="DefaultParagraphFont"/>
    <w:uiPriority w:val="99"/>
    <w:semiHidden/>
    <w:unhideWhenUsed/>
    <w:rsid w:val="000A24CE"/>
    <w:rPr>
      <w:color w:val="605E5C"/>
      <w:shd w:val="clear" w:color="auto" w:fill="E1DFDD"/>
    </w:rPr>
  </w:style>
  <w:style w:type="character" w:styleId="FollowedHyperlink">
    <w:name w:val="FollowedHyperlink"/>
    <w:basedOn w:val="DefaultParagraphFont"/>
    <w:uiPriority w:val="99"/>
    <w:semiHidden/>
    <w:unhideWhenUsed/>
    <w:rsid w:val="00AE5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8194">
      <w:bodyDiv w:val="1"/>
      <w:marLeft w:val="0"/>
      <w:marRight w:val="0"/>
      <w:marTop w:val="0"/>
      <w:marBottom w:val="0"/>
      <w:divBdr>
        <w:top w:val="none" w:sz="0" w:space="0" w:color="auto"/>
        <w:left w:val="none" w:sz="0" w:space="0" w:color="auto"/>
        <w:bottom w:val="none" w:sz="0" w:space="0" w:color="auto"/>
        <w:right w:val="none" w:sz="0" w:space="0" w:color="auto"/>
      </w:divBdr>
    </w:div>
    <w:div w:id="891307519">
      <w:bodyDiv w:val="1"/>
      <w:marLeft w:val="0"/>
      <w:marRight w:val="0"/>
      <w:marTop w:val="0"/>
      <w:marBottom w:val="0"/>
      <w:divBdr>
        <w:top w:val="none" w:sz="0" w:space="0" w:color="auto"/>
        <w:left w:val="none" w:sz="0" w:space="0" w:color="auto"/>
        <w:bottom w:val="none" w:sz="0" w:space="0" w:color="auto"/>
        <w:right w:val="none" w:sz="0" w:space="0" w:color="auto"/>
      </w:divBdr>
    </w:div>
    <w:div w:id="9323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3/97890043771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153/sro.2497" TargetMode="External"/><Relationship Id="rId4" Type="http://schemas.openxmlformats.org/officeDocument/2006/relationships/settings" Target="settings.xml"/><Relationship Id="rId9" Type="http://schemas.openxmlformats.org/officeDocument/2006/relationships/hyperlink" Target="https://www.voiceupjapan.org/en/looking-back-wakako-fukuda-on-sealds-and-later/"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eyton.cherry@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9200-8762-4582-B929-1F664AD8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24</Pages>
  <Words>10578</Words>
  <Characters>60296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Cherry</dc:creator>
  <cp:keywords/>
  <dc:description/>
  <cp:lastModifiedBy>Chihab El Khachab</cp:lastModifiedBy>
  <cp:revision>85</cp:revision>
  <dcterms:created xsi:type="dcterms:W3CDTF">2023-11-11T15:41:00Z</dcterms:created>
  <dcterms:modified xsi:type="dcterms:W3CDTF">2023-12-11T14:30:00Z</dcterms:modified>
</cp:coreProperties>
</file>